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Youssef Mohamed Ali</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Biotechnologist</w:t>
        <w:br w:type="textWrapping"/>
      </w: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youssefm955@gmail.com</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jc w:val="center"/>
        <w:rPr>
          <w:rFonts w:ascii="Times New Roman" w:cs="Times New Roman" w:eastAsia="Times New Roman" w:hAnsi="Times New Roman"/>
          <w:sz w:val="21"/>
          <w:szCs w:val="21"/>
          <w:highlight w:val="white"/>
        </w:rPr>
      </w:pPr>
      <w:hyperlink r:id="rId7">
        <w:r w:rsidDel="00000000" w:rsidR="00000000" w:rsidRPr="00000000">
          <w:rPr>
            <w:rFonts w:ascii="Times New Roman" w:cs="Times New Roman" w:eastAsia="Times New Roman" w:hAnsi="Times New Roman"/>
            <w:color w:val="1155cc"/>
            <w:sz w:val="24"/>
            <w:szCs w:val="24"/>
            <w:u w:val="single"/>
            <w:rtl w:val="0"/>
          </w:rPr>
          <w:t xml:space="preserve">Youssef.mohamed68@msa.edu.eg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phone</w:t>
      </w:r>
      <w:r w:rsidDel="00000000" w:rsidR="00000000" w:rsidRPr="00000000">
        <w:rPr>
          <w:rFonts w:ascii="Times New Roman" w:cs="Times New Roman" w:eastAsia="Times New Roman" w:hAnsi="Times New Roman"/>
          <w:sz w:val="24"/>
          <w:szCs w:val="24"/>
          <w:rtl w:val="0"/>
        </w:rPr>
        <w:t xml:space="preserve">: 01014640842/ </w:t>
      </w: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Fonts w:ascii="Times New Roman" w:cs="Times New Roman" w:eastAsia="Times New Roman" w:hAnsi="Times New Roman"/>
          <w:sz w:val="24"/>
          <w:szCs w:val="24"/>
          <w:rtl w:val="0"/>
        </w:rPr>
        <w:t xml:space="preserve">: Giza, EGYPT</w:t>
        <w:br w:type="textWrapping"/>
      </w:r>
      <w:r w:rsidDel="00000000" w:rsidR="00000000" w:rsidRPr="00000000">
        <w:rPr>
          <w:rFonts w:ascii="Times New Roman" w:cs="Times New Roman" w:eastAsia="Times New Roman" w:hAnsi="Times New Roman"/>
          <w:b w:val="1"/>
          <w:color w:val="0000ff"/>
          <w:sz w:val="24"/>
          <w:szCs w:val="24"/>
          <w:rtl w:val="0"/>
        </w:rPr>
        <w:t xml:space="preserve">Linkedin</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1"/>
            <w:szCs w:val="21"/>
            <w:highlight w:val="white"/>
            <w:u w:val="single"/>
            <w:rtl w:val="0"/>
          </w:rPr>
          <w:t xml:space="preserve">www.linkedin.com/in/youssef-mohamed-603214286</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b5394"/>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URL: </w:t>
      </w:r>
      <w:hyperlink r:id="rId9">
        <w:r w:rsidDel="00000000" w:rsidR="00000000" w:rsidRPr="00000000">
          <w:rPr>
            <w:rFonts w:ascii="Times New Roman" w:cs="Times New Roman" w:eastAsia="Times New Roman" w:hAnsi="Times New Roman"/>
            <w:sz w:val="24"/>
            <w:szCs w:val="24"/>
            <w:rtl w:val="0"/>
          </w:rPr>
          <w:t xml:space="preserve">https://github.com/youssefm955</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Profile</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A dedicated and devoted biotechnologist with strong academic credentials and practical expertise in gene editing, forensic investigation, cancer research, and medical laboratory procedures. renowned for their ability to solve problems effectively, their willingness to work with others, and their enthusiasm for cutting-edge medical solutions. Proficient in laboratory procedures, data analysis, and research, with outstanding presentation and communication abilities.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86400" cy="25400"/>
                <wp:effectExtent b="0" l="0" r="0" t="0"/>
                <wp:docPr id="5" name=""/>
                <a:graphic>
                  <a:graphicData uri="http://schemas.microsoft.com/office/word/2010/wordprocessingShape">
                    <wps:wsp>
                      <wps:cNvCnPr/>
                      <wps:spPr>
                        <a:xfrm>
                          <a:off x="1140800" y="1080775"/>
                          <a:ext cx="7185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486400" cy="25400"/>
                <wp:effectExtent b="0" l="0" r="0" t="0"/>
                <wp:docPr id="5"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4864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Objective</w:t>
      </w:r>
    </w:p>
    <w:p w:rsidR="00000000" w:rsidDel="00000000" w:rsidP="00000000" w:rsidRDefault="00000000" w:rsidRPr="00000000" w14:paraId="00000008">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 job in biotechnology or medical research where I can use my scientific background, lab abilities, and research experience to help improve therapeutics, diagnostics, and healthcare.</w:t>
      </w:r>
    </w:p>
    <w:p w:rsidR="00000000" w:rsidDel="00000000" w:rsidP="00000000" w:rsidRDefault="00000000" w:rsidRPr="00000000" w14:paraId="00000009">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86400" cy="25400"/>
                <wp:effectExtent b="0" l="0" r="0" t="0"/>
                <wp:docPr id="1" name=""/>
                <a:graphic>
                  <a:graphicData uri="http://schemas.microsoft.com/office/word/2010/wordprocessingShape">
                    <wps:wsp>
                      <wps:cNvCnPr/>
                      <wps:spPr>
                        <a:xfrm>
                          <a:off x="1140800" y="1080775"/>
                          <a:ext cx="7185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486400" cy="25400"/>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4864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before="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Education</w:t>
      </w:r>
    </w:p>
    <w:p w:rsidR="00000000" w:rsidDel="00000000" w:rsidP="00000000" w:rsidRDefault="00000000" w:rsidRPr="00000000" w14:paraId="0000000B">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Biotechnology | MSA University (University of Greenwich), Cairo, Egypt | 2020 – 2025</w:t>
      </w:r>
    </w:p>
    <w:p w:rsidR="00000000" w:rsidDel="00000000" w:rsidP="00000000" w:rsidRDefault="00000000" w:rsidRPr="00000000" w14:paraId="0000000C">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Greenwich - postgraduate diploma</w:t>
      </w:r>
    </w:p>
    <w:p w:rsidR="00000000" w:rsidDel="00000000" w:rsidP="00000000" w:rsidRDefault="00000000" w:rsidRPr="00000000" w14:paraId="0000000D">
      <w:pPr>
        <w:numPr>
          <w:ilvl w:val="0"/>
          <w:numId w:val="1"/>
        </w:numPr>
        <w:spacing w:before="0" w:lineRule="auto"/>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Focus</w:t>
      </w:r>
      <w:r w:rsidDel="00000000" w:rsidR="00000000" w:rsidRPr="00000000">
        <w:rPr>
          <w:rFonts w:ascii="Times New Roman" w:cs="Times New Roman" w:eastAsia="Times New Roman" w:hAnsi="Times New Roman"/>
          <w:sz w:val="24"/>
          <w:szCs w:val="24"/>
          <w:rtl w:val="0"/>
        </w:rPr>
        <w:t xml:space="preserve">: Gene editing tools, Cancer research, IVF, Forensic investigation, Bioinformatics, Biochemistry, Biotechnology Research, Microbiology, Environmental biology, Molecular Biology, Molecular genetics, Biological 3D printing </w:t>
      </w:r>
    </w:p>
    <w:p w:rsidR="00000000" w:rsidDel="00000000" w:rsidP="00000000" w:rsidRDefault="00000000" w:rsidRPr="00000000" w14:paraId="0000000E">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86400" cy="25400"/>
                <wp:effectExtent b="0" l="0" r="0" t="0"/>
                <wp:docPr id="2" name=""/>
                <a:graphic>
                  <a:graphicData uri="http://schemas.microsoft.com/office/word/2010/wordprocessingShape">
                    <wps:wsp>
                      <wps:cNvCnPr/>
                      <wps:spPr>
                        <a:xfrm>
                          <a:off x="1140800" y="1080775"/>
                          <a:ext cx="7185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486400" cy="25400"/>
                <wp:effectExtent b="0" l="0" r="0" t="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4864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F">
      <w:pPr>
        <w:spacing w:before="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Projects</w:t>
      </w:r>
    </w:p>
    <w:p w:rsidR="00000000" w:rsidDel="00000000" w:rsidP="00000000" w:rsidRDefault="00000000" w:rsidRPr="00000000" w14:paraId="00000010">
      <w:pPr>
        <w:numPr>
          <w:ilvl w:val="0"/>
          <w:numId w:val="2"/>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Biodegradation of Azo-Dyes Research Project 1</w:t>
      </w:r>
    </w:p>
    <w:p w:rsidR="00000000" w:rsidDel="00000000" w:rsidP="00000000" w:rsidRDefault="00000000" w:rsidRPr="00000000" w14:paraId="00000011">
      <w:pPr>
        <w:numPr>
          <w:ilvl w:val="0"/>
          <w:numId w:val="2"/>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Development of a DIY Photo-bioreactor for Optimized 2 Microalgae Cultivation and Sustainable Biomass Production research project 2</w:t>
      </w:r>
    </w:p>
    <w:p w:rsidR="00000000" w:rsidDel="00000000" w:rsidP="00000000" w:rsidRDefault="00000000" w:rsidRPr="00000000" w14:paraId="00000012">
      <w:pPr>
        <w:numPr>
          <w:ilvl w:val="0"/>
          <w:numId w:val="2"/>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Sclerotherapy Using the Venom of Death Stalker Scorpion (Leiurus Quinquestriatus) as a Treatment for Aneurysmal Bone Cyst (ABCs).” industerial project</w:t>
      </w:r>
    </w:p>
    <w:p w:rsidR="00000000" w:rsidDel="00000000" w:rsidP="00000000" w:rsidRDefault="00000000" w:rsidRPr="00000000" w14:paraId="00000013">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86400" cy="25400"/>
                <wp:effectExtent b="0" l="0" r="0" t="0"/>
                <wp:docPr id="3" name=""/>
                <a:graphic>
                  <a:graphicData uri="http://schemas.microsoft.com/office/word/2010/wordprocessingShape">
                    <wps:wsp>
                      <wps:cNvCnPr/>
                      <wps:spPr>
                        <a:xfrm>
                          <a:off x="1140800" y="1080775"/>
                          <a:ext cx="7185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486400" cy="25400"/>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4864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4">
      <w:pPr>
        <w:spacing w:before="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Skills</w:t>
      </w:r>
    </w:p>
    <w:p w:rsidR="00000000" w:rsidDel="00000000" w:rsidP="00000000" w:rsidRDefault="00000000" w:rsidRPr="00000000" w14:paraId="00000015">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 editing tools, Cancer research, IVF, Forensic investigation, Bioinformatics, Biochemistry, Biotechnology Research, Microbiology, Environmental biology, Molecular Biology, Molecular genetics, Biological 3D printing, MS word, powerpoint, excel, English fluency ( C1 level), Presentation skills, R&amp;D skills</w:t>
      </w:r>
    </w:p>
    <w:p w:rsidR="00000000" w:rsidDel="00000000" w:rsidP="00000000" w:rsidRDefault="00000000" w:rsidRPr="00000000" w14:paraId="00000016">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Relevant Skills Gained</w:t>
      </w:r>
      <w:r w:rsidDel="00000000" w:rsidR="00000000" w:rsidRPr="00000000">
        <w:rPr>
          <w:rFonts w:ascii="Times New Roman" w:cs="Times New Roman" w:eastAsia="Times New Roman" w:hAnsi="Times New Roman"/>
          <w:sz w:val="24"/>
          <w:szCs w:val="24"/>
          <w:rtl w:val="0"/>
        </w:rPr>
        <w:t xml:space="preserve">: 3D designing, soft coding skills, soft app developing skills, visual studio skills</w:t>
      </w:r>
    </w:p>
    <w:p w:rsidR="00000000" w:rsidDel="00000000" w:rsidP="00000000" w:rsidRDefault="00000000" w:rsidRPr="00000000" w14:paraId="00000017">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86400" cy="25400"/>
                <wp:effectExtent b="0" l="0" r="0" t="0"/>
                <wp:docPr id="6" name=""/>
                <a:graphic>
                  <a:graphicData uri="http://schemas.microsoft.com/office/word/2010/wordprocessingShape">
                    <wps:wsp>
                      <wps:cNvCnPr/>
                      <wps:spPr>
                        <a:xfrm>
                          <a:off x="1140800" y="1080775"/>
                          <a:ext cx="7185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486400" cy="25400"/>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4864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spacing w:before="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Certificates </w:t>
      </w:r>
    </w:p>
    <w:p w:rsidR="00000000" w:rsidDel="00000000" w:rsidP="00000000" w:rsidRDefault="00000000" w:rsidRPr="00000000" w14:paraId="00000019">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MSA University - B.Sc. in Biotechnology</w:t>
      </w:r>
    </w:p>
    <w:p w:rsidR="00000000" w:rsidDel="00000000" w:rsidP="00000000" w:rsidRDefault="00000000" w:rsidRPr="00000000" w14:paraId="0000001A">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Greenwich - postgraduate diploma</w:t>
      </w:r>
    </w:p>
    <w:p w:rsidR="00000000" w:rsidDel="00000000" w:rsidP="00000000" w:rsidRDefault="00000000" w:rsidRPr="00000000" w14:paraId="0000001B">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at GLOBAL LABs in "Approach DNA extraction &amp; purification in medical research" training at MEDIX platform in medical investigations with blended learning system (40 hours) </w:t>
      </w:r>
    </w:p>
    <w:p w:rsidR="00000000" w:rsidDel="00000000" w:rsidP="00000000" w:rsidRDefault="00000000" w:rsidRPr="00000000" w14:paraId="0000001C">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from BAHEYA Hospital for breast cancer in hematology unit/ microbiology unit/ biochemistry unit/ immunology unit/ ELISA/ sampling unit &amp; pathology unit </w:t>
      </w:r>
    </w:p>
    <w:p w:rsidR="00000000" w:rsidDel="00000000" w:rsidP="00000000" w:rsidRDefault="00000000" w:rsidRPr="00000000" w14:paraId="0000001E">
      <w:pPr>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-certificate from MESELAHY Hospital for Gynecology, obstetrics and ICSI certificate from GSK platform for completing living training at IVF for being qualified to start as specialist of andrology or embryology lab</w:t>
      </w:r>
    </w:p>
    <w:p w:rsidR="00000000" w:rsidDel="00000000" w:rsidP="00000000" w:rsidRDefault="00000000" w:rsidRPr="00000000" w14:paraId="00000020">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486400" cy="25400"/>
                <wp:effectExtent b="0" l="0" r="0" t="0"/>
                <wp:docPr id="4" name=""/>
                <a:graphic>
                  <a:graphicData uri="http://schemas.microsoft.com/office/word/2010/wordprocessingShape">
                    <wps:wsp>
                      <wps:cNvCnPr/>
                      <wps:spPr>
                        <a:xfrm>
                          <a:off x="1140800" y="1080775"/>
                          <a:ext cx="7185000" cy="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486400" cy="25400"/>
                <wp:effectExtent b="0" l="0" r="0" t="0"/>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4864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spacing w:before="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 </w:t>
      </w:r>
    </w:p>
    <w:p w:rsidR="00000000" w:rsidDel="00000000" w:rsidP="00000000" w:rsidRDefault="00000000" w:rsidRPr="00000000" w14:paraId="00000022">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upon request </w:t>
      </w:r>
      <w:r w:rsidDel="00000000" w:rsidR="00000000" w:rsidRPr="00000000">
        <w:rPr>
          <w:rtl w:val="0"/>
        </w:rPr>
      </w:r>
    </w:p>
    <w:sectPr>
      <w:headerReference r:id="rId11" w:type="first"/>
      <w:headerReference r:id="rId12" w:type="default"/>
      <w:footerReference r:id="rId13"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oussefm955" TargetMode="External"/><Relationship Id="rId5" Type="http://schemas.openxmlformats.org/officeDocument/2006/relationships/styles" Target="styles.xml"/><Relationship Id="rId6" Type="http://schemas.openxmlformats.org/officeDocument/2006/relationships/hyperlink" Target="mailto:youssefm955@gmail.com" TargetMode="External"/><Relationship Id="rId7" Type="http://schemas.openxmlformats.org/officeDocument/2006/relationships/hyperlink" Target="mailto:Youssef.mohamed68@msa.edu.eg" TargetMode="External"/><Relationship Id="rId8" Type="http://schemas.openxmlformats.org/officeDocument/2006/relationships/hyperlink" Target="http://www.linkedin.com/in/youssef-mohamed-60321428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