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568F"/>
          <w:sz w:val="64"/>
        </w:rPr>
        <w:t>Smart Irrigation System</w:t>
      </w:r>
    </w:p>
    <w:p>
      <w:pPr>
        <w:jc w:val="center"/>
      </w:pPr>
      <w:r>
        <w:rPr>
          <w:rFonts w:ascii="Arial" w:hAnsi="Arial"/>
          <w:color w:val="666666"/>
          <w:sz w:val="36"/>
        </w:rPr>
        <w:t>Complete Technical Documentation</w:t>
      </w:r>
    </w:p>
    <w:p/>
    <w:p>
      <w:pPr>
        <w:jc w:val="center"/>
      </w:pPr>
      <w:r>
        <w:rPr>
          <w:rFonts w:ascii="Arial" w:hAnsi="Arial"/>
          <w:color w:val="888888"/>
          <w:sz w:val="24"/>
        </w:rPr>
        <w:t>ESP32 Firmware | MQTT Communication | Node.js Backend | Web Dashboard</w:t>
      </w:r>
    </w:p>
    <w:p/>
    <w:p/>
    <w:p>
      <w:pPr>
        <w:jc w:val="center"/>
      </w:pPr>
      <w:r>
        <w:rPr>
          <w:rFonts w:ascii="Arial" w:hAnsi="Arial"/>
          <w:sz w:val="28"/>
        </w:rPr>
        <w:t>April 2026</w:t>
      </w:r>
    </w:p>
    <w:p>
      <w:r>
        <w:br w:type="page"/>
      </w:r>
    </w:p>
    <w:p>
      <w:pPr>
        <w:pStyle w:val="Heading1"/>
      </w:pPr>
      <w:r>
        <w:t>Table of Contents</w:t>
      </w:r>
    </w:p>
    <w:p>
      <w:pPr>
        <w:spacing w:after="80"/>
      </w:pPr>
      <w:r>
        <w:rPr>
          <w:sz w:val="22"/>
        </w:rPr>
        <w:t>1. Project Overview</w:t>
      </w:r>
    </w:p>
    <w:p>
      <w:pPr>
        <w:spacing w:after="80"/>
      </w:pPr>
      <w:r>
        <w:rPr>
          <w:sz w:val="22"/>
        </w:rPr>
        <w:t>2. System Architecture</w:t>
      </w:r>
    </w:p>
    <w:p>
      <w:pPr>
        <w:spacing w:after="80"/>
      </w:pPr>
      <w:r>
        <w:rPr>
          <w:sz w:val="22"/>
        </w:rPr>
        <w:t>3. Hardware Components &amp; Wiring</w:t>
      </w:r>
    </w:p>
    <w:p>
      <w:pPr>
        <w:spacing w:after="80"/>
      </w:pPr>
      <w:r>
        <w:rPr>
          <w:sz w:val="22"/>
        </w:rPr>
        <w:t>4. ESP32 Firmware</w:t>
      </w:r>
    </w:p>
    <w:p>
      <w:pPr>
        <w:spacing w:after="80"/>
      </w:pPr>
      <w:r>
        <w:rPr>
          <w:sz w:val="22"/>
        </w:rPr>
        <w:t>5. MQTT Communication Protocol</w:t>
      </w:r>
    </w:p>
    <w:p>
      <w:pPr>
        <w:spacing w:after="80"/>
      </w:pPr>
      <w:r>
        <w:rPr>
          <w:sz w:val="22"/>
        </w:rPr>
        <w:t>6. Backend Server</w:t>
      </w:r>
    </w:p>
    <w:p>
      <w:pPr>
        <w:spacing w:after="80"/>
      </w:pPr>
      <w:r>
        <w:rPr>
          <w:sz w:val="22"/>
        </w:rPr>
        <w:t>7. Web Dashboard</w:t>
      </w:r>
    </w:p>
    <w:p>
      <w:pPr>
        <w:spacing w:after="80"/>
      </w:pPr>
      <w:r>
        <w:rPr>
          <w:sz w:val="22"/>
        </w:rPr>
        <w:t>8. Installation &amp; Setup Guide</w:t>
      </w:r>
    </w:p>
    <w:p>
      <w:pPr>
        <w:spacing w:after="80"/>
      </w:pPr>
      <w:r>
        <w:rPr>
          <w:sz w:val="22"/>
        </w:rPr>
        <w:t>9. API Reference</w:t>
      </w:r>
    </w:p>
    <w:p>
      <w:pPr>
        <w:spacing w:after="80"/>
      </w:pPr>
      <w:r>
        <w:rPr>
          <w:sz w:val="22"/>
        </w:rPr>
        <w:t>10. Troubleshooting</w:t>
      </w:r>
    </w:p>
    <w:p>
      <w:r>
        <w:br w:type="page"/>
      </w:r>
    </w:p>
    <w:p>
      <w:pPr>
        <w:pStyle w:val="Heading1"/>
      </w:pPr>
      <w:r>
        <w:t>1. Project Overview</w:t>
      </w:r>
    </w:p>
    <w:p>
      <w:r>
        <w:t>The Smart Irrigation System is an IoT-based solution that automates plant watering based on real-time environmental conditions. It uses an ESP32 microcontroller to read data from three sensors (soil moisture, temperature/humidity, and light), applies intelligent decision logic, and controls a water valve via a relay module. All data is transmitted over WiFi using the MQTT protocol to a central server, which stores historical data and serves a real-time web dashboard for monitoring and manual control.</w:t>
      </w:r>
    </w:p>
    <w:p>
      <w:pPr>
        <w:pStyle w:val="Heading2"/>
      </w:pPr>
      <w:r>
        <w:t>Key Features</w:t>
      </w:r>
    </w:p>
    <w:p>
      <w:pPr>
        <w:pStyle w:val="ListBullet"/>
      </w:pPr>
      <w:r>
        <w:t>Fully automatic irrigation based on configurable sensor thresholds</w:t>
      </w:r>
    </w:p>
    <w:p>
      <w:pPr>
        <w:pStyle w:val="ListBullet"/>
      </w:pPr>
      <w:r>
        <w:t>Real-time monitoring via web dashboard with live sensor data and charts</w:t>
      </w:r>
    </w:p>
    <w:p>
      <w:pPr>
        <w:pStyle w:val="ListBullet"/>
      </w:pPr>
      <w:r>
        <w:t>Manual valve override from the web interface</w:t>
      </w:r>
    </w:p>
    <w:p>
      <w:pPr>
        <w:pStyle w:val="ListBullet"/>
      </w:pPr>
      <w:r>
        <w:t>MQTT-based communication for lightweight, real-time data exchange</w:t>
      </w:r>
    </w:p>
    <w:p>
      <w:pPr>
        <w:pStyle w:val="ListBullet"/>
      </w:pPr>
      <w:r>
        <w:t>SQLite database for historical sensor data and event logging</w:t>
      </w:r>
    </w:p>
    <w:p>
      <w:pPr>
        <w:pStyle w:val="ListBullet"/>
      </w:pPr>
      <w:r>
        <w:t>WebSocket-powered live updates (no page refresh needed)</w:t>
      </w:r>
    </w:p>
    <w:p>
      <w:pPr>
        <w:pStyle w:val="ListBullet"/>
      </w:pPr>
      <w:r>
        <w:t>Adjustable thresholds from the dashboard (persisted on ESP32 flash memory)</w:t>
      </w:r>
    </w:p>
    <w:p>
      <w:pPr>
        <w:pStyle w:val="ListBullet"/>
      </w:pPr>
      <w:r>
        <w:t>Safety features: max watering duration, cooldown periods, temperature guards</w:t>
      </w:r>
    </w:p>
    <w:p>
      <w:pPr>
        <w:pStyle w:val="ListBullet"/>
      </w:pPr>
      <w:r>
        <w:t>Docker Compose deployment for easy server setup</w:t>
      </w:r>
    </w:p>
    <w:p>
      <w:r>
        <w:br w:type="page"/>
      </w:r>
    </w:p>
    <w:p>
      <w:pPr>
        <w:pStyle w:val="Heading1"/>
      </w:pPr>
      <w:r>
        <w:t>2. System Architecture</w:t>
      </w:r>
    </w:p>
    <w:p>
      <w:r>
        <w:t>The system follows a three-tier IoT architecture: the edge device (ESP32 with sensors), a message broker (Mosquitto MQTT), and the application layer (Node.js server + web dashboard).</w:t>
      </w:r>
    </w:p>
    <w:p>
      <w:pPr>
        <w:pStyle w:val="Heading2"/>
      </w:pPr>
      <w:r>
        <w:t>Architecture Diagram (Text Representation)</w:t>
      </w:r>
    </w:p>
    <w:p>
      <w:r>
        <w:rPr>
          <w:rFonts w:ascii="Courier New" w:hAnsi="Courier New"/>
          <w:sz w:val="15"/>
        </w:rPr>
        <w:t>+-------------------+         +-------------------+         +-------------------+</w:t>
        <w:br/>
        <w:t>|    ESP32 MCU      |  MQTT   |  Mosquitto MQTT   |  MQTT   |  Node.js Server   |</w:t>
        <w:br/>
        <w:t>|                   |--------&gt;|     Broker         |--------&gt;|                   |</w:t>
        <w:br/>
        <w:t>|  - DHT22 Sensor   |         |  Port: 1883       |         |  - REST API       |</w:t>
        <w:br/>
        <w:t>|  - Soil Moisture   |         |  WS: 9001         |         |  - SQLite DB      |</w:t>
        <w:br/>
        <w:t>|  - LDR Sensor     |         |                   |         |  - WebSocket      |</w:t>
        <w:br/>
        <w:t>|  - Relay/Valve    |&lt;--------|                   |&lt;--------|                   |</w:t>
        <w:br/>
        <w:t>+-------------------+  CMDS   +-------------------+  CMDS   +-------------------+</w:t>
        <w:br/>
        <w:t xml:space="preserve">                                                                     |</w:t>
        <w:br/>
        <w:t xml:space="preserve">                                                                     | HTTP/WS</w:t>
        <w:br/>
        <w:t xml:space="preserve">                                                                     v</w:t>
        <w:br/>
        <w:t xml:space="preserve">                                                            +-------------------+</w:t>
        <w:br/>
        <w:t xml:space="preserve">                                                            |  Web Dashboard    |</w:t>
        <w:br/>
        <w:t xml:space="preserve">                                                            |                   |</w:t>
        <w:br/>
        <w:t xml:space="preserve">                                                            |  - Live sensors   |</w:t>
        <w:br/>
        <w:t xml:space="preserve">                                                            |  - Charts         |</w:t>
        <w:br/>
        <w:t xml:space="preserve">                                                            |  - Valve control  |</w:t>
        <w:br/>
        <w:t xml:space="preserve">                                                            |  - Threshold cfg  |</w:t>
        <w:br/>
        <w:t xml:space="preserve">                                                            +-------------------+</w:t>
      </w:r>
    </w:p>
    <w:p>
      <w:pPr>
        <w:pStyle w:val="Heading2"/>
      </w:pPr>
      <w:r>
        <w:t>Data Flow</w:t>
      </w:r>
    </w:p>
    <w:p>
      <w:r>
        <w:t>1. The ESP32 reads sensor values every 2 seconds and evaluates irrigation logic locally. 2. Every 5 seconds, it publishes a JSON payload with all sensor readings to the MQTT broker on the topic "irrigation/sensors". 3. The Node.js server subscribes to all irrigation topics and stores readings in SQLite every 30 seconds. 4. The server forwards data in real-time to all connected web dashboard clients via WebSocket. 5. When a user sends a command from the dashboard (e.g., open valve), the server publishes it to "irrigation/valve/command" via MQTT, which the ESP32 receives and acts on.</w:t>
      </w:r>
    </w:p>
    <w:p>
      <w:r>
        <w:br w:type="page"/>
      </w:r>
    </w:p>
    <w:p>
      <w:pPr>
        <w:pStyle w:val="Heading1"/>
      </w:pPr>
      <w:r>
        <w:t>3. Hardware Components &amp; Wiring</w:t>
      </w:r>
    </w:p>
    <w:p>
      <w:pPr>
        <w:pStyle w:val="Heading2"/>
      </w:pPr>
      <w:r>
        <w:t>Bill of Materials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8f"/>
          </w:tcPr>
          <w:p>
            <w:r/>
            <w:r>
              <w:rPr>
                <w:rFonts w:ascii="Arial" w:hAnsi="Arial"/>
                <w:b/>
                <w:color w:val="FFFFFF"/>
                <w:sz w:val="20"/>
              </w:rPr>
              <w:t>Component</w:t>
            </w:r>
          </w:p>
        </w:tc>
        <w:tc>
          <w:tcPr>
            <w:tcW w:type="dxa" w:w="2592"/>
            <w:shd w:val="clear" w:color="auto" w:fill="1a568f"/>
          </w:tcPr>
          <w:p>
            <w:r/>
            <w:r>
              <w:rPr>
                <w:rFonts w:ascii="Arial" w:hAnsi="Arial"/>
                <w:b/>
                <w:color w:val="FFFFFF"/>
                <w:sz w:val="20"/>
              </w:rPr>
              <w:t>Model/Spec</w:t>
            </w:r>
          </w:p>
        </w:tc>
        <w:tc>
          <w:tcPr>
            <w:tcW w:type="dxa" w:w="1152"/>
            <w:shd w:val="clear" w:color="auto" w:fill="1a568f"/>
          </w:tcPr>
          <w:p>
            <w:r/>
            <w:r>
              <w:rPr>
                <w:rFonts w:ascii="Arial" w:hAnsi="Arial"/>
                <w:b/>
                <w:color w:val="FFFFFF"/>
                <w:sz w:val="20"/>
              </w:rPr>
              <w:t>Quantity</w:t>
            </w:r>
          </w:p>
        </w:tc>
        <w:tc>
          <w:tcPr>
            <w:tcW w:type="dxa" w:w="2880"/>
            <w:shd w:val="clear" w:color="auto" w:fill="1a568f"/>
          </w:tcPr>
          <w:p>
            <w:r/>
            <w:r>
              <w:rPr>
                <w:rFonts w:ascii="Arial" w:hAnsi="Arial"/>
                <w:b/>
                <w:color w:val="FFFFFF"/>
                <w:sz w:val="20"/>
              </w:rPr>
              <w:t>Purpose</w:t>
            </w:r>
          </w:p>
        </w:tc>
      </w:tr>
      <w:tr>
        <w:tc>
          <w:tcPr>
            <w:tcW w:type="dxa" w:w="2592"/>
          </w:tcPr>
          <w:p>
            <w:r/>
            <w:r>
              <w:rPr>
                <w:rFonts w:ascii="Arial" w:hAnsi="Arial"/>
                <w:sz w:val="20"/>
              </w:rPr>
              <w:t>Microcontroller</w:t>
            </w:r>
          </w:p>
        </w:tc>
        <w:tc>
          <w:tcPr>
            <w:tcW w:type="dxa" w:w="2592"/>
          </w:tcPr>
          <w:p>
            <w:r/>
            <w:r>
              <w:rPr>
                <w:rFonts w:ascii="Arial" w:hAnsi="Arial"/>
                <w:sz w:val="20"/>
              </w:rPr>
              <w:t>ESP32 DevKit v1</w:t>
            </w:r>
          </w:p>
        </w:tc>
        <w:tc>
          <w:tcPr>
            <w:tcW w:type="dxa" w:w="1152"/>
          </w:tcPr>
          <w:p>
            <w:r/>
            <w:r>
              <w:rPr>
                <w:rFonts w:ascii="Arial" w:hAnsi="Arial"/>
                <w:sz w:val="20"/>
              </w:rPr>
              <w:t>1</w:t>
            </w:r>
          </w:p>
        </w:tc>
        <w:tc>
          <w:tcPr>
            <w:tcW w:type="dxa" w:w="2880"/>
          </w:tcPr>
          <w:p>
            <w:r/>
            <w:r>
              <w:rPr>
                <w:rFonts w:ascii="Arial" w:hAnsi="Arial"/>
                <w:sz w:val="20"/>
              </w:rPr>
              <w:t>Main controller with WiFi</w:t>
            </w:r>
          </w:p>
        </w:tc>
      </w:tr>
      <w:tr>
        <w:tc>
          <w:tcPr>
            <w:tcW w:type="dxa" w:w="2592"/>
          </w:tcPr>
          <w:p>
            <w:r/>
            <w:r>
              <w:rPr>
                <w:rFonts w:ascii="Arial" w:hAnsi="Arial"/>
                <w:sz w:val="20"/>
              </w:rPr>
              <w:t>Temp/Humidity Sensor</w:t>
            </w:r>
          </w:p>
        </w:tc>
        <w:tc>
          <w:tcPr>
            <w:tcW w:type="dxa" w:w="2592"/>
          </w:tcPr>
          <w:p>
            <w:r/>
            <w:r>
              <w:rPr>
                <w:rFonts w:ascii="Arial" w:hAnsi="Arial"/>
                <w:sz w:val="20"/>
              </w:rPr>
              <w:t>DHT22 (AM2302)</w:t>
            </w:r>
          </w:p>
        </w:tc>
        <w:tc>
          <w:tcPr>
            <w:tcW w:type="dxa" w:w="1152"/>
          </w:tcPr>
          <w:p>
            <w:r/>
            <w:r>
              <w:rPr>
                <w:rFonts w:ascii="Arial" w:hAnsi="Arial"/>
                <w:sz w:val="20"/>
              </w:rPr>
              <w:t>1</w:t>
            </w:r>
          </w:p>
        </w:tc>
        <w:tc>
          <w:tcPr>
            <w:tcW w:type="dxa" w:w="2880"/>
          </w:tcPr>
          <w:p>
            <w:r/>
            <w:r>
              <w:rPr>
                <w:rFonts w:ascii="Arial" w:hAnsi="Arial"/>
                <w:sz w:val="20"/>
              </w:rPr>
              <w:t>Temperature and humidity</w:t>
            </w:r>
          </w:p>
        </w:tc>
      </w:tr>
      <w:tr>
        <w:tc>
          <w:tcPr>
            <w:tcW w:type="dxa" w:w="2592"/>
          </w:tcPr>
          <w:p>
            <w:r/>
            <w:r>
              <w:rPr>
                <w:rFonts w:ascii="Arial" w:hAnsi="Arial"/>
                <w:sz w:val="20"/>
              </w:rPr>
              <w:t>Light Sensor</w:t>
            </w:r>
          </w:p>
        </w:tc>
        <w:tc>
          <w:tcPr>
            <w:tcW w:type="dxa" w:w="2592"/>
          </w:tcPr>
          <w:p>
            <w:r/>
            <w:r>
              <w:rPr>
                <w:rFonts w:ascii="Arial" w:hAnsi="Arial"/>
                <w:sz w:val="20"/>
              </w:rPr>
              <w:t>LDR + 10K resistor</w:t>
            </w:r>
          </w:p>
        </w:tc>
        <w:tc>
          <w:tcPr>
            <w:tcW w:type="dxa" w:w="1152"/>
          </w:tcPr>
          <w:p>
            <w:r/>
            <w:r>
              <w:rPr>
                <w:rFonts w:ascii="Arial" w:hAnsi="Arial"/>
                <w:sz w:val="20"/>
              </w:rPr>
              <w:t>1</w:t>
            </w:r>
          </w:p>
        </w:tc>
        <w:tc>
          <w:tcPr>
            <w:tcW w:type="dxa" w:w="2880"/>
          </w:tcPr>
          <w:p>
            <w:r/>
            <w:r>
              <w:rPr>
                <w:rFonts w:ascii="Arial" w:hAnsi="Arial"/>
                <w:sz w:val="20"/>
              </w:rPr>
              <w:t>Ambient light detection</w:t>
            </w:r>
          </w:p>
        </w:tc>
      </w:tr>
      <w:tr>
        <w:tc>
          <w:tcPr>
            <w:tcW w:type="dxa" w:w="2592"/>
          </w:tcPr>
          <w:p>
            <w:r/>
            <w:r>
              <w:rPr>
                <w:rFonts w:ascii="Arial" w:hAnsi="Arial"/>
                <w:sz w:val="20"/>
              </w:rPr>
              <w:t>Soil Moisture Sensor</w:t>
            </w:r>
          </w:p>
        </w:tc>
        <w:tc>
          <w:tcPr>
            <w:tcW w:type="dxa" w:w="2592"/>
          </w:tcPr>
          <w:p>
            <w:r/>
            <w:r>
              <w:rPr>
                <w:rFonts w:ascii="Arial" w:hAnsi="Arial"/>
                <w:sz w:val="20"/>
              </w:rPr>
              <w:t>Capacitive v1.2</w:t>
            </w:r>
          </w:p>
        </w:tc>
        <w:tc>
          <w:tcPr>
            <w:tcW w:type="dxa" w:w="1152"/>
          </w:tcPr>
          <w:p>
            <w:r/>
            <w:r>
              <w:rPr>
                <w:rFonts w:ascii="Arial" w:hAnsi="Arial"/>
                <w:sz w:val="20"/>
              </w:rPr>
              <w:t>1</w:t>
            </w:r>
          </w:p>
        </w:tc>
        <w:tc>
          <w:tcPr>
            <w:tcW w:type="dxa" w:w="2880"/>
          </w:tcPr>
          <w:p>
            <w:r/>
            <w:r>
              <w:rPr>
                <w:rFonts w:ascii="Arial" w:hAnsi="Arial"/>
                <w:sz w:val="20"/>
              </w:rPr>
              <w:t>Soil moisture level</w:t>
            </w:r>
          </w:p>
        </w:tc>
      </w:tr>
      <w:tr>
        <w:tc>
          <w:tcPr>
            <w:tcW w:type="dxa" w:w="2592"/>
          </w:tcPr>
          <w:p>
            <w:r/>
            <w:r>
              <w:rPr>
                <w:rFonts w:ascii="Arial" w:hAnsi="Arial"/>
                <w:sz w:val="20"/>
              </w:rPr>
              <w:t>Relay Module</w:t>
            </w:r>
          </w:p>
        </w:tc>
        <w:tc>
          <w:tcPr>
            <w:tcW w:type="dxa" w:w="2592"/>
          </w:tcPr>
          <w:p>
            <w:r/>
            <w:r>
              <w:rPr>
                <w:rFonts w:ascii="Arial" w:hAnsi="Arial"/>
                <w:sz w:val="20"/>
              </w:rPr>
              <w:t>5V 1-Channel Relay</w:t>
            </w:r>
          </w:p>
        </w:tc>
        <w:tc>
          <w:tcPr>
            <w:tcW w:type="dxa" w:w="1152"/>
          </w:tcPr>
          <w:p>
            <w:r/>
            <w:r>
              <w:rPr>
                <w:rFonts w:ascii="Arial" w:hAnsi="Arial"/>
                <w:sz w:val="20"/>
              </w:rPr>
              <w:t>1</w:t>
            </w:r>
          </w:p>
        </w:tc>
        <w:tc>
          <w:tcPr>
            <w:tcW w:type="dxa" w:w="2880"/>
          </w:tcPr>
          <w:p>
            <w:r/>
            <w:r>
              <w:rPr>
                <w:rFonts w:ascii="Arial" w:hAnsi="Arial"/>
                <w:sz w:val="20"/>
              </w:rPr>
              <w:t>Water valve control</w:t>
            </w:r>
          </w:p>
        </w:tc>
      </w:tr>
      <w:tr>
        <w:tc>
          <w:tcPr>
            <w:tcW w:type="dxa" w:w="2592"/>
          </w:tcPr>
          <w:p>
            <w:r/>
            <w:r>
              <w:rPr>
                <w:rFonts w:ascii="Arial" w:hAnsi="Arial"/>
                <w:sz w:val="20"/>
              </w:rPr>
              <w:t>Solenoid Valve</w:t>
            </w:r>
          </w:p>
        </w:tc>
        <w:tc>
          <w:tcPr>
            <w:tcW w:type="dxa" w:w="2592"/>
          </w:tcPr>
          <w:p>
            <w:r/>
            <w:r>
              <w:rPr>
                <w:rFonts w:ascii="Arial" w:hAnsi="Arial"/>
                <w:sz w:val="20"/>
              </w:rPr>
              <w:t>12V Normally Closed</w:t>
            </w:r>
          </w:p>
        </w:tc>
        <w:tc>
          <w:tcPr>
            <w:tcW w:type="dxa" w:w="1152"/>
          </w:tcPr>
          <w:p>
            <w:r/>
            <w:r>
              <w:rPr>
                <w:rFonts w:ascii="Arial" w:hAnsi="Arial"/>
                <w:sz w:val="20"/>
              </w:rPr>
              <w:t>1</w:t>
            </w:r>
          </w:p>
        </w:tc>
        <w:tc>
          <w:tcPr>
            <w:tcW w:type="dxa" w:w="2880"/>
          </w:tcPr>
          <w:p>
            <w:r/>
            <w:r>
              <w:rPr>
                <w:rFonts w:ascii="Arial" w:hAnsi="Arial"/>
                <w:sz w:val="20"/>
              </w:rPr>
              <w:t>Water flow control</w:t>
            </w:r>
          </w:p>
        </w:tc>
      </w:tr>
      <w:tr>
        <w:tc>
          <w:tcPr>
            <w:tcW w:type="dxa" w:w="2592"/>
          </w:tcPr>
          <w:p>
            <w:r/>
            <w:r>
              <w:rPr>
                <w:rFonts w:ascii="Arial" w:hAnsi="Arial"/>
                <w:sz w:val="20"/>
              </w:rPr>
              <w:t>Power Supply</w:t>
            </w:r>
          </w:p>
        </w:tc>
        <w:tc>
          <w:tcPr>
            <w:tcW w:type="dxa" w:w="2592"/>
          </w:tcPr>
          <w:p>
            <w:r/>
            <w:r>
              <w:rPr>
                <w:rFonts w:ascii="Arial" w:hAnsi="Arial"/>
                <w:sz w:val="20"/>
              </w:rPr>
              <w:t>12V 2A DC Adapter</w:t>
            </w:r>
          </w:p>
        </w:tc>
        <w:tc>
          <w:tcPr>
            <w:tcW w:type="dxa" w:w="1152"/>
          </w:tcPr>
          <w:p>
            <w:r/>
            <w:r>
              <w:rPr>
                <w:rFonts w:ascii="Arial" w:hAnsi="Arial"/>
                <w:sz w:val="20"/>
              </w:rPr>
              <w:t>1</w:t>
            </w:r>
          </w:p>
        </w:tc>
        <w:tc>
          <w:tcPr>
            <w:tcW w:type="dxa" w:w="2880"/>
          </w:tcPr>
          <w:p>
            <w:r/>
            <w:r>
              <w:rPr>
                <w:rFonts w:ascii="Arial" w:hAnsi="Arial"/>
                <w:sz w:val="20"/>
              </w:rPr>
              <w:t>Valve + ESP32 power</w:t>
            </w:r>
          </w:p>
        </w:tc>
      </w:tr>
      <w:tr>
        <w:tc>
          <w:tcPr>
            <w:tcW w:type="dxa" w:w="2592"/>
          </w:tcPr>
          <w:p>
            <w:r/>
            <w:r>
              <w:rPr>
                <w:rFonts w:ascii="Arial" w:hAnsi="Arial"/>
                <w:sz w:val="20"/>
              </w:rPr>
              <w:t>Voltage Regulator</w:t>
            </w:r>
          </w:p>
        </w:tc>
        <w:tc>
          <w:tcPr>
            <w:tcW w:type="dxa" w:w="2592"/>
          </w:tcPr>
          <w:p>
            <w:r/>
            <w:r>
              <w:rPr>
                <w:rFonts w:ascii="Arial" w:hAnsi="Arial"/>
                <w:sz w:val="20"/>
              </w:rPr>
              <w:t>LM7805 or Buck Converter</w:t>
            </w:r>
          </w:p>
        </w:tc>
        <w:tc>
          <w:tcPr>
            <w:tcW w:type="dxa" w:w="1152"/>
          </w:tcPr>
          <w:p>
            <w:r/>
            <w:r>
              <w:rPr>
                <w:rFonts w:ascii="Arial" w:hAnsi="Arial"/>
                <w:sz w:val="20"/>
              </w:rPr>
              <w:t>1</w:t>
            </w:r>
          </w:p>
        </w:tc>
        <w:tc>
          <w:tcPr>
            <w:tcW w:type="dxa" w:w="2880"/>
          </w:tcPr>
          <w:p>
            <w:r/>
            <w:r>
              <w:rPr>
                <w:rFonts w:ascii="Arial" w:hAnsi="Arial"/>
                <w:sz w:val="20"/>
              </w:rPr>
              <w:t>12V to 5V for ESP32</w:t>
            </w:r>
          </w:p>
        </w:tc>
      </w:tr>
      <w:tr>
        <w:tc>
          <w:tcPr>
            <w:tcW w:type="dxa" w:w="2592"/>
          </w:tcPr>
          <w:p>
            <w:r/>
            <w:r>
              <w:rPr>
                <w:rFonts w:ascii="Arial" w:hAnsi="Arial"/>
                <w:sz w:val="20"/>
              </w:rPr>
              <w:t>Breadboard + Wires</w:t>
            </w:r>
          </w:p>
        </w:tc>
        <w:tc>
          <w:tcPr>
            <w:tcW w:type="dxa" w:w="2592"/>
          </w:tcPr>
          <w:p>
            <w:r/>
            <w:r>
              <w:rPr>
                <w:rFonts w:ascii="Arial" w:hAnsi="Arial"/>
                <w:sz w:val="20"/>
              </w:rPr>
              <w:t>Standard</w:t>
            </w:r>
          </w:p>
        </w:tc>
        <w:tc>
          <w:tcPr>
            <w:tcW w:type="dxa" w:w="1152"/>
          </w:tcPr>
          <w:p>
            <w:r/>
            <w:r>
              <w:rPr>
                <w:rFonts w:ascii="Arial" w:hAnsi="Arial"/>
                <w:sz w:val="20"/>
              </w:rPr>
              <w:t>1 set</w:t>
            </w:r>
          </w:p>
        </w:tc>
        <w:tc>
          <w:tcPr>
            <w:tcW w:type="dxa" w:w="2880"/>
          </w:tcPr>
          <w:p>
            <w:r/>
            <w:r>
              <w:rPr>
                <w:rFonts w:ascii="Arial" w:hAnsi="Arial"/>
                <w:sz w:val="20"/>
              </w:rPr>
              <w:t>Prototyping connections</w:t>
            </w:r>
          </w:p>
        </w:tc>
      </w:tr>
    </w:tbl>
    <w:p/>
    <w:p>
      <w:pPr>
        <w:pStyle w:val="Heading2"/>
      </w:pPr>
      <w:r>
        <w:t>Wiring Connections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8f"/>
          </w:tcPr>
          <w:p>
            <w:r/>
            <w:r>
              <w:rPr>
                <w:rFonts w:ascii="Arial" w:hAnsi="Arial"/>
                <w:b/>
                <w:color w:val="FFFFFF"/>
                <w:sz w:val="20"/>
              </w:rPr>
              <w:t>Sensor/Module</w:t>
            </w:r>
          </w:p>
        </w:tc>
        <w:tc>
          <w:tcPr>
            <w:tcW w:type="dxa" w:w="1728"/>
            <w:shd w:val="clear" w:color="auto" w:fill="1a568f"/>
          </w:tcPr>
          <w:p>
            <w:r/>
            <w:r>
              <w:rPr>
                <w:rFonts w:ascii="Arial" w:hAnsi="Arial"/>
                <w:b/>
                <w:color w:val="FFFFFF"/>
                <w:sz w:val="20"/>
              </w:rPr>
              <w:t>Pin</w:t>
            </w:r>
          </w:p>
        </w:tc>
        <w:tc>
          <w:tcPr>
            <w:tcW w:type="dxa" w:w="1728"/>
            <w:shd w:val="clear" w:color="auto" w:fill="1a568f"/>
          </w:tcPr>
          <w:p>
            <w:r/>
            <w:r>
              <w:rPr>
                <w:rFonts w:ascii="Arial" w:hAnsi="Arial"/>
                <w:b/>
                <w:color w:val="FFFFFF"/>
                <w:sz w:val="20"/>
              </w:rPr>
              <w:t>ESP32 GPIO</w:t>
            </w:r>
          </w:p>
        </w:tc>
        <w:tc>
          <w:tcPr>
            <w:tcW w:type="dxa" w:w="3600"/>
            <w:shd w:val="clear" w:color="auto" w:fill="1a568f"/>
          </w:tcPr>
          <w:p>
            <w:r/>
            <w:r>
              <w:rPr>
                <w:rFonts w:ascii="Arial" w:hAnsi="Arial"/>
                <w:b/>
                <w:color w:val="FFFFFF"/>
                <w:sz w:val="20"/>
              </w:rPr>
              <w:t>Notes</w:t>
            </w:r>
          </w:p>
        </w:tc>
      </w:tr>
      <w:tr>
        <w:tc>
          <w:tcPr>
            <w:tcW w:type="dxa" w:w="2592"/>
          </w:tcPr>
          <w:p>
            <w:r/>
            <w:r>
              <w:rPr>
                <w:rFonts w:ascii="Arial" w:hAnsi="Arial"/>
                <w:sz w:val="20"/>
              </w:rPr>
              <w:t>DHT22 - Data</w:t>
            </w:r>
          </w:p>
        </w:tc>
        <w:tc>
          <w:tcPr>
            <w:tcW w:type="dxa" w:w="1728"/>
          </w:tcPr>
          <w:p>
            <w:r/>
            <w:r>
              <w:rPr>
                <w:rFonts w:ascii="Arial" w:hAnsi="Arial"/>
                <w:sz w:val="20"/>
              </w:rPr>
              <w:t>OUT</w:t>
            </w:r>
          </w:p>
        </w:tc>
        <w:tc>
          <w:tcPr>
            <w:tcW w:type="dxa" w:w="1728"/>
          </w:tcPr>
          <w:p>
            <w:r/>
            <w:r>
              <w:rPr>
                <w:rFonts w:ascii="Arial" w:hAnsi="Arial"/>
                <w:sz w:val="20"/>
              </w:rPr>
              <w:t>GPIO 4</w:t>
            </w:r>
          </w:p>
        </w:tc>
        <w:tc>
          <w:tcPr>
            <w:tcW w:type="dxa" w:w="3600"/>
          </w:tcPr>
          <w:p>
            <w:r/>
            <w:r>
              <w:rPr>
                <w:rFonts w:ascii="Arial" w:hAnsi="Arial"/>
                <w:sz w:val="20"/>
              </w:rPr>
              <w:t>10K pull-up resistor to 3.3V</w:t>
            </w:r>
          </w:p>
        </w:tc>
      </w:tr>
      <w:tr>
        <w:tc>
          <w:tcPr>
            <w:tcW w:type="dxa" w:w="2592"/>
          </w:tcPr>
          <w:p>
            <w:r/>
            <w:r>
              <w:rPr>
                <w:rFonts w:ascii="Arial" w:hAnsi="Arial"/>
                <w:sz w:val="20"/>
              </w:rPr>
              <w:t>DHT22 - VCC</w:t>
            </w:r>
          </w:p>
        </w:tc>
        <w:tc>
          <w:tcPr>
            <w:tcW w:type="dxa" w:w="1728"/>
          </w:tcPr>
          <w:p>
            <w:r/>
            <w:r>
              <w:rPr>
                <w:rFonts w:ascii="Arial" w:hAnsi="Arial"/>
                <w:sz w:val="20"/>
              </w:rPr>
              <w:t>VCC</w:t>
            </w:r>
          </w:p>
        </w:tc>
        <w:tc>
          <w:tcPr>
            <w:tcW w:type="dxa" w:w="1728"/>
          </w:tcPr>
          <w:p>
            <w:r/>
            <w:r>
              <w:rPr>
                <w:rFonts w:ascii="Arial" w:hAnsi="Arial"/>
                <w:sz w:val="20"/>
              </w:rPr>
              <w:t>3.3V</w:t>
            </w:r>
          </w:p>
        </w:tc>
        <w:tc>
          <w:tcPr>
            <w:tcW w:type="dxa" w:w="3600"/>
          </w:tcPr>
          <w:p>
            <w:r/>
            <w:r>
              <w:rPr>
                <w:rFonts w:ascii="Arial" w:hAnsi="Arial"/>
                <w:sz w:val="20"/>
              </w:rPr>
            </w:r>
          </w:p>
        </w:tc>
      </w:tr>
      <w:tr>
        <w:tc>
          <w:tcPr>
            <w:tcW w:type="dxa" w:w="2592"/>
          </w:tcPr>
          <w:p>
            <w:r/>
            <w:r>
              <w:rPr>
                <w:rFonts w:ascii="Arial" w:hAnsi="Arial"/>
                <w:sz w:val="20"/>
              </w:rPr>
              <w:t>DHT22 - GND</w:t>
            </w:r>
          </w:p>
        </w:tc>
        <w:tc>
          <w:tcPr>
            <w:tcW w:type="dxa" w:w="1728"/>
          </w:tcPr>
          <w:p>
            <w:r/>
            <w:r>
              <w:rPr>
                <w:rFonts w:ascii="Arial" w:hAnsi="Arial"/>
                <w:sz w:val="20"/>
              </w:rPr>
              <w:t>GND</w:t>
            </w:r>
          </w:p>
        </w:tc>
        <w:tc>
          <w:tcPr>
            <w:tcW w:type="dxa" w:w="1728"/>
          </w:tcPr>
          <w:p>
            <w:r/>
            <w:r>
              <w:rPr>
                <w:rFonts w:ascii="Arial" w:hAnsi="Arial"/>
                <w:sz w:val="20"/>
              </w:rPr>
              <w:t>GND</w:t>
            </w:r>
          </w:p>
        </w:tc>
        <w:tc>
          <w:tcPr>
            <w:tcW w:type="dxa" w:w="3600"/>
          </w:tcPr>
          <w:p>
            <w:r/>
            <w:r>
              <w:rPr>
                <w:rFonts w:ascii="Arial" w:hAnsi="Arial"/>
                <w:sz w:val="20"/>
              </w:rPr>
            </w:r>
          </w:p>
        </w:tc>
      </w:tr>
      <w:tr>
        <w:tc>
          <w:tcPr>
            <w:tcW w:type="dxa" w:w="2592"/>
          </w:tcPr>
          <w:p>
            <w:r/>
            <w:r>
              <w:rPr>
                <w:rFonts w:ascii="Arial" w:hAnsi="Arial"/>
                <w:sz w:val="20"/>
              </w:rPr>
              <w:t>LDR</w:t>
            </w:r>
          </w:p>
        </w:tc>
        <w:tc>
          <w:tcPr>
            <w:tcW w:type="dxa" w:w="1728"/>
          </w:tcPr>
          <w:p>
            <w:r/>
            <w:r>
              <w:rPr>
                <w:rFonts w:ascii="Arial" w:hAnsi="Arial"/>
                <w:sz w:val="20"/>
              </w:rPr>
              <w:t>Analog Out</w:t>
            </w:r>
          </w:p>
        </w:tc>
        <w:tc>
          <w:tcPr>
            <w:tcW w:type="dxa" w:w="1728"/>
          </w:tcPr>
          <w:p>
            <w:r/>
            <w:r>
              <w:rPr>
                <w:rFonts w:ascii="Arial" w:hAnsi="Arial"/>
                <w:sz w:val="20"/>
              </w:rPr>
              <w:t>GPIO 34</w:t>
            </w:r>
          </w:p>
        </w:tc>
        <w:tc>
          <w:tcPr>
            <w:tcW w:type="dxa" w:w="3600"/>
          </w:tcPr>
          <w:p>
            <w:r/>
            <w:r>
              <w:rPr>
                <w:rFonts w:ascii="Arial" w:hAnsi="Arial"/>
                <w:sz w:val="20"/>
              </w:rPr>
              <w:t>Voltage divider with 10K resistor</w:t>
            </w:r>
          </w:p>
        </w:tc>
      </w:tr>
      <w:tr>
        <w:tc>
          <w:tcPr>
            <w:tcW w:type="dxa" w:w="2592"/>
          </w:tcPr>
          <w:p>
            <w:r/>
            <w:r>
              <w:rPr>
                <w:rFonts w:ascii="Arial" w:hAnsi="Arial"/>
                <w:sz w:val="20"/>
              </w:rPr>
              <w:t>Soil Moisture</w:t>
            </w:r>
          </w:p>
        </w:tc>
        <w:tc>
          <w:tcPr>
            <w:tcW w:type="dxa" w:w="1728"/>
          </w:tcPr>
          <w:p>
            <w:r/>
            <w:r>
              <w:rPr>
                <w:rFonts w:ascii="Arial" w:hAnsi="Arial"/>
                <w:sz w:val="20"/>
              </w:rPr>
              <w:t>Analog Out</w:t>
            </w:r>
          </w:p>
        </w:tc>
        <w:tc>
          <w:tcPr>
            <w:tcW w:type="dxa" w:w="1728"/>
          </w:tcPr>
          <w:p>
            <w:r/>
            <w:r>
              <w:rPr>
                <w:rFonts w:ascii="Arial" w:hAnsi="Arial"/>
                <w:sz w:val="20"/>
              </w:rPr>
              <w:t>GPIO 35</w:t>
            </w:r>
          </w:p>
        </w:tc>
        <w:tc>
          <w:tcPr>
            <w:tcW w:type="dxa" w:w="3600"/>
          </w:tcPr>
          <w:p>
            <w:r/>
            <w:r>
              <w:rPr>
                <w:rFonts w:ascii="Arial" w:hAnsi="Arial"/>
                <w:sz w:val="20"/>
              </w:rPr>
              <w:t>Capacitive sensor preferred</w:t>
            </w:r>
          </w:p>
        </w:tc>
      </w:tr>
      <w:tr>
        <w:tc>
          <w:tcPr>
            <w:tcW w:type="dxa" w:w="2592"/>
          </w:tcPr>
          <w:p>
            <w:r/>
            <w:r>
              <w:rPr>
                <w:rFonts w:ascii="Arial" w:hAnsi="Arial"/>
                <w:sz w:val="20"/>
              </w:rPr>
              <w:t>Relay Module - Signal</w:t>
            </w:r>
          </w:p>
        </w:tc>
        <w:tc>
          <w:tcPr>
            <w:tcW w:type="dxa" w:w="1728"/>
          </w:tcPr>
          <w:p>
            <w:r/>
            <w:r>
              <w:rPr>
                <w:rFonts w:ascii="Arial" w:hAnsi="Arial"/>
                <w:sz w:val="20"/>
              </w:rPr>
              <w:t>IN</w:t>
            </w:r>
          </w:p>
        </w:tc>
        <w:tc>
          <w:tcPr>
            <w:tcW w:type="dxa" w:w="1728"/>
          </w:tcPr>
          <w:p>
            <w:r/>
            <w:r>
              <w:rPr>
                <w:rFonts w:ascii="Arial" w:hAnsi="Arial"/>
                <w:sz w:val="20"/>
              </w:rPr>
              <w:t>GPIO 26</w:t>
            </w:r>
          </w:p>
        </w:tc>
        <w:tc>
          <w:tcPr>
            <w:tcW w:type="dxa" w:w="3600"/>
          </w:tcPr>
          <w:p>
            <w:r/>
            <w:r>
              <w:rPr>
                <w:rFonts w:ascii="Arial" w:hAnsi="Arial"/>
                <w:sz w:val="20"/>
              </w:rPr>
              <w:t>Active HIGH</w:t>
            </w:r>
          </w:p>
        </w:tc>
      </w:tr>
      <w:tr>
        <w:tc>
          <w:tcPr>
            <w:tcW w:type="dxa" w:w="2592"/>
          </w:tcPr>
          <w:p>
            <w:r/>
            <w:r>
              <w:rPr>
                <w:rFonts w:ascii="Arial" w:hAnsi="Arial"/>
                <w:sz w:val="20"/>
              </w:rPr>
              <w:t>Relay Module - VCC</w:t>
            </w:r>
          </w:p>
        </w:tc>
        <w:tc>
          <w:tcPr>
            <w:tcW w:type="dxa" w:w="1728"/>
          </w:tcPr>
          <w:p>
            <w:r/>
            <w:r>
              <w:rPr>
                <w:rFonts w:ascii="Arial" w:hAnsi="Arial"/>
                <w:sz w:val="20"/>
              </w:rPr>
              <w:t>VCC</w:t>
            </w:r>
          </w:p>
        </w:tc>
        <w:tc>
          <w:tcPr>
            <w:tcW w:type="dxa" w:w="1728"/>
          </w:tcPr>
          <w:p>
            <w:r/>
            <w:r>
              <w:rPr>
                <w:rFonts w:ascii="Arial" w:hAnsi="Arial"/>
                <w:sz w:val="20"/>
              </w:rPr>
              <w:t>5V (Vin)</w:t>
            </w:r>
          </w:p>
        </w:tc>
        <w:tc>
          <w:tcPr>
            <w:tcW w:type="dxa" w:w="3600"/>
          </w:tcPr>
          <w:p>
            <w:r/>
            <w:r>
              <w:rPr>
                <w:rFonts w:ascii="Arial" w:hAnsi="Arial"/>
                <w:sz w:val="20"/>
              </w:rPr>
            </w:r>
          </w:p>
        </w:tc>
      </w:tr>
      <w:tr>
        <w:tc>
          <w:tcPr>
            <w:tcW w:type="dxa" w:w="2592"/>
          </w:tcPr>
          <w:p>
            <w:r/>
            <w:r>
              <w:rPr>
                <w:rFonts w:ascii="Arial" w:hAnsi="Arial"/>
                <w:sz w:val="20"/>
              </w:rPr>
              <w:t>Relay Module - GND</w:t>
            </w:r>
          </w:p>
        </w:tc>
        <w:tc>
          <w:tcPr>
            <w:tcW w:type="dxa" w:w="1728"/>
          </w:tcPr>
          <w:p>
            <w:r/>
            <w:r>
              <w:rPr>
                <w:rFonts w:ascii="Arial" w:hAnsi="Arial"/>
                <w:sz w:val="20"/>
              </w:rPr>
              <w:t>GND</w:t>
            </w:r>
          </w:p>
        </w:tc>
        <w:tc>
          <w:tcPr>
            <w:tcW w:type="dxa" w:w="1728"/>
          </w:tcPr>
          <w:p>
            <w:r/>
            <w:r>
              <w:rPr>
                <w:rFonts w:ascii="Arial" w:hAnsi="Arial"/>
                <w:sz w:val="20"/>
              </w:rPr>
              <w:t>GND</w:t>
            </w:r>
          </w:p>
        </w:tc>
        <w:tc>
          <w:tcPr>
            <w:tcW w:type="dxa" w:w="3600"/>
          </w:tcPr>
          <w:p>
            <w:r/>
            <w:r>
              <w:rPr>
                <w:rFonts w:ascii="Arial" w:hAnsi="Arial"/>
                <w:sz w:val="20"/>
              </w:rPr>
            </w:r>
          </w:p>
        </w:tc>
      </w:tr>
      <w:tr>
        <w:tc>
          <w:tcPr>
            <w:tcW w:type="dxa" w:w="2592"/>
          </w:tcPr>
          <w:p>
            <w:r/>
            <w:r>
              <w:rPr>
                <w:rFonts w:ascii="Arial" w:hAnsi="Arial"/>
                <w:sz w:val="20"/>
              </w:rPr>
              <w:t>Status LED</w:t>
            </w:r>
          </w:p>
        </w:tc>
        <w:tc>
          <w:tcPr>
            <w:tcW w:type="dxa" w:w="1728"/>
          </w:tcPr>
          <w:p>
            <w:r/>
            <w:r>
              <w:rPr>
                <w:rFonts w:ascii="Arial" w:hAnsi="Arial"/>
                <w:sz w:val="20"/>
              </w:rPr>
              <w:t>+</w:t>
            </w:r>
          </w:p>
        </w:tc>
        <w:tc>
          <w:tcPr>
            <w:tcW w:type="dxa" w:w="1728"/>
          </w:tcPr>
          <w:p>
            <w:r/>
            <w:r>
              <w:rPr>
                <w:rFonts w:ascii="Arial" w:hAnsi="Arial"/>
                <w:sz w:val="20"/>
              </w:rPr>
              <w:t>GPIO 2</w:t>
            </w:r>
          </w:p>
        </w:tc>
        <w:tc>
          <w:tcPr>
            <w:tcW w:type="dxa" w:w="3600"/>
          </w:tcPr>
          <w:p>
            <w:r/>
            <w:r>
              <w:rPr>
                <w:rFonts w:ascii="Arial" w:hAnsi="Arial"/>
                <w:sz w:val="20"/>
              </w:rPr>
              <w:t>Built-in LED on most ESP32 boards</w:t>
            </w:r>
          </w:p>
        </w:tc>
      </w:tr>
    </w:tbl>
    <w:p/>
    <w:p>
      <w:pPr>
        <w:pStyle w:val="Heading3"/>
      </w:pPr>
      <w:r>
        <w:t>Wiring Notes</w:t>
      </w:r>
    </w:p>
    <w:p>
      <w:r>
        <w:t>The DHT22 sensor requires a 10K ohm pull-up resistor between the data pin and VCC (3.3V). The LDR is connected in a voltage divider configuration with a 10K ohm resistor to GND, and the midpoint is connected to GPIO 34. The capacitive soil moisture sensor is preferred over the resistive type as it does not corrode over time. The relay module controls the solenoid valve; ensure the relay is rated for the valve's current draw. Use a flyback diode across the solenoid coil to protect the relay from voltage spikes.</w:t>
      </w:r>
    </w:p>
    <w:p>
      <w:r>
        <w:br w:type="page"/>
      </w:r>
    </w:p>
    <w:p>
      <w:pPr>
        <w:pStyle w:val="Heading1"/>
      </w:pPr>
      <w:r>
        <w:t>4. ESP32 Firmware</w:t>
      </w:r>
    </w:p>
    <w:p>
      <w:pPr>
        <w:pStyle w:val="Heading2"/>
      </w:pPr>
      <w:r>
        <w:t>Overview</w:t>
      </w:r>
    </w:p>
    <w:p>
      <w:r>
        <w:t>The firmware is written in Arduino C++ and is compatible with both Arduino IDE and PlatformIO. It handles all sensor reading, irrigation decision logic, WiFi connectivity, and MQTT communication. Configuration thresholds are stored in non-volatile flash memory using the ESP32 Preferences library, so they survive power cycles.</w:t>
      </w:r>
    </w:p>
    <w:p>
      <w:pPr>
        <w:pStyle w:val="Heading2"/>
      </w:pPr>
      <w:r>
        <w:t>File Structure</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a568f"/>
          </w:tcPr>
          <w:p>
            <w:r/>
            <w:r>
              <w:rPr>
                <w:rFonts w:ascii="Arial" w:hAnsi="Arial"/>
                <w:b/>
                <w:color w:val="FFFFFF"/>
                <w:sz w:val="20"/>
              </w:rPr>
              <w:t>File</w:t>
            </w:r>
          </w:p>
        </w:tc>
        <w:tc>
          <w:tcPr>
            <w:tcW w:type="dxa" w:w="5760"/>
            <w:shd w:val="clear" w:color="auto" w:fill="1a568f"/>
          </w:tcPr>
          <w:p>
            <w:r/>
            <w:r>
              <w:rPr>
                <w:rFonts w:ascii="Arial" w:hAnsi="Arial"/>
                <w:b/>
                <w:color w:val="FFFFFF"/>
                <w:sz w:val="20"/>
              </w:rPr>
              <w:t>Description</w:t>
            </w:r>
          </w:p>
        </w:tc>
      </w:tr>
      <w:tr>
        <w:tc>
          <w:tcPr>
            <w:tcW w:type="dxa" w:w="3600"/>
          </w:tcPr>
          <w:p>
            <w:r/>
            <w:r>
              <w:rPr>
                <w:rFonts w:ascii="Arial" w:hAnsi="Arial"/>
                <w:sz w:val="20"/>
              </w:rPr>
              <w:t>smart_irrigation.ino</w:t>
            </w:r>
          </w:p>
        </w:tc>
        <w:tc>
          <w:tcPr>
            <w:tcW w:type="dxa" w:w="5760"/>
          </w:tcPr>
          <w:p>
            <w:r/>
            <w:r>
              <w:rPr>
                <w:rFonts w:ascii="Arial" w:hAnsi="Arial"/>
                <w:sz w:val="20"/>
              </w:rPr>
              <w:t>Main firmware source code</w:t>
            </w:r>
          </w:p>
        </w:tc>
      </w:tr>
      <w:tr>
        <w:tc>
          <w:tcPr>
            <w:tcW w:type="dxa" w:w="3600"/>
          </w:tcPr>
          <w:p>
            <w:r/>
            <w:r>
              <w:rPr>
                <w:rFonts w:ascii="Arial" w:hAnsi="Arial"/>
                <w:sz w:val="20"/>
              </w:rPr>
              <w:t>platformio.ini</w:t>
            </w:r>
          </w:p>
        </w:tc>
        <w:tc>
          <w:tcPr>
            <w:tcW w:type="dxa" w:w="5760"/>
          </w:tcPr>
          <w:p>
            <w:r/>
            <w:r>
              <w:rPr>
                <w:rFonts w:ascii="Arial" w:hAnsi="Arial"/>
                <w:sz w:val="20"/>
              </w:rPr>
              <w:t>PlatformIO build configuration and library dependencies</w:t>
            </w:r>
          </w:p>
        </w:tc>
      </w:tr>
    </w:tbl>
    <w:p/>
    <w:p>
      <w:pPr>
        <w:pStyle w:val="Heading2"/>
      </w:pPr>
      <w:r>
        <w:t>Required Libraries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a568f"/>
          </w:tcPr>
          <w:p>
            <w:r/>
            <w:r>
              <w:rPr>
                <w:rFonts w:ascii="Arial" w:hAnsi="Arial"/>
                <w:b/>
                <w:color w:val="FFFFFF"/>
                <w:sz w:val="20"/>
              </w:rPr>
              <w:t>Library</w:t>
            </w:r>
          </w:p>
        </w:tc>
        <w:tc>
          <w:tcPr>
            <w:tcW w:type="dxa" w:w="1440"/>
            <w:shd w:val="clear" w:color="auto" w:fill="1a568f"/>
          </w:tcPr>
          <w:p>
            <w:r/>
            <w:r>
              <w:rPr>
                <w:rFonts w:ascii="Arial" w:hAnsi="Arial"/>
                <w:b/>
                <w:color w:val="FFFFFF"/>
                <w:sz w:val="20"/>
              </w:rPr>
              <w:t>Version</w:t>
            </w:r>
          </w:p>
        </w:tc>
        <w:tc>
          <w:tcPr>
            <w:tcW w:type="dxa" w:w="5040"/>
            <w:shd w:val="clear" w:color="auto" w:fill="1a568f"/>
          </w:tcPr>
          <w:p>
            <w:r/>
            <w:r>
              <w:rPr>
                <w:rFonts w:ascii="Arial" w:hAnsi="Arial"/>
                <w:b/>
                <w:color w:val="FFFFFF"/>
                <w:sz w:val="20"/>
              </w:rPr>
              <w:t>Purpose</w:t>
            </w:r>
          </w:p>
        </w:tc>
      </w:tr>
      <w:tr>
        <w:tc>
          <w:tcPr>
            <w:tcW w:type="dxa" w:w="3600"/>
          </w:tcPr>
          <w:p>
            <w:r/>
            <w:r>
              <w:rPr>
                <w:rFonts w:ascii="Arial" w:hAnsi="Arial"/>
                <w:sz w:val="20"/>
              </w:rPr>
              <w:t>PubSubClient</w:t>
            </w:r>
          </w:p>
        </w:tc>
        <w:tc>
          <w:tcPr>
            <w:tcW w:type="dxa" w:w="1440"/>
          </w:tcPr>
          <w:p>
            <w:r/>
            <w:r>
              <w:rPr>
                <w:rFonts w:ascii="Arial" w:hAnsi="Arial"/>
                <w:sz w:val="20"/>
              </w:rPr>
              <w:t>2.8+</w:t>
            </w:r>
          </w:p>
        </w:tc>
        <w:tc>
          <w:tcPr>
            <w:tcW w:type="dxa" w:w="5040"/>
          </w:tcPr>
          <w:p>
            <w:r/>
            <w:r>
              <w:rPr>
                <w:rFonts w:ascii="Arial" w:hAnsi="Arial"/>
                <w:sz w:val="20"/>
              </w:rPr>
              <w:t>MQTT client for Arduino</w:t>
            </w:r>
          </w:p>
        </w:tc>
      </w:tr>
      <w:tr>
        <w:tc>
          <w:tcPr>
            <w:tcW w:type="dxa" w:w="3600"/>
          </w:tcPr>
          <w:p>
            <w:r/>
            <w:r>
              <w:rPr>
                <w:rFonts w:ascii="Arial" w:hAnsi="Arial"/>
                <w:sz w:val="20"/>
              </w:rPr>
              <w:t>DHT sensor library</w:t>
            </w:r>
          </w:p>
        </w:tc>
        <w:tc>
          <w:tcPr>
            <w:tcW w:type="dxa" w:w="1440"/>
          </w:tcPr>
          <w:p>
            <w:r/>
            <w:r>
              <w:rPr>
                <w:rFonts w:ascii="Arial" w:hAnsi="Arial"/>
                <w:sz w:val="20"/>
              </w:rPr>
              <w:t>1.4.4+</w:t>
            </w:r>
          </w:p>
        </w:tc>
        <w:tc>
          <w:tcPr>
            <w:tcW w:type="dxa" w:w="5040"/>
          </w:tcPr>
          <w:p>
            <w:r/>
            <w:r>
              <w:rPr>
                <w:rFonts w:ascii="Arial" w:hAnsi="Arial"/>
                <w:sz w:val="20"/>
              </w:rPr>
              <w:t>Adafruit DHT22 driver</w:t>
            </w:r>
          </w:p>
        </w:tc>
      </w:tr>
      <w:tr>
        <w:tc>
          <w:tcPr>
            <w:tcW w:type="dxa" w:w="3600"/>
          </w:tcPr>
          <w:p>
            <w:r/>
            <w:r>
              <w:rPr>
                <w:rFonts w:ascii="Arial" w:hAnsi="Arial"/>
                <w:sz w:val="20"/>
              </w:rPr>
              <w:t>Adafruit Unified Sensor</w:t>
            </w:r>
          </w:p>
        </w:tc>
        <w:tc>
          <w:tcPr>
            <w:tcW w:type="dxa" w:w="1440"/>
          </w:tcPr>
          <w:p>
            <w:r/>
            <w:r>
              <w:rPr>
                <w:rFonts w:ascii="Arial" w:hAnsi="Arial"/>
                <w:sz w:val="20"/>
              </w:rPr>
              <w:t>1.1.9+</w:t>
            </w:r>
          </w:p>
        </w:tc>
        <w:tc>
          <w:tcPr>
            <w:tcW w:type="dxa" w:w="5040"/>
          </w:tcPr>
          <w:p>
            <w:r/>
            <w:r>
              <w:rPr>
                <w:rFonts w:ascii="Arial" w:hAnsi="Arial"/>
                <w:sz w:val="20"/>
              </w:rPr>
              <w:t>Sensor abstraction layer</w:t>
            </w:r>
          </w:p>
        </w:tc>
      </w:tr>
      <w:tr>
        <w:tc>
          <w:tcPr>
            <w:tcW w:type="dxa" w:w="3600"/>
          </w:tcPr>
          <w:p>
            <w:r/>
            <w:r>
              <w:rPr>
                <w:rFonts w:ascii="Arial" w:hAnsi="Arial"/>
                <w:sz w:val="20"/>
              </w:rPr>
              <w:t>ArduinoJson</w:t>
            </w:r>
          </w:p>
        </w:tc>
        <w:tc>
          <w:tcPr>
            <w:tcW w:type="dxa" w:w="1440"/>
          </w:tcPr>
          <w:p>
            <w:r/>
            <w:r>
              <w:rPr>
                <w:rFonts w:ascii="Arial" w:hAnsi="Arial"/>
                <w:sz w:val="20"/>
              </w:rPr>
              <w:t>6.21+</w:t>
            </w:r>
          </w:p>
        </w:tc>
        <w:tc>
          <w:tcPr>
            <w:tcW w:type="dxa" w:w="5040"/>
          </w:tcPr>
          <w:p>
            <w:r/>
            <w:r>
              <w:rPr>
                <w:rFonts w:ascii="Arial" w:hAnsi="Arial"/>
                <w:sz w:val="20"/>
              </w:rPr>
              <w:t>JSON serialization/deserialization</w:t>
            </w:r>
          </w:p>
        </w:tc>
      </w:tr>
    </w:tbl>
    <w:p/>
    <w:p>
      <w:pPr>
        <w:pStyle w:val="Heading2"/>
      </w:pPr>
      <w:r>
        <w:t>Configuration</w:t>
      </w:r>
    </w:p>
    <w:p>
      <w:r>
        <w:t>Before uploading, edit the following constants at the top of smart_irrigation.ino:</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a568f"/>
          </w:tcPr>
          <w:p>
            <w:r/>
            <w:r>
              <w:rPr>
                <w:rFonts w:ascii="Arial" w:hAnsi="Arial"/>
                <w:b/>
                <w:color w:val="FFFFFF"/>
                <w:sz w:val="20"/>
              </w:rPr>
              <w:t>Constant</w:t>
            </w:r>
          </w:p>
        </w:tc>
        <w:tc>
          <w:tcPr>
            <w:tcW w:type="dxa" w:w="2880"/>
            <w:shd w:val="clear" w:color="auto" w:fill="1a568f"/>
          </w:tcPr>
          <w:p>
            <w:r/>
            <w:r>
              <w:rPr>
                <w:rFonts w:ascii="Arial" w:hAnsi="Arial"/>
                <w:b/>
                <w:color w:val="FFFFFF"/>
                <w:sz w:val="20"/>
              </w:rPr>
              <w:t>Default</w:t>
            </w:r>
          </w:p>
        </w:tc>
        <w:tc>
          <w:tcPr>
            <w:tcW w:type="dxa" w:w="4320"/>
            <w:shd w:val="clear" w:color="auto" w:fill="1a568f"/>
          </w:tcPr>
          <w:p>
            <w:r/>
            <w:r>
              <w:rPr>
                <w:rFonts w:ascii="Arial" w:hAnsi="Arial"/>
                <w:b/>
                <w:color w:val="FFFFFF"/>
                <w:sz w:val="20"/>
              </w:rPr>
              <w:t>Description</w:t>
            </w:r>
          </w:p>
        </w:tc>
      </w:tr>
      <w:tr>
        <w:tc>
          <w:tcPr>
            <w:tcW w:type="dxa" w:w="2880"/>
          </w:tcPr>
          <w:p>
            <w:r/>
            <w:r>
              <w:rPr>
                <w:rFonts w:ascii="Arial" w:hAnsi="Arial"/>
                <w:sz w:val="20"/>
              </w:rPr>
              <w:t>WIFI_SSID</w:t>
            </w:r>
          </w:p>
        </w:tc>
        <w:tc>
          <w:tcPr>
            <w:tcW w:type="dxa" w:w="2880"/>
          </w:tcPr>
          <w:p>
            <w:r/>
            <w:r>
              <w:rPr>
                <w:rFonts w:ascii="Arial" w:hAnsi="Arial"/>
                <w:sz w:val="20"/>
              </w:rPr>
              <w:t>"YOUR_WIFI_SSID"</w:t>
            </w:r>
          </w:p>
        </w:tc>
        <w:tc>
          <w:tcPr>
            <w:tcW w:type="dxa" w:w="4320"/>
          </w:tcPr>
          <w:p>
            <w:r/>
            <w:r>
              <w:rPr>
                <w:rFonts w:ascii="Arial" w:hAnsi="Arial"/>
                <w:sz w:val="20"/>
              </w:rPr>
              <w:t>Your WiFi network name</w:t>
            </w:r>
          </w:p>
        </w:tc>
      </w:tr>
      <w:tr>
        <w:tc>
          <w:tcPr>
            <w:tcW w:type="dxa" w:w="2880"/>
          </w:tcPr>
          <w:p>
            <w:r/>
            <w:r>
              <w:rPr>
                <w:rFonts w:ascii="Arial" w:hAnsi="Arial"/>
                <w:sz w:val="20"/>
              </w:rPr>
              <w:t>WIFI_PASSWORD</w:t>
            </w:r>
          </w:p>
        </w:tc>
        <w:tc>
          <w:tcPr>
            <w:tcW w:type="dxa" w:w="2880"/>
          </w:tcPr>
          <w:p>
            <w:r/>
            <w:r>
              <w:rPr>
                <w:rFonts w:ascii="Arial" w:hAnsi="Arial"/>
                <w:sz w:val="20"/>
              </w:rPr>
              <w:t>"YOUR_WIFI_PASSWORD"</w:t>
            </w:r>
          </w:p>
        </w:tc>
        <w:tc>
          <w:tcPr>
            <w:tcW w:type="dxa" w:w="4320"/>
          </w:tcPr>
          <w:p>
            <w:r/>
            <w:r>
              <w:rPr>
                <w:rFonts w:ascii="Arial" w:hAnsi="Arial"/>
                <w:sz w:val="20"/>
              </w:rPr>
              <w:t>Your WiFi password</w:t>
            </w:r>
          </w:p>
        </w:tc>
      </w:tr>
      <w:tr>
        <w:tc>
          <w:tcPr>
            <w:tcW w:type="dxa" w:w="2880"/>
          </w:tcPr>
          <w:p>
            <w:r/>
            <w:r>
              <w:rPr>
                <w:rFonts w:ascii="Arial" w:hAnsi="Arial"/>
                <w:sz w:val="20"/>
              </w:rPr>
              <w:t>MQTT_SERVER</w:t>
            </w:r>
          </w:p>
        </w:tc>
        <w:tc>
          <w:tcPr>
            <w:tcW w:type="dxa" w:w="2880"/>
          </w:tcPr>
          <w:p>
            <w:r/>
            <w:r>
              <w:rPr>
                <w:rFonts w:ascii="Arial" w:hAnsi="Arial"/>
                <w:sz w:val="20"/>
              </w:rPr>
              <w:t>"YOUR_MQTT_BROKER_IP"</w:t>
            </w:r>
          </w:p>
        </w:tc>
        <w:tc>
          <w:tcPr>
            <w:tcW w:type="dxa" w:w="4320"/>
          </w:tcPr>
          <w:p>
            <w:r/>
            <w:r>
              <w:rPr>
                <w:rFonts w:ascii="Arial" w:hAnsi="Arial"/>
                <w:sz w:val="20"/>
              </w:rPr>
              <w:t>IP address of your MQTT broker</w:t>
            </w:r>
          </w:p>
        </w:tc>
      </w:tr>
      <w:tr>
        <w:tc>
          <w:tcPr>
            <w:tcW w:type="dxa" w:w="2880"/>
          </w:tcPr>
          <w:p>
            <w:r/>
            <w:r>
              <w:rPr>
                <w:rFonts w:ascii="Arial" w:hAnsi="Arial"/>
                <w:sz w:val="20"/>
              </w:rPr>
              <w:t>MQTT_PORT</w:t>
            </w:r>
          </w:p>
        </w:tc>
        <w:tc>
          <w:tcPr>
            <w:tcW w:type="dxa" w:w="2880"/>
          </w:tcPr>
          <w:p>
            <w:r/>
            <w:r>
              <w:rPr>
                <w:rFonts w:ascii="Arial" w:hAnsi="Arial"/>
                <w:sz w:val="20"/>
              </w:rPr>
              <w:t>1883</w:t>
            </w:r>
          </w:p>
        </w:tc>
        <w:tc>
          <w:tcPr>
            <w:tcW w:type="dxa" w:w="4320"/>
          </w:tcPr>
          <w:p>
            <w:r/>
            <w:r>
              <w:rPr>
                <w:rFonts w:ascii="Arial" w:hAnsi="Arial"/>
                <w:sz w:val="20"/>
              </w:rPr>
              <w:t>MQTT broker port</w:t>
            </w:r>
          </w:p>
        </w:tc>
      </w:tr>
      <w:tr>
        <w:tc>
          <w:tcPr>
            <w:tcW w:type="dxa" w:w="2880"/>
          </w:tcPr>
          <w:p>
            <w:r/>
            <w:r>
              <w:rPr>
                <w:rFonts w:ascii="Arial" w:hAnsi="Arial"/>
                <w:sz w:val="20"/>
              </w:rPr>
              <w:t>DEVICE_ID</w:t>
            </w:r>
          </w:p>
        </w:tc>
        <w:tc>
          <w:tcPr>
            <w:tcW w:type="dxa" w:w="2880"/>
          </w:tcPr>
          <w:p>
            <w:r/>
            <w:r>
              <w:rPr>
                <w:rFonts w:ascii="Arial" w:hAnsi="Arial"/>
                <w:sz w:val="20"/>
              </w:rPr>
              <w:t>"esp32_irrigation_01"</w:t>
            </w:r>
          </w:p>
        </w:tc>
        <w:tc>
          <w:tcPr>
            <w:tcW w:type="dxa" w:w="4320"/>
          </w:tcPr>
          <w:p>
            <w:r/>
            <w:r>
              <w:rPr>
                <w:rFonts w:ascii="Arial" w:hAnsi="Arial"/>
                <w:sz w:val="20"/>
              </w:rPr>
              <w:t>Unique device identifier</w:t>
            </w:r>
          </w:p>
        </w:tc>
      </w:tr>
    </w:tbl>
    <w:p/>
    <w:p>
      <w:pPr>
        <w:pStyle w:val="Heading2"/>
      </w:pPr>
      <w:r>
        <w:t>Automatic Irrigation Logic</w:t>
      </w:r>
    </w:p>
    <w:p>
      <w:r>
        <w:t>The firmware evaluates irrigation conditions every 2 seconds using the following decision tree:</w:t>
      </w:r>
    </w:p>
    <w:p>
      <w:r>
        <w:t>1. Check if the system is enabled and not in manual override mode.</w:t>
      </w:r>
    </w:p>
    <w:p>
      <w:r>
        <w:t>2. Check the cooldown period: if the last watering session ended less than 30 minutes ago (configurable), skip.</w:t>
      </w:r>
    </w:p>
    <w:p>
      <w:r>
        <w:t>3. Check temperature safety: if temperature is above 40°C or below 5°C, close the valve and skip.</w:t>
      </w:r>
    </w:p>
    <w:p>
      <w:r>
        <w:t>4. Check light/night conditions: if it is dark and "water at night" is disabled, close the valve and skip.</w:t>
      </w:r>
    </w:p>
    <w:p>
      <w:r>
        <w:t>5. Core decision: if soil moisture is below the minimum threshold (default 30%), open the valve to start watering.</w:t>
      </w:r>
    </w:p>
    <w:p>
      <w:r>
        <w:t>6. Stop condition: if soil moisture reaches the maximum threshold (default 70%), close the valve.</w:t>
      </w:r>
    </w:p>
    <w:p>
      <w:r>
        <w:t>7. Safety timeout: if watering exceeds the maximum duration (default 5 minutes), force-close the valve.</w:t>
      </w:r>
    </w:p>
    <w:p>
      <w:pPr>
        <w:pStyle w:val="Heading2"/>
      </w:pPr>
      <w:r>
        <w:t>Default Thresholds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568f"/>
          </w:tcPr>
          <w:p>
            <w:r/>
            <w:r>
              <w:rPr>
                <w:rFonts w:ascii="Arial" w:hAnsi="Arial"/>
                <w:b/>
                <w:color w:val="FFFFFF"/>
                <w:sz w:val="20"/>
              </w:rPr>
              <w:t>Parameter</w:t>
            </w:r>
          </w:p>
        </w:tc>
        <w:tc>
          <w:tcPr>
            <w:tcW w:type="dxa" w:w="1872"/>
            <w:shd w:val="clear" w:color="auto" w:fill="1a568f"/>
          </w:tcPr>
          <w:p>
            <w:r/>
            <w:r>
              <w:rPr>
                <w:rFonts w:ascii="Arial" w:hAnsi="Arial"/>
                <w:b/>
                <w:color w:val="FFFFFF"/>
                <w:sz w:val="20"/>
              </w:rPr>
              <w:t>Default Value</w:t>
            </w:r>
          </w:p>
        </w:tc>
        <w:tc>
          <w:tcPr>
            <w:tcW w:type="dxa" w:w="5040"/>
            <w:shd w:val="clear" w:color="auto" w:fill="1a568f"/>
          </w:tcPr>
          <w:p>
            <w:r/>
            <w:r>
              <w:rPr>
                <w:rFonts w:ascii="Arial" w:hAnsi="Arial"/>
                <w:b/>
                <w:color w:val="FFFFFF"/>
                <w:sz w:val="20"/>
              </w:rPr>
              <w:t>Description</w:t>
            </w:r>
          </w:p>
        </w:tc>
      </w:tr>
      <w:tr>
        <w:tc>
          <w:tcPr>
            <w:tcW w:type="dxa" w:w="2592"/>
          </w:tcPr>
          <w:p>
            <w:r/>
            <w:r>
              <w:rPr>
                <w:rFonts w:ascii="Arial" w:hAnsi="Arial"/>
                <w:sz w:val="20"/>
              </w:rPr>
              <w:t>Soil Moisture Min</w:t>
            </w:r>
          </w:p>
        </w:tc>
        <w:tc>
          <w:tcPr>
            <w:tcW w:type="dxa" w:w="1872"/>
          </w:tcPr>
          <w:p>
            <w:r/>
            <w:r>
              <w:rPr>
                <w:rFonts w:ascii="Arial" w:hAnsi="Arial"/>
                <w:sz w:val="20"/>
              </w:rPr>
              <w:t>30%</w:t>
            </w:r>
          </w:p>
        </w:tc>
        <w:tc>
          <w:tcPr>
            <w:tcW w:type="dxa" w:w="5040"/>
          </w:tcPr>
          <w:p>
            <w:r/>
            <w:r>
              <w:rPr>
                <w:rFonts w:ascii="Arial" w:hAnsi="Arial"/>
                <w:sz w:val="20"/>
              </w:rPr>
              <w:t>Below this level, watering starts</w:t>
            </w:r>
          </w:p>
        </w:tc>
      </w:tr>
      <w:tr>
        <w:tc>
          <w:tcPr>
            <w:tcW w:type="dxa" w:w="2592"/>
          </w:tcPr>
          <w:p>
            <w:r/>
            <w:r>
              <w:rPr>
                <w:rFonts w:ascii="Arial" w:hAnsi="Arial"/>
                <w:sz w:val="20"/>
              </w:rPr>
              <w:t>Soil Moisture Max</w:t>
            </w:r>
          </w:p>
        </w:tc>
        <w:tc>
          <w:tcPr>
            <w:tcW w:type="dxa" w:w="1872"/>
          </w:tcPr>
          <w:p>
            <w:r/>
            <w:r>
              <w:rPr>
                <w:rFonts w:ascii="Arial" w:hAnsi="Arial"/>
                <w:sz w:val="20"/>
              </w:rPr>
              <w:t>70%</w:t>
            </w:r>
          </w:p>
        </w:tc>
        <w:tc>
          <w:tcPr>
            <w:tcW w:type="dxa" w:w="5040"/>
          </w:tcPr>
          <w:p>
            <w:r/>
            <w:r>
              <w:rPr>
                <w:rFonts w:ascii="Arial" w:hAnsi="Arial"/>
                <w:sz w:val="20"/>
              </w:rPr>
              <w:t>Above this level, watering stops</w:t>
            </w:r>
          </w:p>
        </w:tc>
      </w:tr>
      <w:tr>
        <w:tc>
          <w:tcPr>
            <w:tcW w:type="dxa" w:w="2592"/>
          </w:tcPr>
          <w:p>
            <w:r/>
            <w:r>
              <w:rPr>
                <w:rFonts w:ascii="Arial" w:hAnsi="Arial"/>
                <w:sz w:val="20"/>
              </w:rPr>
              <w:t>Temperature Max</w:t>
            </w:r>
          </w:p>
        </w:tc>
        <w:tc>
          <w:tcPr>
            <w:tcW w:type="dxa" w:w="1872"/>
          </w:tcPr>
          <w:p>
            <w:r/>
            <w:r>
              <w:rPr>
                <w:rFonts w:ascii="Arial" w:hAnsi="Arial"/>
                <w:sz w:val="20"/>
              </w:rPr>
              <w:t>40°C</w:t>
            </w:r>
          </w:p>
        </w:tc>
        <w:tc>
          <w:tcPr>
            <w:tcW w:type="dxa" w:w="5040"/>
          </w:tcPr>
          <w:p>
            <w:r/>
            <w:r>
              <w:rPr>
                <w:rFonts w:ascii="Arial" w:hAnsi="Arial"/>
                <w:sz w:val="20"/>
              </w:rPr>
              <w:t>No watering above this temperature</w:t>
            </w:r>
          </w:p>
        </w:tc>
      </w:tr>
      <w:tr>
        <w:tc>
          <w:tcPr>
            <w:tcW w:type="dxa" w:w="2592"/>
          </w:tcPr>
          <w:p>
            <w:r/>
            <w:r>
              <w:rPr>
                <w:rFonts w:ascii="Arial" w:hAnsi="Arial"/>
                <w:sz w:val="20"/>
              </w:rPr>
              <w:t>Temperature Min</w:t>
            </w:r>
          </w:p>
        </w:tc>
        <w:tc>
          <w:tcPr>
            <w:tcW w:type="dxa" w:w="1872"/>
          </w:tcPr>
          <w:p>
            <w:r/>
            <w:r>
              <w:rPr>
                <w:rFonts w:ascii="Arial" w:hAnsi="Arial"/>
                <w:sz w:val="20"/>
              </w:rPr>
              <w:t>5°C</w:t>
            </w:r>
          </w:p>
        </w:tc>
        <w:tc>
          <w:tcPr>
            <w:tcW w:type="dxa" w:w="5040"/>
          </w:tcPr>
          <w:p>
            <w:r/>
            <w:r>
              <w:rPr>
                <w:rFonts w:ascii="Arial" w:hAnsi="Arial"/>
                <w:sz w:val="20"/>
              </w:rPr>
              <w:t>No watering below this temperature</w:t>
            </w:r>
          </w:p>
        </w:tc>
      </w:tr>
      <w:tr>
        <w:tc>
          <w:tcPr>
            <w:tcW w:type="dxa" w:w="2592"/>
          </w:tcPr>
          <w:p>
            <w:r/>
            <w:r>
              <w:rPr>
                <w:rFonts w:ascii="Arial" w:hAnsi="Arial"/>
                <w:sz w:val="20"/>
              </w:rPr>
              <w:t>Humidity Min</w:t>
            </w:r>
          </w:p>
        </w:tc>
        <w:tc>
          <w:tcPr>
            <w:tcW w:type="dxa" w:w="1872"/>
          </w:tcPr>
          <w:p>
            <w:r/>
            <w:r>
              <w:rPr>
                <w:rFonts w:ascii="Arial" w:hAnsi="Arial"/>
                <w:sz w:val="20"/>
              </w:rPr>
              <w:t>20%</w:t>
            </w:r>
          </w:p>
        </w:tc>
        <w:tc>
          <w:tcPr>
            <w:tcW w:type="dxa" w:w="5040"/>
          </w:tcPr>
          <w:p>
            <w:r/>
            <w:r>
              <w:rPr>
                <w:rFonts w:ascii="Arial" w:hAnsi="Arial"/>
                <w:sz w:val="20"/>
              </w:rPr>
              <w:t>Low humidity threshold</w:t>
            </w:r>
          </w:p>
        </w:tc>
      </w:tr>
      <w:tr>
        <w:tc>
          <w:tcPr>
            <w:tcW w:type="dxa" w:w="2592"/>
          </w:tcPr>
          <w:p>
            <w:r/>
            <w:r>
              <w:rPr>
                <w:rFonts w:ascii="Arial" w:hAnsi="Arial"/>
                <w:sz w:val="20"/>
              </w:rPr>
              <w:t>Light Threshold</w:t>
            </w:r>
          </w:p>
        </w:tc>
        <w:tc>
          <w:tcPr>
            <w:tcW w:type="dxa" w:w="1872"/>
          </w:tcPr>
          <w:p>
            <w:r/>
            <w:r>
              <w:rPr>
                <w:rFonts w:ascii="Arial" w:hAnsi="Arial"/>
                <w:sz w:val="20"/>
              </w:rPr>
              <w:t>50%</w:t>
            </w:r>
          </w:p>
        </w:tc>
        <w:tc>
          <w:tcPr>
            <w:tcW w:type="dxa" w:w="5040"/>
          </w:tcPr>
          <w:p>
            <w:r/>
            <w:r>
              <w:rPr>
                <w:rFonts w:ascii="Arial" w:hAnsi="Arial"/>
                <w:sz w:val="20"/>
              </w:rPr>
              <w:t>Below = nighttime</w:t>
            </w:r>
          </w:p>
        </w:tc>
      </w:tr>
      <w:tr>
        <w:tc>
          <w:tcPr>
            <w:tcW w:type="dxa" w:w="2592"/>
          </w:tcPr>
          <w:p>
            <w:r/>
            <w:r>
              <w:rPr>
                <w:rFonts w:ascii="Arial" w:hAnsi="Arial"/>
                <w:sz w:val="20"/>
              </w:rPr>
              <w:t>Water at Night</w:t>
            </w:r>
          </w:p>
        </w:tc>
        <w:tc>
          <w:tcPr>
            <w:tcW w:type="dxa" w:w="1872"/>
          </w:tcPr>
          <w:p>
            <w:r/>
            <w:r>
              <w:rPr>
                <w:rFonts w:ascii="Arial" w:hAnsi="Arial"/>
                <w:sz w:val="20"/>
              </w:rPr>
              <w:t>Yes</w:t>
            </w:r>
          </w:p>
        </w:tc>
        <w:tc>
          <w:tcPr>
            <w:tcW w:type="dxa" w:w="5040"/>
          </w:tcPr>
          <w:p>
            <w:r/>
            <w:r>
              <w:rPr>
                <w:rFonts w:ascii="Arial" w:hAnsi="Arial"/>
                <w:sz w:val="20"/>
              </w:rPr>
              <w:t>Whether watering is allowed at night</w:t>
            </w:r>
          </w:p>
        </w:tc>
      </w:tr>
      <w:tr>
        <w:tc>
          <w:tcPr>
            <w:tcW w:type="dxa" w:w="2592"/>
          </w:tcPr>
          <w:p>
            <w:r/>
            <w:r>
              <w:rPr>
                <w:rFonts w:ascii="Arial" w:hAnsi="Arial"/>
                <w:sz w:val="20"/>
              </w:rPr>
              <w:t>Watering Duration</w:t>
            </w:r>
          </w:p>
        </w:tc>
        <w:tc>
          <w:tcPr>
            <w:tcW w:type="dxa" w:w="1872"/>
          </w:tcPr>
          <w:p>
            <w:r/>
            <w:r>
              <w:rPr>
                <w:rFonts w:ascii="Arial" w:hAnsi="Arial"/>
                <w:sz w:val="20"/>
              </w:rPr>
              <w:t>5 minutes</w:t>
            </w:r>
          </w:p>
        </w:tc>
        <w:tc>
          <w:tcPr>
            <w:tcW w:type="dxa" w:w="5040"/>
          </w:tcPr>
          <w:p>
            <w:r/>
            <w:r>
              <w:rPr>
                <w:rFonts w:ascii="Arial" w:hAnsi="Arial"/>
                <w:sz w:val="20"/>
              </w:rPr>
              <w:t>Maximum single watering session</w:t>
            </w:r>
          </w:p>
        </w:tc>
      </w:tr>
      <w:tr>
        <w:tc>
          <w:tcPr>
            <w:tcW w:type="dxa" w:w="2592"/>
          </w:tcPr>
          <w:p>
            <w:r/>
            <w:r>
              <w:rPr>
                <w:rFonts w:ascii="Arial" w:hAnsi="Arial"/>
                <w:sz w:val="20"/>
              </w:rPr>
              <w:t>Cooldown Period</w:t>
            </w:r>
          </w:p>
        </w:tc>
        <w:tc>
          <w:tcPr>
            <w:tcW w:type="dxa" w:w="1872"/>
          </w:tcPr>
          <w:p>
            <w:r/>
            <w:r>
              <w:rPr>
                <w:rFonts w:ascii="Arial" w:hAnsi="Arial"/>
                <w:sz w:val="20"/>
              </w:rPr>
              <w:t>30 minutes</w:t>
            </w:r>
          </w:p>
        </w:tc>
        <w:tc>
          <w:tcPr>
            <w:tcW w:type="dxa" w:w="5040"/>
          </w:tcPr>
          <w:p>
            <w:r/>
            <w:r>
              <w:rPr>
                <w:rFonts w:ascii="Arial" w:hAnsi="Arial"/>
                <w:sz w:val="20"/>
              </w:rPr>
              <w:t>Minimum gap between sessions</w:t>
            </w:r>
          </w:p>
        </w:tc>
      </w:tr>
    </w:tbl>
    <w:p/>
    <w:p>
      <w:r>
        <w:br w:type="page"/>
      </w:r>
    </w:p>
    <w:p>
      <w:pPr>
        <w:pStyle w:val="Heading1"/>
      </w:pPr>
      <w:r>
        <w:t>5. MQTT Communication Protocol</w:t>
      </w:r>
    </w:p>
    <w:p>
      <w:r>
        <w:t>MQTT (Message Queuing Telemetry Transport) is a lightweight publish-subscribe messaging protocol ideal for IoT devices with limited bandwidth. The system uses Mosquitto as the MQTT broker, handling all message routing between the ESP32 and the server.</w:t>
      </w:r>
    </w:p>
    <w:p>
      <w:pPr>
        <w:pStyle w:val="Heading2"/>
      </w:pPr>
      <w:r>
        <w:t>Topic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568f"/>
          </w:tcPr>
          <w:p>
            <w:r/>
            <w:r>
              <w:rPr>
                <w:rFonts w:ascii="Arial" w:hAnsi="Arial"/>
                <w:b/>
                <w:color w:val="FFFFFF"/>
                <w:sz w:val="20"/>
              </w:rPr>
              <w:t>Topic</w:t>
            </w:r>
          </w:p>
        </w:tc>
        <w:tc>
          <w:tcPr>
            <w:tcW w:type="dxa" w:w="2016"/>
            <w:shd w:val="clear" w:color="auto" w:fill="1a568f"/>
          </w:tcPr>
          <w:p>
            <w:r/>
            <w:r>
              <w:rPr>
                <w:rFonts w:ascii="Arial" w:hAnsi="Arial"/>
                <w:b/>
                <w:color w:val="FFFFFF"/>
                <w:sz w:val="20"/>
              </w:rPr>
              <w:t>Direction</w:t>
            </w:r>
          </w:p>
        </w:tc>
        <w:tc>
          <w:tcPr>
            <w:tcW w:type="dxa" w:w="1152"/>
            <w:shd w:val="clear" w:color="auto" w:fill="1a568f"/>
          </w:tcPr>
          <w:p>
            <w:r/>
            <w:r>
              <w:rPr>
                <w:rFonts w:ascii="Arial" w:hAnsi="Arial"/>
                <w:b/>
                <w:color w:val="FFFFFF"/>
                <w:sz w:val="20"/>
              </w:rPr>
              <w:t>Publisher</w:t>
            </w:r>
          </w:p>
        </w:tc>
        <w:tc>
          <w:tcPr>
            <w:tcW w:type="dxa" w:w="3600"/>
            <w:shd w:val="clear" w:color="auto" w:fill="1a568f"/>
          </w:tcPr>
          <w:p>
            <w:r/>
            <w:r>
              <w:rPr>
                <w:rFonts w:ascii="Arial" w:hAnsi="Arial"/>
                <w:b/>
                <w:color w:val="FFFFFF"/>
                <w:sz w:val="20"/>
              </w:rPr>
              <w:t>Description</w:t>
            </w:r>
          </w:p>
        </w:tc>
      </w:tr>
      <w:tr>
        <w:tc>
          <w:tcPr>
            <w:tcW w:type="dxa" w:w="2880"/>
          </w:tcPr>
          <w:p>
            <w:r/>
            <w:r>
              <w:rPr>
                <w:rFonts w:ascii="Arial" w:hAnsi="Arial"/>
                <w:sz w:val="20"/>
              </w:rPr>
              <w:t>irrigation/sensors</w:t>
            </w:r>
          </w:p>
        </w:tc>
        <w:tc>
          <w:tcPr>
            <w:tcW w:type="dxa" w:w="2016"/>
          </w:tcPr>
          <w:p>
            <w:r/>
            <w:r>
              <w:rPr>
                <w:rFonts w:ascii="Arial" w:hAnsi="Arial"/>
                <w:sz w:val="20"/>
              </w:rPr>
              <w:t>ESP32 → Server</w:t>
            </w:r>
          </w:p>
        </w:tc>
        <w:tc>
          <w:tcPr>
            <w:tcW w:type="dxa" w:w="1152"/>
          </w:tcPr>
          <w:p>
            <w:r/>
            <w:r>
              <w:rPr>
                <w:rFonts w:ascii="Arial" w:hAnsi="Arial"/>
                <w:sz w:val="20"/>
              </w:rPr>
              <w:t>ESP32</w:t>
            </w:r>
          </w:p>
        </w:tc>
        <w:tc>
          <w:tcPr>
            <w:tcW w:type="dxa" w:w="3600"/>
          </w:tcPr>
          <w:p>
            <w:r/>
            <w:r>
              <w:rPr>
                <w:rFonts w:ascii="Arial" w:hAnsi="Arial"/>
                <w:sz w:val="20"/>
              </w:rPr>
              <w:t>Sensor readings (every 5s)</w:t>
            </w:r>
          </w:p>
        </w:tc>
      </w:tr>
      <w:tr>
        <w:tc>
          <w:tcPr>
            <w:tcW w:type="dxa" w:w="2880"/>
          </w:tcPr>
          <w:p>
            <w:r/>
            <w:r>
              <w:rPr>
                <w:rFonts w:ascii="Arial" w:hAnsi="Arial"/>
                <w:sz w:val="20"/>
              </w:rPr>
              <w:t>irrigation/valve/status</w:t>
            </w:r>
          </w:p>
        </w:tc>
        <w:tc>
          <w:tcPr>
            <w:tcW w:type="dxa" w:w="2016"/>
          </w:tcPr>
          <w:p>
            <w:r/>
            <w:r>
              <w:rPr>
                <w:rFonts w:ascii="Arial" w:hAnsi="Arial"/>
                <w:sz w:val="20"/>
              </w:rPr>
              <w:t>ESP32 → Server</w:t>
            </w:r>
          </w:p>
        </w:tc>
        <w:tc>
          <w:tcPr>
            <w:tcW w:type="dxa" w:w="1152"/>
          </w:tcPr>
          <w:p>
            <w:r/>
            <w:r>
              <w:rPr>
                <w:rFonts w:ascii="Arial" w:hAnsi="Arial"/>
                <w:sz w:val="20"/>
              </w:rPr>
              <w:t>ESP32</w:t>
            </w:r>
          </w:p>
        </w:tc>
        <w:tc>
          <w:tcPr>
            <w:tcW w:type="dxa" w:w="3600"/>
          </w:tcPr>
          <w:p>
            <w:r/>
            <w:r>
              <w:rPr>
                <w:rFonts w:ascii="Arial" w:hAnsi="Arial"/>
                <w:sz w:val="20"/>
              </w:rPr>
              <w:t>Valve state updates</w:t>
            </w:r>
          </w:p>
        </w:tc>
      </w:tr>
      <w:tr>
        <w:tc>
          <w:tcPr>
            <w:tcW w:type="dxa" w:w="2880"/>
          </w:tcPr>
          <w:p>
            <w:r/>
            <w:r>
              <w:rPr>
                <w:rFonts w:ascii="Arial" w:hAnsi="Arial"/>
                <w:sz w:val="20"/>
              </w:rPr>
              <w:t>irrigation/valve/command</w:t>
            </w:r>
          </w:p>
        </w:tc>
        <w:tc>
          <w:tcPr>
            <w:tcW w:type="dxa" w:w="2016"/>
          </w:tcPr>
          <w:p>
            <w:r/>
            <w:r>
              <w:rPr>
                <w:rFonts w:ascii="Arial" w:hAnsi="Arial"/>
                <w:sz w:val="20"/>
              </w:rPr>
              <w:t>Server → ESP32</w:t>
            </w:r>
          </w:p>
        </w:tc>
        <w:tc>
          <w:tcPr>
            <w:tcW w:type="dxa" w:w="1152"/>
          </w:tcPr>
          <w:p>
            <w:r/>
            <w:r>
              <w:rPr>
                <w:rFonts w:ascii="Arial" w:hAnsi="Arial"/>
                <w:sz w:val="20"/>
              </w:rPr>
              <w:t>Server</w:t>
            </w:r>
          </w:p>
        </w:tc>
        <w:tc>
          <w:tcPr>
            <w:tcW w:type="dxa" w:w="3600"/>
          </w:tcPr>
          <w:p>
            <w:r/>
            <w:r>
              <w:rPr>
                <w:rFonts w:ascii="Arial" w:hAnsi="Arial"/>
                <w:sz w:val="20"/>
              </w:rPr>
              <w:t>Valve control commands</w:t>
            </w:r>
          </w:p>
        </w:tc>
      </w:tr>
      <w:tr>
        <w:tc>
          <w:tcPr>
            <w:tcW w:type="dxa" w:w="2880"/>
          </w:tcPr>
          <w:p>
            <w:r/>
            <w:r>
              <w:rPr>
                <w:rFonts w:ascii="Arial" w:hAnsi="Arial"/>
                <w:sz w:val="20"/>
              </w:rPr>
              <w:t>irrigation/thresholds</w:t>
            </w:r>
          </w:p>
        </w:tc>
        <w:tc>
          <w:tcPr>
            <w:tcW w:type="dxa" w:w="2016"/>
          </w:tcPr>
          <w:p>
            <w:r/>
            <w:r>
              <w:rPr>
                <w:rFonts w:ascii="Arial" w:hAnsi="Arial"/>
                <w:sz w:val="20"/>
              </w:rPr>
              <w:t>Server → ESP32</w:t>
            </w:r>
          </w:p>
        </w:tc>
        <w:tc>
          <w:tcPr>
            <w:tcW w:type="dxa" w:w="1152"/>
          </w:tcPr>
          <w:p>
            <w:r/>
            <w:r>
              <w:rPr>
                <w:rFonts w:ascii="Arial" w:hAnsi="Arial"/>
                <w:sz w:val="20"/>
              </w:rPr>
              <w:t>Server</w:t>
            </w:r>
          </w:p>
        </w:tc>
        <w:tc>
          <w:tcPr>
            <w:tcW w:type="dxa" w:w="3600"/>
          </w:tcPr>
          <w:p>
            <w:r/>
            <w:r>
              <w:rPr>
                <w:rFonts w:ascii="Arial" w:hAnsi="Arial"/>
                <w:sz w:val="20"/>
              </w:rPr>
              <w:t>Threshold configuration (retained)</w:t>
            </w:r>
          </w:p>
        </w:tc>
      </w:tr>
      <w:tr>
        <w:tc>
          <w:tcPr>
            <w:tcW w:type="dxa" w:w="2880"/>
          </w:tcPr>
          <w:p>
            <w:r/>
            <w:r>
              <w:rPr>
                <w:rFonts w:ascii="Arial" w:hAnsi="Arial"/>
                <w:sz w:val="20"/>
              </w:rPr>
              <w:t>irrigation/system/status</w:t>
            </w:r>
          </w:p>
        </w:tc>
        <w:tc>
          <w:tcPr>
            <w:tcW w:type="dxa" w:w="2016"/>
          </w:tcPr>
          <w:p>
            <w:r/>
            <w:r>
              <w:rPr>
                <w:rFonts w:ascii="Arial" w:hAnsi="Arial"/>
                <w:sz w:val="20"/>
              </w:rPr>
              <w:t>ESP32 → Server</w:t>
            </w:r>
          </w:p>
        </w:tc>
        <w:tc>
          <w:tcPr>
            <w:tcW w:type="dxa" w:w="1152"/>
          </w:tcPr>
          <w:p>
            <w:r/>
            <w:r>
              <w:rPr>
                <w:rFonts w:ascii="Arial" w:hAnsi="Arial"/>
                <w:sz w:val="20"/>
              </w:rPr>
              <w:t>ESP32</w:t>
            </w:r>
          </w:p>
        </w:tc>
        <w:tc>
          <w:tcPr>
            <w:tcW w:type="dxa" w:w="3600"/>
          </w:tcPr>
          <w:p>
            <w:r/>
            <w:r>
              <w:rPr>
                <w:rFonts w:ascii="Arial" w:hAnsi="Arial"/>
                <w:sz w:val="20"/>
              </w:rPr>
              <w:t>Device online/offline status</w:t>
            </w:r>
          </w:p>
        </w:tc>
      </w:tr>
      <w:tr>
        <w:tc>
          <w:tcPr>
            <w:tcW w:type="dxa" w:w="2880"/>
          </w:tcPr>
          <w:p>
            <w:r/>
            <w:r>
              <w:rPr>
                <w:rFonts w:ascii="Arial" w:hAnsi="Arial"/>
                <w:sz w:val="20"/>
              </w:rPr>
              <w:t>irrigation/log</w:t>
            </w:r>
          </w:p>
        </w:tc>
        <w:tc>
          <w:tcPr>
            <w:tcW w:type="dxa" w:w="2016"/>
          </w:tcPr>
          <w:p>
            <w:r/>
            <w:r>
              <w:rPr>
                <w:rFonts w:ascii="Arial" w:hAnsi="Arial"/>
                <w:sz w:val="20"/>
              </w:rPr>
              <w:t>ESP32 → Server</w:t>
            </w:r>
          </w:p>
        </w:tc>
        <w:tc>
          <w:tcPr>
            <w:tcW w:type="dxa" w:w="1152"/>
          </w:tcPr>
          <w:p>
            <w:r/>
            <w:r>
              <w:rPr>
                <w:rFonts w:ascii="Arial" w:hAnsi="Arial"/>
                <w:sz w:val="20"/>
              </w:rPr>
              <w:t>ESP32</w:t>
            </w:r>
          </w:p>
        </w:tc>
        <w:tc>
          <w:tcPr>
            <w:tcW w:type="dxa" w:w="3600"/>
          </w:tcPr>
          <w:p>
            <w:r/>
            <w:r>
              <w:rPr>
                <w:rFonts w:ascii="Arial" w:hAnsi="Arial"/>
                <w:sz w:val="20"/>
              </w:rPr>
              <w:t>System event logs</w:t>
            </w:r>
          </w:p>
        </w:tc>
      </w:tr>
    </w:tbl>
    <w:p/>
    <w:p>
      <w:pPr>
        <w:pStyle w:val="Heading2"/>
      </w:pPr>
      <w:r>
        <w:t>Sensor Data Payload</w:t>
      </w:r>
    </w:p>
    <w:p>
      <w:r>
        <w:t>Published to irrigation/sensors every 5 seconds:</w:t>
      </w:r>
    </w:p>
    <w:p>
      <w:r>
        <w:rPr>
          <w:rFonts w:ascii="Courier New" w:hAnsi="Courier New"/>
          <w:sz w:val="18"/>
        </w:rPr>
        <w:t>{</w:t>
        <w:br/>
        <w:t xml:space="preserve">  "device_id": "esp32_irrigation_01",</w:t>
        <w:br/>
        <w:t xml:space="preserve">  "temperature": 25.3,</w:t>
        <w:br/>
        <w:t xml:space="preserve">  "humidity": 62.1,</w:t>
        <w:br/>
        <w:t xml:space="preserve">  "soil_moisture": 45.2,</w:t>
        <w:br/>
        <w:t xml:space="preserve">  "light_level": 78,</w:t>
        <w:br/>
        <w:t xml:space="preserve">  "valve_open": false,</w:t>
        <w:br/>
        <w:t xml:space="preserve">  "manual_override": false,</w:t>
        <w:br/>
        <w:t xml:space="preserve">  "system_enabled": true,</w:t>
        <w:br/>
        <w:t xml:space="preserve">  "uptime_seconds": 3600</w:t>
        <w:br/>
        <w:t>}</w:t>
      </w:r>
    </w:p>
    <w:p>
      <w:pPr>
        <w:pStyle w:val="Heading2"/>
      </w:pPr>
      <w:r>
        <w:t>Valve Command Payload</w:t>
      </w:r>
    </w:p>
    <w:p>
      <w:r>
        <w:t>Published to irrigation/valve/command: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a568f"/>
          </w:tcPr>
          <w:p>
            <w:r/>
            <w:r>
              <w:rPr>
                <w:rFonts w:ascii="Arial" w:hAnsi="Arial"/>
                <w:b/>
                <w:color w:val="FFFFFF"/>
                <w:sz w:val="20"/>
              </w:rPr>
              <w:t>Command</w:t>
            </w:r>
          </w:p>
        </w:tc>
        <w:tc>
          <w:tcPr>
            <w:tcW w:type="dxa" w:w="2880"/>
            <w:shd w:val="clear" w:color="auto" w:fill="1a568f"/>
          </w:tcPr>
          <w:p>
            <w:r/>
            <w:r>
              <w:rPr>
                <w:rFonts w:ascii="Arial" w:hAnsi="Arial"/>
                <w:b/>
                <w:color w:val="FFFFFF"/>
                <w:sz w:val="20"/>
              </w:rPr>
              <w:t>JSON Payload</w:t>
            </w:r>
          </w:p>
        </w:tc>
        <w:tc>
          <w:tcPr>
            <w:tcW w:type="dxa" w:w="4608"/>
            <w:shd w:val="clear" w:color="auto" w:fill="1a568f"/>
          </w:tcPr>
          <w:p>
            <w:r/>
            <w:r>
              <w:rPr>
                <w:rFonts w:ascii="Arial" w:hAnsi="Arial"/>
                <w:b/>
                <w:color w:val="FFFFFF"/>
                <w:sz w:val="20"/>
              </w:rPr>
              <w:t>Effect</w:t>
            </w:r>
          </w:p>
        </w:tc>
      </w:tr>
      <w:tr>
        <w:tc>
          <w:tcPr>
            <w:tcW w:type="dxa" w:w="1872"/>
          </w:tcPr>
          <w:p>
            <w:r/>
            <w:r>
              <w:rPr>
                <w:rFonts w:ascii="Arial" w:hAnsi="Arial"/>
                <w:sz w:val="20"/>
              </w:rPr>
              <w:t>Open valve</w:t>
            </w:r>
          </w:p>
        </w:tc>
        <w:tc>
          <w:tcPr>
            <w:tcW w:type="dxa" w:w="2880"/>
          </w:tcPr>
          <w:p>
            <w:r/>
            <w:r>
              <w:rPr>
                <w:rFonts w:ascii="Arial" w:hAnsi="Arial"/>
                <w:sz w:val="20"/>
              </w:rPr>
              <w:t>{"command": "open"}</w:t>
            </w:r>
          </w:p>
        </w:tc>
        <w:tc>
          <w:tcPr>
            <w:tcW w:type="dxa" w:w="4608"/>
          </w:tcPr>
          <w:p>
            <w:r/>
            <w:r>
              <w:rPr>
                <w:rFonts w:ascii="Arial" w:hAnsi="Arial"/>
                <w:sz w:val="20"/>
              </w:rPr>
              <w:t>Manually opens the water valve</w:t>
            </w:r>
          </w:p>
        </w:tc>
      </w:tr>
      <w:tr>
        <w:tc>
          <w:tcPr>
            <w:tcW w:type="dxa" w:w="1872"/>
          </w:tcPr>
          <w:p>
            <w:r/>
            <w:r>
              <w:rPr>
                <w:rFonts w:ascii="Arial" w:hAnsi="Arial"/>
                <w:sz w:val="20"/>
              </w:rPr>
              <w:t>Close valve</w:t>
            </w:r>
          </w:p>
        </w:tc>
        <w:tc>
          <w:tcPr>
            <w:tcW w:type="dxa" w:w="2880"/>
          </w:tcPr>
          <w:p>
            <w:r/>
            <w:r>
              <w:rPr>
                <w:rFonts w:ascii="Arial" w:hAnsi="Arial"/>
                <w:sz w:val="20"/>
              </w:rPr>
              <w:t>{"command": "close"}</w:t>
            </w:r>
          </w:p>
        </w:tc>
        <w:tc>
          <w:tcPr>
            <w:tcW w:type="dxa" w:w="4608"/>
          </w:tcPr>
          <w:p>
            <w:r/>
            <w:r>
              <w:rPr>
                <w:rFonts w:ascii="Arial" w:hAnsi="Arial"/>
                <w:sz w:val="20"/>
              </w:rPr>
              <w:t>Manually closes the water valve</w:t>
            </w:r>
          </w:p>
        </w:tc>
      </w:tr>
      <w:tr>
        <w:tc>
          <w:tcPr>
            <w:tcW w:type="dxa" w:w="1872"/>
          </w:tcPr>
          <w:p>
            <w:r/>
            <w:r>
              <w:rPr>
                <w:rFonts w:ascii="Arial" w:hAnsi="Arial"/>
                <w:sz w:val="20"/>
              </w:rPr>
              <w:t>Auto mode</w:t>
            </w:r>
          </w:p>
        </w:tc>
        <w:tc>
          <w:tcPr>
            <w:tcW w:type="dxa" w:w="2880"/>
          </w:tcPr>
          <w:p>
            <w:r/>
            <w:r>
              <w:rPr>
                <w:rFonts w:ascii="Arial" w:hAnsi="Arial"/>
                <w:sz w:val="20"/>
              </w:rPr>
              <w:t>{"command": "auto"}</w:t>
            </w:r>
          </w:p>
        </w:tc>
        <w:tc>
          <w:tcPr>
            <w:tcW w:type="dxa" w:w="4608"/>
          </w:tcPr>
          <w:p>
            <w:r/>
            <w:r>
              <w:rPr>
                <w:rFonts w:ascii="Arial" w:hAnsi="Arial"/>
                <w:sz w:val="20"/>
              </w:rPr>
              <w:t>Returns to automatic control</w:t>
            </w:r>
          </w:p>
        </w:tc>
      </w:tr>
      <w:tr>
        <w:tc>
          <w:tcPr>
            <w:tcW w:type="dxa" w:w="1872"/>
          </w:tcPr>
          <w:p>
            <w:r/>
            <w:r>
              <w:rPr>
                <w:rFonts w:ascii="Arial" w:hAnsi="Arial"/>
                <w:sz w:val="20"/>
              </w:rPr>
              <w:t>Enable system</w:t>
            </w:r>
          </w:p>
        </w:tc>
        <w:tc>
          <w:tcPr>
            <w:tcW w:type="dxa" w:w="2880"/>
          </w:tcPr>
          <w:p>
            <w:r/>
            <w:r>
              <w:rPr>
                <w:rFonts w:ascii="Arial" w:hAnsi="Arial"/>
                <w:sz w:val="20"/>
              </w:rPr>
              <w:t>{"command": "enable"}</w:t>
            </w:r>
          </w:p>
        </w:tc>
        <w:tc>
          <w:tcPr>
            <w:tcW w:type="dxa" w:w="4608"/>
          </w:tcPr>
          <w:p>
            <w:r/>
            <w:r>
              <w:rPr>
                <w:rFonts w:ascii="Arial" w:hAnsi="Arial"/>
                <w:sz w:val="20"/>
              </w:rPr>
              <w:t>Enables the irrigation system</w:t>
            </w:r>
          </w:p>
        </w:tc>
      </w:tr>
      <w:tr>
        <w:tc>
          <w:tcPr>
            <w:tcW w:type="dxa" w:w="1872"/>
          </w:tcPr>
          <w:p>
            <w:r/>
            <w:r>
              <w:rPr>
                <w:rFonts w:ascii="Arial" w:hAnsi="Arial"/>
                <w:sz w:val="20"/>
              </w:rPr>
              <w:t>Disable system</w:t>
            </w:r>
          </w:p>
        </w:tc>
        <w:tc>
          <w:tcPr>
            <w:tcW w:type="dxa" w:w="2880"/>
          </w:tcPr>
          <w:p>
            <w:r/>
            <w:r>
              <w:rPr>
                <w:rFonts w:ascii="Arial" w:hAnsi="Arial"/>
                <w:sz w:val="20"/>
              </w:rPr>
              <w:t>{"command": "disable"}</w:t>
            </w:r>
          </w:p>
        </w:tc>
        <w:tc>
          <w:tcPr>
            <w:tcW w:type="dxa" w:w="4608"/>
          </w:tcPr>
          <w:p>
            <w:r/>
            <w:r>
              <w:rPr>
                <w:rFonts w:ascii="Arial" w:hAnsi="Arial"/>
                <w:sz w:val="20"/>
              </w:rPr>
              <w:t>Disables system and closes valve</w:t>
            </w:r>
          </w:p>
        </w:tc>
      </w:tr>
    </w:tbl>
    <w:p/>
    <w:p>
      <w:r>
        <w:br w:type="page"/>
      </w:r>
    </w:p>
    <w:p>
      <w:pPr>
        <w:pStyle w:val="Heading1"/>
      </w:pPr>
      <w:r>
        <w:t>6. Backend Server</w:t>
      </w:r>
    </w:p>
    <w:p>
      <w:r>
        <w:t>The backend is a Node.js application that acts as the bridge between the MQTT broker and the web dashboard. It subscribes to all MQTT topics, stores data in a SQLite database, exposes a REST API for historical queries, and runs a WebSocket server for real-time updates.</w:t>
      </w:r>
    </w:p>
    <w:p>
      <w:pPr>
        <w:pStyle w:val="Heading2"/>
      </w:pPr>
      <w:r>
        <w:t>Technology Stack</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568f"/>
          </w:tcPr>
          <w:p>
            <w:r/>
            <w:r>
              <w:rPr>
                <w:rFonts w:ascii="Arial" w:hAnsi="Arial"/>
                <w:b/>
                <w:color w:val="FFFFFF"/>
                <w:sz w:val="20"/>
              </w:rPr>
              <w:t>Technology</w:t>
            </w:r>
          </w:p>
        </w:tc>
        <w:tc>
          <w:tcPr>
            <w:tcW w:type="dxa" w:w="7200"/>
            <w:shd w:val="clear" w:color="auto" w:fill="1a568f"/>
          </w:tcPr>
          <w:p>
            <w:r/>
            <w:r>
              <w:rPr>
                <w:rFonts w:ascii="Arial" w:hAnsi="Arial"/>
                <w:b/>
                <w:color w:val="FFFFFF"/>
                <w:sz w:val="20"/>
              </w:rPr>
              <w:t>Purpose</w:t>
            </w:r>
          </w:p>
        </w:tc>
      </w:tr>
      <w:tr>
        <w:tc>
          <w:tcPr>
            <w:tcW w:type="dxa" w:w="2880"/>
          </w:tcPr>
          <w:p>
            <w:r/>
            <w:r>
              <w:rPr>
                <w:rFonts w:ascii="Arial" w:hAnsi="Arial"/>
                <w:sz w:val="20"/>
              </w:rPr>
              <w:t>Node.js</w:t>
            </w:r>
          </w:p>
        </w:tc>
        <w:tc>
          <w:tcPr>
            <w:tcW w:type="dxa" w:w="7200"/>
          </w:tcPr>
          <w:p>
            <w:r/>
            <w:r>
              <w:rPr>
                <w:rFonts w:ascii="Arial" w:hAnsi="Arial"/>
                <w:sz w:val="20"/>
              </w:rPr>
              <w:t>Server runtime</w:t>
            </w:r>
          </w:p>
        </w:tc>
      </w:tr>
      <w:tr>
        <w:tc>
          <w:tcPr>
            <w:tcW w:type="dxa" w:w="2880"/>
          </w:tcPr>
          <w:p>
            <w:r/>
            <w:r>
              <w:rPr>
                <w:rFonts w:ascii="Arial" w:hAnsi="Arial"/>
                <w:sz w:val="20"/>
              </w:rPr>
              <w:t>Express.js</w:t>
            </w:r>
          </w:p>
        </w:tc>
        <w:tc>
          <w:tcPr>
            <w:tcW w:type="dxa" w:w="7200"/>
          </w:tcPr>
          <w:p>
            <w:r/>
            <w:r>
              <w:rPr>
                <w:rFonts w:ascii="Arial" w:hAnsi="Arial"/>
                <w:sz w:val="20"/>
              </w:rPr>
              <w:t>REST API framework</w:t>
            </w:r>
          </w:p>
        </w:tc>
      </w:tr>
      <w:tr>
        <w:tc>
          <w:tcPr>
            <w:tcW w:type="dxa" w:w="2880"/>
          </w:tcPr>
          <w:p>
            <w:r/>
            <w:r>
              <w:rPr>
                <w:rFonts w:ascii="Arial" w:hAnsi="Arial"/>
                <w:sz w:val="20"/>
              </w:rPr>
              <w:t>mqtt.js</w:t>
            </w:r>
          </w:p>
        </w:tc>
        <w:tc>
          <w:tcPr>
            <w:tcW w:type="dxa" w:w="7200"/>
          </w:tcPr>
          <w:p>
            <w:r/>
            <w:r>
              <w:rPr>
                <w:rFonts w:ascii="Arial" w:hAnsi="Arial"/>
                <w:sz w:val="20"/>
              </w:rPr>
              <w:t>MQTT client library</w:t>
            </w:r>
          </w:p>
        </w:tc>
      </w:tr>
      <w:tr>
        <w:tc>
          <w:tcPr>
            <w:tcW w:type="dxa" w:w="2880"/>
          </w:tcPr>
          <w:p>
            <w:r/>
            <w:r>
              <w:rPr>
                <w:rFonts w:ascii="Arial" w:hAnsi="Arial"/>
                <w:sz w:val="20"/>
              </w:rPr>
              <w:t>better-sqlite3</w:t>
            </w:r>
          </w:p>
        </w:tc>
        <w:tc>
          <w:tcPr>
            <w:tcW w:type="dxa" w:w="7200"/>
          </w:tcPr>
          <w:p>
            <w:r/>
            <w:r>
              <w:rPr>
                <w:rFonts w:ascii="Arial" w:hAnsi="Arial"/>
                <w:sz w:val="20"/>
              </w:rPr>
              <w:t>SQLite database driver (synchronous, fast)</w:t>
            </w:r>
          </w:p>
        </w:tc>
      </w:tr>
      <w:tr>
        <w:tc>
          <w:tcPr>
            <w:tcW w:type="dxa" w:w="2880"/>
          </w:tcPr>
          <w:p>
            <w:r/>
            <w:r>
              <w:rPr>
                <w:rFonts w:ascii="Arial" w:hAnsi="Arial"/>
                <w:sz w:val="20"/>
              </w:rPr>
              <w:t>ws</w:t>
            </w:r>
          </w:p>
        </w:tc>
        <w:tc>
          <w:tcPr>
            <w:tcW w:type="dxa" w:w="7200"/>
          </w:tcPr>
          <w:p>
            <w:r/>
            <w:r>
              <w:rPr>
                <w:rFonts w:ascii="Arial" w:hAnsi="Arial"/>
                <w:sz w:val="20"/>
              </w:rPr>
              <w:t>WebSocket server for real-time dashboard</w:t>
            </w:r>
          </w:p>
        </w:tc>
      </w:tr>
      <w:tr>
        <w:tc>
          <w:tcPr>
            <w:tcW w:type="dxa" w:w="2880"/>
          </w:tcPr>
          <w:p>
            <w:r/>
            <w:r>
              <w:rPr>
                <w:rFonts w:ascii="Arial" w:hAnsi="Arial"/>
                <w:sz w:val="20"/>
              </w:rPr>
              <w:t>dotenv</w:t>
            </w:r>
          </w:p>
        </w:tc>
        <w:tc>
          <w:tcPr>
            <w:tcW w:type="dxa" w:w="7200"/>
          </w:tcPr>
          <w:p>
            <w:r/>
            <w:r>
              <w:rPr>
                <w:rFonts w:ascii="Arial" w:hAnsi="Arial"/>
                <w:sz w:val="20"/>
              </w:rPr>
              <w:t>Environment variable management</w:t>
            </w:r>
          </w:p>
        </w:tc>
      </w:tr>
    </w:tbl>
    <w:p/>
    <w:p>
      <w:pPr>
        <w:pStyle w:val="Heading2"/>
      </w:pPr>
      <w:r>
        <w:t>Database Schema</w:t>
      </w:r>
    </w:p>
    <w:p>
      <w:r>
        <w:t>The server uses SQLite with three tables:</w:t>
      </w:r>
    </w:p>
    <w:p>
      <w:r>
        <w:rPr>
          <w:rFonts w:ascii="Arial" w:hAnsi="Arial"/>
          <w:b/>
          <w:sz w:val="22"/>
        </w:rPr>
        <w:t xml:space="preserve">sensor_readings: </w:t>
      </w:r>
      <w:r>
        <w:rPr>
          <w:rFonts w:ascii="Arial" w:hAnsi="Arial"/>
        </w:rPr>
        <w:t>Stores periodic sensor snapshots (every 30 seconds).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568f"/>
          </w:tcPr>
          <w:p>
            <w:r/>
            <w:r>
              <w:rPr>
                <w:rFonts w:ascii="Arial" w:hAnsi="Arial"/>
                <w:b/>
                <w:color w:val="FFFFFF"/>
                <w:sz w:val="20"/>
              </w:rPr>
              <w:t>Column</w:t>
            </w:r>
          </w:p>
        </w:tc>
        <w:tc>
          <w:tcPr>
            <w:tcW w:type="dxa" w:w="2160"/>
            <w:shd w:val="clear" w:color="auto" w:fill="1a568f"/>
          </w:tcPr>
          <w:p>
            <w:r/>
            <w:r>
              <w:rPr>
                <w:rFonts w:ascii="Arial" w:hAnsi="Arial"/>
                <w:b/>
                <w:color w:val="FFFFFF"/>
                <w:sz w:val="20"/>
              </w:rPr>
              <w:t>Type</w:t>
            </w:r>
          </w:p>
        </w:tc>
        <w:tc>
          <w:tcPr>
            <w:tcW w:type="dxa" w:w="5760"/>
            <w:shd w:val="clear" w:color="auto" w:fill="1a568f"/>
          </w:tcPr>
          <w:p>
            <w:r/>
            <w:r>
              <w:rPr>
                <w:rFonts w:ascii="Arial" w:hAnsi="Arial"/>
                <w:b/>
                <w:color w:val="FFFFFF"/>
                <w:sz w:val="20"/>
              </w:rPr>
              <w:t>Description</w:t>
            </w:r>
          </w:p>
        </w:tc>
      </w:tr>
      <w:tr>
        <w:tc>
          <w:tcPr>
            <w:tcW w:type="dxa" w:w="2160"/>
          </w:tcPr>
          <w:p>
            <w:r/>
            <w:r>
              <w:rPr>
                <w:rFonts w:ascii="Arial" w:hAnsi="Arial"/>
                <w:sz w:val="20"/>
              </w:rPr>
              <w:t>id</w:t>
            </w:r>
          </w:p>
        </w:tc>
        <w:tc>
          <w:tcPr>
            <w:tcW w:type="dxa" w:w="2160"/>
          </w:tcPr>
          <w:p>
            <w:r/>
            <w:r>
              <w:rPr>
                <w:rFonts w:ascii="Arial" w:hAnsi="Arial"/>
                <w:sz w:val="20"/>
              </w:rPr>
              <w:t>INTEGER PK</w:t>
            </w:r>
          </w:p>
        </w:tc>
        <w:tc>
          <w:tcPr>
            <w:tcW w:type="dxa" w:w="5760"/>
          </w:tcPr>
          <w:p>
            <w:r/>
            <w:r>
              <w:rPr>
                <w:rFonts w:ascii="Arial" w:hAnsi="Arial"/>
                <w:sz w:val="20"/>
              </w:rPr>
              <w:t>Auto-increment ID</w:t>
            </w:r>
          </w:p>
        </w:tc>
      </w:tr>
      <w:tr>
        <w:tc>
          <w:tcPr>
            <w:tcW w:type="dxa" w:w="2160"/>
          </w:tcPr>
          <w:p>
            <w:r/>
            <w:r>
              <w:rPr>
                <w:rFonts w:ascii="Arial" w:hAnsi="Arial"/>
                <w:sz w:val="20"/>
              </w:rPr>
              <w:t>device_id</w:t>
            </w:r>
          </w:p>
        </w:tc>
        <w:tc>
          <w:tcPr>
            <w:tcW w:type="dxa" w:w="2160"/>
          </w:tcPr>
          <w:p>
            <w:r/>
            <w:r>
              <w:rPr>
                <w:rFonts w:ascii="Arial" w:hAnsi="Arial"/>
                <w:sz w:val="20"/>
              </w:rPr>
              <w:t>TEXT</w:t>
            </w:r>
          </w:p>
        </w:tc>
        <w:tc>
          <w:tcPr>
            <w:tcW w:type="dxa" w:w="5760"/>
          </w:tcPr>
          <w:p>
            <w:r/>
            <w:r>
              <w:rPr>
                <w:rFonts w:ascii="Arial" w:hAnsi="Arial"/>
                <w:sz w:val="20"/>
              </w:rPr>
              <w:t>ESP32 device identifier</w:t>
            </w:r>
          </w:p>
        </w:tc>
      </w:tr>
      <w:tr>
        <w:tc>
          <w:tcPr>
            <w:tcW w:type="dxa" w:w="2160"/>
          </w:tcPr>
          <w:p>
            <w:r/>
            <w:r>
              <w:rPr>
                <w:rFonts w:ascii="Arial" w:hAnsi="Arial"/>
                <w:sz w:val="20"/>
              </w:rPr>
              <w:t>temperature</w:t>
            </w:r>
          </w:p>
        </w:tc>
        <w:tc>
          <w:tcPr>
            <w:tcW w:type="dxa" w:w="2160"/>
          </w:tcPr>
          <w:p>
            <w:r/>
            <w:r>
              <w:rPr>
                <w:rFonts w:ascii="Arial" w:hAnsi="Arial"/>
                <w:sz w:val="20"/>
              </w:rPr>
              <w:t>REAL</w:t>
            </w:r>
          </w:p>
        </w:tc>
        <w:tc>
          <w:tcPr>
            <w:tcW w:type="dxa" w:w="5760"/>
          </w:tcPr>
          <w:p>
            <w:r/>
            <w:r>
              <w:rPr>
                <w:rFonts w:ascii="Arial" w:hAnsi="Arial"/>
                <w:sz w:val="20"/>
              </w:rPr>
              <w:t>Temperature in °C</w:t>
            </w:r>
          </w:p>
        </w:tc>
      </w:tr>
      <w:tr>
        <w:tc>
          <w:tcPr>
            <w:tcW w:type="dxa" w:w="2160"/>
          </w:tcPr>
          <w:p>
            <w:r/>
            <w:r>
              <w:rPr>
                <w:rFonts w:ascii="Arial" w:hAnsi="Arial"/>
                <w:sz w:val="20"/>
              </w:rPr>
              <w:t>humidity</w:t>
            </w:r>
          </w:p>
        </w:tc>
        <w:tc>
          <w:tcPr>
            <w:tcW w:type="dxa" w:w="2160"/>
          </w:tcPr>
          <w:p>
            <w:r/>
            <w:r>
              <w:rPr>
                <w:rFonts w:ascii="Arial" w:hAnsi="Arial"/>
                <w:sz w:val="20"/>
              </w:rPr>
              <w:t>REAL</w:t>
            </w:r>
          </w:p>
        </w:tc>
        <w:tc>
          <w:tcPr>
            <w:tcW w:type="dxa" w:w="5760"/>
          </w:tcPr>
          <w:p>
            <w:r/>
            <w:r>
              <w:rPr>
                <w:rFonts w:ascii="Arial" w:hAnsi="Arial"/>
                <w:sz w:val="20"/>
              </w:rPr>
              <w:t>Relative humidity %</w:t>
            </w:r>
          </w:p>
        </w:tc>
      </w:tr>
      <w:tr>
        <w:tc>
          <w:tcPr>
            <w:tcW w:type="dxa" w:w="2160"/>
          </w:tcPr>
          <w:p>
            <w:r/>
            <w:r>
              <w:rPr>
                <w:rFonts w:ascii="Arial" w:hAnsi="Arial"/>
                <w:sz w:val="20"/>
              </w:rPr>
              <w:t>soil_moisture</w:t>
            </w:r>
          </w:p>
        </w:tc>
        <w:tc>
          <w:tcPr>
            <w:tcW w:type="dxa" w:w="2160"/>
          </w:tcPr>
          <w:p>
            <w:r/>
            <w:r>
              <w:rPr>
                <w:rFonts w:ascii="Arial" w:hAnsi="Arial"/>
                <w:sz w:val="20"/>
              </w:rPr>
              <w:t>REAL</w:t>
            </w:r>
          </w:p>
        </w:tc>
        <w:tc>
          <w:tcPr>
            <w:tcW w:type="dxa" w:w="5760"/>
          </w:tcPr>
          <w:p>
            <w:r/>
            <w:r>
              <w:rPr>
                <w:rFonts w:ascii="Arial" w:hAnsi="Arial"/>
                <w:sz w:val="20"/>
              </w:rPr>
              <w:t>Soil moisture %</w:t>
            </w:r>
          </w:p>
        </w:tc>
      </w:tr>
      <w:tr>
        <w:tc>
          <w:tcPr>
            <w:tcW w:type="dxa" w:w="2160"/>
          </w:tcPr>
          <w:p>
            <w:r/>
            <w:r>
              <w:rPr>
                <w:rFonts w:ascii="Arial" w:hAnsi="Arial"/>
                <w:sz w:val="20"/>
              </w:rPr>
              <w:t>light_level</w:t>
            </w:r>
          </w:p>
        </w:tc>
        <w:tc>
          <w:tcPr>
            <w:tcW w:type="dxa" w:w="2160"/>
          </w:tcPr>
          <w:p>
            <w:r/>
            <w:r>
              <w:rPr>
                <w:rFonts w:ascii="Arial" w:hAnsi="Arial"/>
                <w:sz w:val="20"/>
              </w:rPr>
              <w:t>INTEGER</w:t>
            </w:r>
          </w:p>
        </w:tc>
        <w:tc>
          <w:tcPr>
            <w:tcW w:type="dxa" w:w="5760"/>
          </w:tcPr>
          <w:p>
            <w:r/>
            <w:r>
              <w:rPr>
                <w:rFonts w:ascii="Arial" w:hAnsi="Arial"/>
                <w:sz w:val="20"/>
              </w:rPr>
              <w:t>Light intensity 0-100%</w:t>
            </w:r>
          </w:p>
        </w:tc>
      </w:tr>
      <w:tr>
        <w:tc>
          <w:tcPr>
            <w:tcW w:type="dxa" w:w="2160"/>
          </w:tcPr>
          <w:p>
            <w:r/>
            <w:r>
              <w:rPr>
                <w:rFonts w:ascii="Arial" w:hAnsi="Arial"/>
                <w:sz w:val="20"/>
              </w:rPr>
              <w:t>valve_open</w:t>
            </w:r>
          </w:p>
        </w:tc>
        <w:tc>
          <w:tcPr>
            <w:tcW w:type="dxa" w:w="2160"/>
          </w:tcPr>
          <w:p>
            <w:r/>
            <w:r>
              <w:rPr>
                <w:rFonts w:ascii="Arial" w:hAnsi="Arial"/>
                <w:sz w:val="20"/>
              </w:rPr>
              <w:t>INTEGER</w:t>
            </w:r>
          </w:p>
        </w:tc>
        <w:tc>
          <w:tcPr>
            <w:tcW w:type="dxa" w:w="5760"/>
          </w:tcPr>
          <w:p>
            <w:r/>
            <w:r>
              <w:rPr>
                <w:rFonts w:ascii="Arial" w:hAnsi="Arial"/>
                <w:sz w:val="20"/>
              </w:rPr>
              <w:t>1 = open, 0 = closed</w:t>
            </w:r>
          </w:p>
        </w:tc>
      </w:tr>
      <w:tr>
        <w:tc>
          <w:tcPr>
            <w:tcW w:type="dxa" w:w="2160"/>
          </w:tcPr>
          <w:p>
            <w:r/>
            <w:r>
              <w:rPr>
                <w:rFonts w:ascii="Arial" w:hAnsi="Arial"/>
                <w:sz w:val="20"/>
              </w:rPr>
              <w:t>timestamp</w:t>
            </w:r>
          </w:p>
        </w:tc>
        <w:tc>
          <w:tcPr>
            <w:tcW w:type="dxa" w:w="2160"/>
          </w:tcPr>
          <w:p>
            <w:r/>
            <w:r>
              <w:rPr>
                <w:rFonts w:ascii="Arial" w:hAnsi="Arial"/>
                <w:sz w:val="20"/>
              </w:rPr>
              <w:t>DATETIME</w:t>
            </w:r>
          </w:p>
        </w:tc>
        <w:tc>
          <w:tcPr>
            <w:tcW w:type="dxa" w:w="5760"/>
          </w:tcPr>
          <w:p>
            <w:r/>
            <w:r>
              <w:rPr>
                <w:rFonts w:ascii="Arial" w:hAnsi="Arial"/>
                <w:sz w:val="20"/>
              </w:rPr>
              <w:t>UTC timestamp</w:t>
            </w:r>
          </w:p>
        </w:tc>
      </w:tr>
    </w:tbl>
    <w:p/>
    <w:p>
      <w:r>
        <w:rPr>
          <w:rFonts w:ascii="Arial" w:hAnsi="Arial"/>
          <w:b/>
          <w:sz w:val="22"/>
        </w:rPr>
        <w:t xml:space="preserve">valve_events: </w:t>
      </w:r>
      <w:r>
        <w:rPr>
          <w:rFonts w:ascii="Arial" w:hAnsi="Arial"/>
        </w:rPr>
        <w:t>Logs every valve open/close action with source.</w:t>
      </w:r>
    </w:p>
    <w:p>
      <w:r>
        <w:rPr>
          <w:rFonts w:ascii="Arial" w:hAnsi="Arial"/>
          <w:b/>
          <w:sz w:val="22"/>
        </w:rPr>
        <w:t xml:space="preserve">system_logs: </w:t>
      </w:r>
      <w:r>
        <w:rPr>
          <w:rFonts w:ascii="Arial" w:hAnsi="Arial"/>
        </w:rPr>
        <w:t>General system event log (threshold changes, errors, etc.).</w:t>
      </w:r>
    </w:p>
    <w:p>
      <w:r>
        <w:br w:type="page"/>
      </w:r>
    </w:p>
    <w:p>
      <w:pPr>
        <w:pStyle w:val="Heading1"/>
      </w:pPr>
      <w:r>
        <w:t>7. Web Dashboard</w:t>
      </w:r>
    </w:p>
    <w:p>
      <w:r>
        <w:t>The dashboard is a single-page HTML application that connects to the server via WebSocket for real-time sensor updates. It also uses the REST API for historical data and charts.</w:t>
      </w:r>
    </w:p>
    <w:p>
      <w:pPr>
        <w:pStyle w:val="Heading2"/>
      </w:pPr>
      <w:r>
        <w:t>Dashboard Features</w:t>
      </w:r>
    </w:p>
    <w:p>
      <w:pPr>
        <w:pStyle w:val="ListBullet"/>
      </w:pPr>
      <w:r>
        <w:t>Live sensor cards: Temperature, Humidity, Soil Moisture, Light Level, and Valve Status with color-coded progress bars.</w:t>
      </w:r>
    </w:p>
    <w:p>
      <w:pPr>
        <w:pStyle w:val="ListBullet"/>
      </w:pPr>
      <w:r>
        <w:t>Valve control panel: Buttons for Open, Close, Auto Mode, and Disable System with visual status indicator.</w:t>
      </w:r>
    </w:p>
    <w:p>
      <w:pPr>
        <w:pStyle w:val="ListBullet"/>
      </w:pPr>
      <w:r>
        <w:t>Historical charts: 24-hour soil moisture trend and temperature/humidity charts powered by Chart.js.</w:t>
      </w:r>
    </w:p>
    <w:p>
      <w:pPr>
        <w:pStyle w:val="ListBullet"/>
      </w:pPr>
      <w:r>
        <w:t>Threshold configuration: Editable form to adjust all irrigation parameters, sent to ESP32 in real-time via MQTT.</w:t>
      </w:r>
    </w:p>
    <w:p>
      <w:pPr>
        <w:pStyle w:val="ListBullet"/>
      </w:pPr>
      <w:r>
        <w:t>System logs: Live scrolling log of all system events.</w:t>
      </w:r>
    </w:p>
    <w:p>
      <w:pPr>
        <w:pStyle w:val="ListBullet"/>
      </w:pPr>
      <w:r>
        <w:t>Responsive design: Works on desktop, tablet, and mobile browsers.</w:t>
      </w:r>
    </w:p>
    <w:p>
      <w:pPr>
        <w:pStyle w:val="ListBullet"/>
      </w:pPr>
      <w:r>
        <w:t>Dark theme: Professional dark interface optimized for readability.</w:t>
      </w:r>
    </w:p>
    <w:p>
      <w:r>
        <w:br w:type="page"/>
      </w:r>
    </w:p>
    <w:p>
      <w:pPr>
        <w:pStyle w:val="Heading1"/>
      </w:pPr>
      <w:r>
        <w:t>8. Installation &amp; Setup Guide</w:t>
      </w:r>
    </w:p>
    <w:p>
      <w:pPr>
        <w:pStyle w:val="Heading2"/>
      </w:pPr>
      <w:r>
        <w:t>Prerequisites</w:t>
      </w:r>
    </w:p>
    <w:p>
      <w:pPr>
        <w:pStyle w:val="ListBullet"/>
      </w:pPr>
      <w:r>
        <w:t>ESP32 development board with USB cable</w:t>
      </w:r>
    </w:p>
    <w:p>
      <w:pPr>
        <w:pStyle w:val="ListBullet"/>
      </w:pPr>
      <w:r>
        <w:t>Arduino IDE (2.x) or PlatformIO (VS Code extension)</w:t>
      </w:r>
    </w:p>
    <w:p>
      <w:pPr>
        <w:pStyle w:val="ListBullet"/>
      </w:pPr>
      <w:r>
        <w:t>Node.js 18+ and npm installed on your server/PC</w:t>
      </w:r>
    </w:p>
    <w:p>
      <w:pPr>
        <w:pStyle w:val="ListBullet"/>
      </w:pPr>
      <w:r>
        <w:t>Docker and Docker Compose (recommended for server deployment)</w:t>
      </w:r>
    </w:p>
    <w:p>
      <w:pPr>
        <w:pStyle w:val="ListBullet"/>
      </w:pPr>
      <w:r>
        <w:t>WiFi network accessible by both the ESP32 and server</w:t>
      </w:r>
    </w:p>
    <w:p>
      <w:pPr>
        <w:pStyle w:val="Heading2"/>
      </w:pPr>
      <w:r>
        <w:t>Step 1: Flash the ESP32</w:t>
      </w:r>
    </w:p>
    <w:p>
      <w:r>
        <w:t>1. Open the esp32_firmware/ folder in Arduino IDE or PlatformIO.</w:t>
      </w:r>
    </w:p>
    <w:p>
      <w:r>
        <w:t>2. If using Arduino IDE: Install the ESP32 board package via Board Manager. Install all required libraries via Library Manager (PubSubClient, DHT, ArduinoJson).</w:t>
      </w:r>
    </w:p>
    <w:p>
      <w:r>
        <w:t>3. If using PlatformIO: Libraries are defined in platformio.ini and install automatically.</w:t>
      </w:r>
    </w:p>
    <w:p>
      <w:r>
        <w:t>4. Edit the WiFi and MQTT configuration constants at the top of smart_irrigation.ino.</w:t>
      </w:r>
    </w:p>
    <w:p>
      <w:r>
        <w:t>5. Connect the ESP32 via USB and upload the firmware.</w:t>
      </w:r>
    </w:p>
    <w:p>
      <w:r>
        <w:t>6. Open the Serial Monitor at 115200 baud to verify the device boots and connects to WiFi.</w:t>
      </w:r>
    </w:p>
    <w:p>
      <w:pPr>
        <w:pStyle w:val="Heading2"/>
      </w:pPr>
      <w:r>
        <w:t>Step 2: Deploy the Server</w:t>
      </w:r>
    </w:p>
    <w:p>
      <w:pPr>
        <w:pStyle w:val="Heading3"/>
      </w:pPr>
      <w:r>
        <w:t>Option A: Docker (Recommended)</w:t>
      </w:r>
    </w:p>
    <w:p>
      <w:r>
        <w:t>1. Ensure Docker and Docker Compose are installed on your server.</w:t>
      </w:r>
    </w:p>
    <w:p>
      <w:r>
        <w:t>2. Navigate to the project root directory (where docker-compose.yml is located).</w:t>
      </w:r>
    </w:p>
    <w:p>
      <w:r>
        <w:t>3. Run: docker-compose up -d</w:t>
      </w:r>
    </w:p>
    <w:p>
      <w:r>
        <w:t>4. The MQTT broker will be available on port 1883 and the web dashboard on port 3000.</w:t>
      </w:r>
    </w:p>
    <w:p>
      <w:r>
        <w:t>5. Access the dashboard at http://YOUR_SERVER_IP:3000</w:t>
      </w:r>
    </w:p>
    <w:p>
      <w:pPr>
        <w:pStyle w:val="Heading3"/>
      </w:pPr>
      <w:r>
        <w:t>Option B: Manual Setup</w:t>
      </w:r>
    </w:p>
    <w:p>
      <w:r>
        <w:t>1. Install Mosquitto MQTT broker: sudo apt install mosquitto mosquitto-clients</w:t>
      </w:r>
    </w:p>
    <w:p>
      <w:r>
        <w:t>2. Copy mosquitto/mosquitto.conf to /etc/mosquitto/conf.d/ and restart: sudo systemctl restart mosquitto</w:t>
      </w:r>
    </w:p>
    <w:p>
      <w:r>
        <w:t>3. Navigate to the server/ directory and run: npm install</w:t>
      </w:r>
    </w:p>
    <w:p>
      <w:r>
        <w:t>4. Copy .env.example to .env and edit the MQTT broker URL.</w:t>
      </w:r>
    </w:p>
    <w:p>
      <w:r>
        <w:t>5. Start the server: npm start (or npm run dev for development with auto-reload).</w:t>
      </w:r>
    </w:p>
    <w:p>
      <w:r>
        <w:t>6. Access the dashboard at http://localhost:3000</w:t>
      </w:r>
    </w:p>
    <w:p>
      <w:pPr>
        <w:pStyle w:val="Heading2"/>
      </w:pPr>
      <w:r>
        <w:t>Step 3: Wire the Hardware</w:t>
      </w:r>
    </w:p>
    <w:p>
      <w:r>
        <w:t>Follow the wiring table in Section 3. Connect all sensors and the relay module to the ESP32 according to the specified GPIO pins. Power the system and verify sensor readings appear in the Serial Monitor and on the web dashboard.</w:t>
      </w:r>
    </w:p>
    <w:p>
      <w:r>
        <w:br w:type="page"/>
      </w:r>
    </w:p>
    <w:p>
      <w:pPr>
        <w:pStyle w:val="Heading1"/>
      </w:pPr>
      <w:r>
        <w:t>9. API Reference</w:t>
      </w:r>
    </w:p>
    <w:p>
      <w:r>
        <w:t>The server exposes a REST API on the configured port (default 3000). All responses are JSON.</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a568f"/>
          </w:tcPr>
          <w:p>
            <w:r/>
            <w:r>
              <w:rPr>
                <w:rFonts w:ascii="Arial" w:hAnsi="Arial"/>
                <w:b/>
                <w:color w:val="FFFFFF"/>
                <w:sz w:val="20"/>
              </w:rPr>
              <w:t>Method</w:t>
            </w:r>
          </w:p>
        </w:tc>
        <w:tc>
          <w:tcPr>
            <w:tcW w:type="dxa" w:w="4320"/>
            <w:shd w:val="clear" w:color="auto" w:fill="1a568f"/>
          </w:tcPr>
          <w:p>
            <w:r/>
            <w:r>
              <w:rPr>
                <w:rFonts w:ascii="Arial" w:hAnsi="Arial"/>
                <w:b/>
                <w:color w:val="FFFFFF"/>
                <w:sz w:val="20"/>
              </w:rPr>
              <w:t>Endpoint</w:t>
            </w:r>
          </w:p>
        </w:tc>
        <w:tc>
          <w:tcPr>
            <w:tcW w:type="dxa" w:w="4752"/>
            <w:shd w:val="clear" w:color="auto" w:fill="1a568f"/>
          </w:tcPr>
          <w:p>
            <w:r/>
            <w:r>
              <w:rPr>
                <w:rFonts w:ascii="Arial" w:hAnsi="Arial"/>
                <w:b/>
                <w:color w:val="FFFFFF"/>
                <w:sz w:val="20"/>
              </w:rPr>
              <w:t>Description</w:t>
            </w:r>
          </w:p>
        </w:tc>
      </w:tr>
      <w:tr>
        <w:tc>
          <w:tcPr>
            <w:tcW w:type="dxa" w:w="1008"/>
          </w:tcPr>
          <w:p>
            <w:r/>
            <w:r>
              <w:rPr>
                <w:rFonts w:ascii="Arial" w:hAnsi="Arial"/>
                <w:sz w:val="20"/>
              </w:rPr>
              <w:t>GET</w:t>
            </w:r>
          </w:p>
        </w:tc>
        <w:tc>
          <w:tcPr>
            <w:tcW w:type="dxa" w:w="4320"/>
          </w:tcPr>
          <w:p>
            <w:r/>
            <w:r>
              <w:rPr>
                <w:rFonts w:ascii="Arial" w:hAnsi="Arial"/>
                <w:sz w:val="20"/>
              </w:rPr>
              <w:t>/api/current</w:t>
            </w:r>
          </w:p>
        </w:tc>
        <w:tc>
          <w:tcPr>
            <w:tcW w:type="dxa" w:w="4752"/>
          </w:tcPr>
          <w:p>
            <w:r/>
            <w:r>
              <w:rPr>
                <w:rFonts w:ascii="Arial" w:hAnsi="Arial"/>
                <w:sz w:val="20"/>
              </w:rPr>
              <w:t>Returns the latest sensor readings and valve status.</w:t>
            </w:r>
          </w:p>
        </w:tc>
      </w:tr>
      <w:tr>
        <w:tc>
          <w:tcPr>
            <w:tcW w:type="dxa" w:w="1008"/>
          </w:tcPr>
          <w:p>
            <w:r/>
            <w:r>
              <w:rPr>
                <w:rFonts w:ascii="Arial" w:hAnsi="Arial"/>
                <w:sz w:val="20"/>
              </w:rPr>
              <w:t>GET</w:t>
            </w:r>
          </w:p>
        </w:tc>
        <w:tc>
          <w:tcPr>
            <w:tcW w:type="dxa" w:w="4320"/>
          </w:tcPr>
          <w:p>
            <w:r/>
            <w:r>
              <w:rPr>
                <w:rFonts w:ascii="Arial" w:hAnsi="Arial"/>
                <w:sz w:val="20"/>
              </w:rPr>
              <w:t>/api/history?hours=24&amp;limit=1000</w:t>
            </w:r>
          </w:p>
        </w:tc>
        <w:tc>
          <w:tcPr>
            <w:tcW w:type="dxa" w:w="4752"/>
          </w:tcPr>
          <w:p>
            <w:r/>
            <w:r>
              <w:rPr>
                <w:rFonts w:ascii="Arial" w:hAnsi="Arial"/>
                <w:sz w:val="20"/>
              </w:rPr>
              <w:t>Returns raw historical sensor data for the specified time range.</w:t>
            </w:r>
          </w:p>
        </w:tc>
      </w:tr>
      <w:tr>
        <w:tc>
          <w:tcPr>
            <w:tcW w:type="dxa" w:w="1008"/>
          </w:tcPr>
          <w:p>
            <w:r/>
            <w:r>
              <w:rPr>
                <w:rFonts w:ascii="Arial" w:hAnsi="Arial"/>
                <w:sz w:val="20"/>
              </w:rPr>
              <w:t>GET</w:t>
            </w:r>
          </w:p>
        </w:tc>
        <w:tc>
          <w:tcPr>
            <w:tcW w:type="dxa" w:w="4320"/>
          </w:tcPr>
          <w:p>
            <w:r/>
            <w:r>
              <w:rPr>
                <w:rFonts w:ascii="Arial" w:hAnsi="Arial"/>
                <w:sz w:val="20"/>
              </w:rPr>
              <w:t>/api/history/hourly?hours=48</w:t>
            </w:r>
          </w:p>
        </w:tc>
        <w:tc>
          <w:tcPr>
            <w:tcW w:type="dxa" w:w="4752"/>
          </w:tcPr>
          <w:p>
            <w:r/>
            <w:r>
              <w:rPr>
                <w:rFonts w:ascii="Arial" w:hAnsi="Arial"/>
                <w:sz w:val="20"/>
              </w:rPr>
              <w:t>Returns aggregated hourly averages for charting.</w:t>
            </w:r>
          </w:p>
        </w:tc>
      </w:tr>
      <w:tr>
        <w:tc>
          <w:tcPr>
            <w:tcW w:type="dxa" w:w="1008"/>
          </w:tcPr>
          <w:p>
            <w:r/>
            <w:r>
              <w:rPr>
                <w:rFonts w:ascii="Arial" w:hAnsi="Arial"/>
                <w:sz w:val="20"/>
              </w:rPr>
              <w:t>GET</w:t>
            </w:r>
          </w:p>
        </w:tc>
        <w:tc>
          <w:tcPr>
            <w:tcW w:type="dxa" w:w="4320"/>
          </w:tcPr>
          <w:p>
            <w:r/>
            <w:r>
              <w:rPr>
                <w:rFonts w:ascii="Arial" w:hAnsi="Arial"/>
                <w:sz w:val="20"/>
              </w:rPr>
              <w:t>/api/valve/events?limit=50</w:t>
            </w:r>
          </w:p>
        </w:tc>
        <w:tc>
          <w:tcPr>
            <w:tcW w:type="dxa" w:w="4752"/>
          </w:tcPr>
          <w:p>
            <w:r/>
            <w:r>
              <w:rPr>
                <w:rFonts w:ascii="Arial" w:hAnsi="Arial"/>
                <w:sz w:val="20"/>
              </w:rPr>
              <w:t>Returns recent valve open/close events.</w:t>
            </w:r>
          </w:p>
        </w:tc>
      </w:tr>
      <w:tr>
        <w:tc>
          <w:tcPr>
            <w:tcW w:type="dxa" w:w="1008"/>
          </w:tcPr>
          <w:p>
            <w:r/>
            <w:r>
              <w:rPr>
                <w:rFonts w:ascii="Arial" w:hAnsi="Arial"/>
                <w:sz w:val="20"/>
              </w:rPr>
              <w:t>GET</w:t>
            </w:r>
          </w:p>
        </w:tc>
        <w:tc>
          <w:tcPr>
            <w:tcW w:type="dxa" w:w="4320"/>
          </w:tcPr>
          <w:p>
            <w:r/>
            <w:r>
              <w:rPr>
                <w:rFonts w:ascii="Arial" w:hAnsi="Arial"/>
                <w:sz w:val="20"/>
              </w:rPr>
              <w:t>/api/logs?limit=100</w:t>
            </w:r>
          </w:p>
        </w:tc>
        <w:tc>
          <w:tcPr>
            <w:tcW w:type="dxa" w:w="4752"/>
          </w:tcPr>
          <w:p>
            <w:r/>
            <w:r>
              <w:rPr>
                <w:rFonts w:ascii="Arial" w:hAnsi="Arial"/>
                <w:sz w:val="20"/>
              </w:rPr>
              <w:t>Returns system log entries.</w:t>
            </w:r>
          </w:p>
        </w:tc>
      </w:tr>
      <w:tr>
        <w:tc>
          <w:tcPr>
            <w:tcW w:type="dxa" w:w="1008"/>
          </w:tcPr>
          <w:p>
            <w:r/>
            <w:r>
              <w:rPr>
                <w:rFonts w:ascii="Arial" w:hAnsi="Arial"/>
                <w:sz w:val="20"/>
              </w:rPr>
              <w:t>GET</w:t>
            </w:r>
          </w:p>
        </w:tc>
        <w:tc>
          <w:tcPr>
            <w:tcW w:type="dxa" w:w="4320"/>
          </w:tcPr>
          <w:p>
            <w:r/>
            <w:r>
              <w:rPr>
                <w:rFonts w:ascii="Arial" w:hAnsi="Arial"/>
                <w:sz w:val="20"/>
              </w:rPr>
              <w:t>/api/stats</w:t>
            </w:r>
          </w:p>
        </w:tc>
        <w:tc>
          <w:tcPr>
            <w:tcW w:type="dxa" w:w="4752"/>
          </w:tcPr>
          <w:p>
            <w:r/>
            <w:r>
              <w:rPr>
                <w:rFonts w:ascii="Arial" w:hAnsi="Arial"/>
                <w:sz w:val="20"/>
              </w:rPr>
              <w:t>Returns 24-hour summary statistics.</w:t>
            </w:r>
          </w:p>
        </w:tc>
      </w:tr>
      <w:tr>
        <w:tc>
          <w:tcPr>
            <w:tcW w:type="dxa" w:w="1008"/>
          </w:tcPr>
          <w:p>
            <w:r/>
            <w:r>
              <w:rPr>
                <w:rFonts w:ascii="Arial" w:hAnsi="Arial"/>
                <w:sz w:val="20"/>
              </w:rPr>
              <w:t>POST</w:t>
            </w:r>
          </w:p>
        </w:tc>
        <w:tc>
          <w:tcPr>
            <w:tcW w:type="dxa" w:w="4320"/>
          </w:tcPr>
          <w:p>
            <w:r/>
            <w:r>
              <w:rPr>
                <w:rFonts w:ascii="Arial" w:hAnsi="Arial"/>
                <w:sz w:val="20"/>
              </w:rPr>
              <w:t>/api/valve/command</w:t>
            </w:r>
          </w:p>
        </w:tc>
        <w:tc>
          <w:tcPr>
            <w:tcW w:type="dxa" w:w="4752"/>
          </w:tcPr>
          <w:p>
            <w:r/>
            <w:r>
              <w:rPr>
                <w:rFonts w:ascii="Arial" w:hAnsi="Arial"/>
                <w:sz w:val="20"/>
              </w:rPr>
              <w:t>Sends a valve command. Body: {"command": "open|close|auto|enable|disable"}</w:t>
            </w:r>
          </w:p>
        </w:tc>
      </w:tr>
      <w:tr>
        <w:tc>
          <w:tcPr>
            <w:tcW w:type="dxa" w:w="1008"/>
          </w:tcPr>
          <w:p>
            <w:r/>
            <w:r>
              <w:rPr>
                <w:rFonts w:ascii="Arial" w:hAnsi="Arial"/>
                <w:sz w:val="20"/>
              </w:rPr>
              <w:t>POST</w:t>
            </w:r>
          </w:p>
        </w:tc>
        <w:tc>
          <w:tcPr>
            <w:tcW w:type="dxa" w:w="4320"/>
          </w:tcPr>
          <w:p>
            <w:r/>
            <w:r>
              <w:rPr>
                <w:rFonts w:ascii="Arial" w:hAnsi="Arial"/>
                <w:sz w:val="20"/>
              </w:rPr>
              <w:t>/api/thresholds</w:t>
            </w:r>
          </w:p>
        </w:tc>
        <w:tc>
          <w:tcPr>
            <w:tcW w:type="dxa" w:w="4752"/>
          </w:tcPr>
          <w:p>
            <w:r/>
            <w:r>
              <w:rPr>
                <w:rFonts w:ascii="Arial" w:hAnsi="Arial"/>
                <w:sz w:val="20"/>
              </w:rPr>
              <w:t>Updates irrigation thresholds. Body: JSON with threshold fields.</w:t>
            </w:r>
          </w:p>
        </w:tc>
      </w:tr>
    </w:tbl>
    <w:p/>
    <w:p>
      <w:r>
        <w:br w:type="page"/>
      </w:r>
    </w:p>
    <w:p>
      <w:pPr>
        <w:pStyle w:val="Heading1"/>
      </w:pPr>
      <w:r>
        <w:t>10. Troubleshooting</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a568f"/>
          </w:tcPr>
          <w:p>
            <w:r/>
            <w:r>
              <w:rPr>
                <w:rFonts w:ascii="Arial" w:hAnsi="Arial"/>
                <w:b/>
                <w:color w:val="FFFFFF"/>
                <w:sz w:val="20"/>
              </w:rPr>
              <w:t>Issue</w:t>
            </w:r>
          </w:p>
        </w:tc>
        <w:tc>
          <w:tcPr>
            <w:tcW w:type="dxa" w:w="6480"/>
            <w:shd w:val="clear" w:color="auto" w:fill="1a568f"/>
          </w:tcPr>
          <w:p>
            <w:r/>
            <w:r>
              <w:rPr>
                <w:rFonts w:ascii="Arial" w:hAnsi="Arial"/>
                <w:b/>
                <w:color w:val="FFFFFF"/>
                <w:sz w:val="20"/>
              </w:rPr>
              <w:t>Solution</w:t>
            </w:r>
          </w:p>
        </w:tc>
      </w:tr>
      <w:tr>
        <w:tc>
          <w:tcPr>
            <w:tcW w:type="dxa" w:w="3600"/>
          </w:tcPr>
          <w:p>
            <w:r/>
            <w:r>
              <w:rPr>
                <w:rFonts w:ascii="Arial" w:hAnsi="Arial"/>
                <w:sz w:val="20"/>
              </w:rPr>
              <w:t>ESP32 won't connect to WiFi</w:t>
            </w:r>
          </w:p>
        </w:tc>
        <w:tc>
          <w:tcPr>
            <w:tcW w:type="dxa" w:w="6480"/>
          </w:tcPr>
          <w:p>
            <w:r/>
            <w:r>
              <w:rPr>
                <w:rFonts w:ascii="Arial" w:hAnsi="Arial"/>
                <w:sz w:val="20"/>
              </w:rPr>
              <w:t>Verify SSID and password. Ensure 2.4GHz network (ESP32 does not support 5GHz). Check that the router is reachable. Monitor Serial output for error messages.</w:t>
            </w:r>
          </w:p>
        </w:tc>
      </w:tr>
      <w:tr>
        <w:tc>
          <w:tcPr>
            <w:tcW w:type="dxa" w:w="3600"/>
          </w:tcPr>
          <w:p>
            <w:r/>
            <w:r>
              <w:rPr>
                <w:rFonts w:ascii="Arial" w:hAnsi="Arial"/>
                <w:sz w:val="20"/>
              </w:rPr>
              <w:t>MQTT connection fails</w:t>
            </w:r>
          </w:p>
        </w:tc>
        <w:tc>
          <w:tcPr>
            <w:tcW w:type="dxa" w:w="6480"/>
          </w:tcPr>
          <w:p>
            <w:r/>
            <w:r>
              <w:rPr>
                <w:rFonts w:ascii="Arial" w:hAnsi="Arial"/>
                <w:sz w:val="20"/>
              </w:rPr>
              <w:t>Verify the MQTT broker IP and port. Check that Mosquitto is running (mosquitto status). Ensure no firewall blocks port 1883. Test with: mosquitto_pub -t test -m hello</w:t>
            </w:r>
          </w:p>
        </w:tc>
      </w:tr>
      <w:tr>
        <w:tc>
          <w:tcPr>
            <w:tcW w:type="dxa" w:w="3600"/>
          </w:tcPr>
          <w:p>
            <w:r/>
            <w:r>
              <w:rPr>
                <w:rFonts w:ascii="Arial" w:hAnsi="Arial"/>
                <w:sz w:val="20"/>
              </w:rPr>
              <w:t>Sensor readings show NaN</w:t>
            </w:r>
          </w:p>
        </w:tc>
        <w:tc>
          <w:tcPr>
            <w:tcW w:type="dxa" w:w="6480"/>
          </w:tcPr>
          <w:p>
            <w:r/>
            <w:r>
              <w:rPr>
                <w:rFonts w:ascii="Arial" w:hAnsi="Arial"/>
                <w:sz w:val="20"/>
              </w:rPr>
              <w:t>Check wiring connections. For DHT22, ensure the pull-up resistor is present. Try a different GPIO pin. Replace the sensor if consistently failing.</w:t>
            </w:r>
          </w:p>
        </w:tc>
      </w:tr>
      <w:tr>
        <w:tc>
          <w:tcPr>
            <w:tcW w:type="dxa" w:w="3600"/>
          </w:tcPr>
          <w:p>
            <w:r/>
            <w:r>
              <w:rPr>
                <w:rFonts w:ascii="Arial" w:hAnsi="Arial"/>
                <w:sz w:val="20"/>
              </w:rPr>
              <w:t>Soil moisture reads 0% or 100%</w:t>
            </w:r>
          </w:p>
        </w:tc>
        <w:tc>
          <w:tcPr>
            <w:tcW w:type="dxa" w:w="6480"/>
          </w:tcPr>
          <w:p>
            <w:r/>
            <w:r>
              <w:rPr>
                <w:rFonts w:ascii="Arial" w:hAnsi="Arial"/>
                <w:sz w:val="20"/>
              </w:rPr>
              <w:t>Calibrate the sensor: note raw ADC values for dry air (should be ~4095) and water (should be ~0). Adjust the map() range in the firmware accordingly.</w:t>
            </w:r>
          </w:p>
        </w:tc>
      </w:tr>
      <w:tr>
        <w:tc>
          <w:tcPr>
            <w:tcW w:type="dxa" w:w="3600"/>
          </w:tcPr>
          <w:p>
            <w:r/>
            <w:r>
              <w:rPr>
                <w:rFonts w:ascii="Arial" w:hAnsi="Arial"/>
                <w:sz w:val="20"/>
              </w:rPr>
              <w:t>Valve does not activate</w:t>
            </w:r>
          </w:p>
        </w:tc>
        <w:tc>
          <w:tcPr>
            <w:tcW w:type="dxa" w:w="6480"/>
          </w:tcPr>
          <w:p>
            <w:r/>
            <w:r>
              <w:rPr>
                <w:rFonts w:ascii="Arial" w:hAnsi="Arial"/>
                <w:sz w:val="20"/>
              </w:rPr>
              <w:t>Check relay wiring and power supply. Test the relay independently with a simple HIGH/LOW sketch. Verify the relay trigger voltage (3.3V vs 5V logic).</w:t>
            </w:r>
          </w:p>
        </w:tc>
      </w:tr>
      <w:tr>
        <w:tc>
          <w:tcPr>
            <w:tcW w:type="dxa" w:w="3600"/>
          </w:tcPr>
          <w:p>
            <w:r/>
            <w:r>
              <w:rPr>
                <w:rFonts w:ascii="Arial" w:hAnsi="Arial"/>
                <w:sz w:val="20"/>
              </w:rPr>
              <w:t>Dashboard shows "Disconnected"</w:t>
            </w:r>
          </w:p>
        </w:tc>
        <w:tc>
          <w:tcPr>
            <w:tcW w:type="dxa" w:w="6480"/>
          </w:tcPr>
          <w:p>
            <w:r/>
            <w:r>
              <w:rPr>
                <w:rFonts w:ascii="Arial" w:hAnsi="Arial"/>
                <w:sz w:val="20"/>
              </w:rPr>
              <w:t>Ensure the Node.js server is running. Check that WebSocket port (same as HTTP) is accessible. Verify the browser console for connection errors.</w:t>
            </w:r>
          </w:p>
        </w:tc>
      </w:tr>
      <w:tr>
        <w:tc>
          <w:tcPr>
            <w:tcW w:type="dxa" w:w="3600"/>
          </w:tcPr>
          <w:p>
            <w:r/>
            <w:r>
              <w:rPr>
                <w:rFonts w:ascii="Arial" w:hAnsi="Arial"/>
                <w:sz w:val="20"/>
              </w:rPr>
              <w:t>Historical charts are empty</w:t>
            </w:r>
          </w:p>
        </w:tc>
        <w:tc>
          <w:tcPr>
            <w:tcW w:type="dxa" w:w="6480"/>
          </w:tcPr>
          <w:p>
            <w:r/>
            <w:r>
              <w:rPr>
                <w:rFonts w:ascii="Arial" w:hAnsi="Arial"/>
                <w:sz w:val="20"/>
              </w:rPr>
              <w:t>Data is stored every 30 seconds. Wait a few minutes for data to accumulate. Check the database file exists in server/data/irrigation.db.</w:t>
            </w:r>
          </w:p>
        </w:tc>
      </w:tr>
      <w:tr>
        <w:tc>
          <w:tcPr>
            <w:tcW w:type="dxa" w:w="3600"/>
          </w:tcPr>
          <w:p>
            <w:r/>
            <w:r>
              <w:rPr>
                <w:rFonts w:ascii="Arial" w:hAnsi="Arial"/>
                <w:sz w:val="20"/>
              </w:rPr>
              <w:t>Docker containers won't start</w:t>
            </w:r>
          </w:p>
        </w:tc>
        <w:tc>
          <w:tcPr>
            <w:tcW w:type="dxa" w:w="6480"/>
          </w:tcPr>
          <w:p>
            <w:r/>
            <w:r>
              <w:rPr>
                <w:rFonts w:ascii="Arial" w:hAnsi="Arial"/>
                <w:sz w:val="20"/>
              </w:rPr>
              <w:t>Run docker-compose logs to check errors. Ensure ports 1883 and 3000 are not in use. Verify Docker has sufficient permissions.</w:t>
            </w:r>
          </w:p>
        </w:tc>
      </w:tr>
    </w:tbl>
    <w:p/>
    <w:p/>
    <w:p/>
    <w:p>
      <w:pPr>
        <w:jc w:val="center"/>
      </w:pPr>
      <w:r>
        <w:rPr>
          <w:rFonts w:ascii="Arial" w:hAnsi="Arial"/>
          <w:color w:val="999999"/>
          <w:sz w:val="18"/>
        </w:rPr>
        <w:t>Smart Irrigation System — Technical Documentation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568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568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A568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