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0AFA" w:rsidRPr="00560AFA" w:rsidRDefault="00560AFA" w:rsidP="00560AFA">
      <w:pPr>
        <w:rPr>
          <w:rFonts w:asciiTheme="majorHAnsi" w:eastAsiaTheme="majorEastAsia" w:hAnsiTheme="majorHAnsi" w:cstheme="majorBidi"/>
          <w:b/>
          <w:bCs/>
          <w:spacing w:val="5"/>
          <w:kern w:val="28"/>
          <w:sz w:val="28"/>
          <w:szCs w:val="28"/>
          <w:lang w:val="en-GB"/>
        </w:rPr>
      </w:pPr>
      <w:r w:rsidRPr="00560AFA">
        <w:rPr>
          <w:rFonts w:asciiTheme="majorHAnsi" w:eastAsiaTheme="majorEastAsia" w:hAnsiTheme="majorHAnsi" w:cstheme="majorBidi"/>
          <w:b/>
          <w:bCs/>
          <w:spacing w:val="5"/>
          <w:kern w:val="28"/>
          <w:sz w:val="28"/>
          <w:szCs w:val="28"/>
          <w:lang w:val="en-GB"/>
        </w:rPr>
        <w:t>Cooking Oil</w:t>
      </w:r>
    </w:p>
    <w:p w:rsidR="00560AFA" w:rsidRPr="00560AFA" w:rsidRDefault="00560AFA" w:rsidP="00560AFA">
      <w:pPr>
        <w:rPr>
          <w:rFonts w:asciiTheme="majorHAnsi" w:eastAsiaTheme="majorEastAsia" w:hAnsiTheme="majorHAnsi" w:cstheme="majorBidi"/>
          <w:spacing w:val="5"/>
          <w:kern w:val="28"/>
          <w:sz w:val="28"/>
          <w:szCs w:val="28"/>
          <w:lang w:val="en-GB"/>
        </w:rPr>
      </w:pPr>
      <w:r w:rsidRPr="00560AFA">
        <w:rPr>
          <w:rFonts w:asciiTheme="majorHAnsi" w:eastAsiaTheme="majorEastAsia" w:hAnsiTheme="majorHAnsi" w:cstheme="majorBidi"/>
          <w:spacing w:val="5"/>
          <w:kern w:val="28"/>
          <w:sz w:val="28"/>
          <w:szCs w:val="28"/>
          <w:lang w:val="en-GB"/>
        </w:rPr>
        <w:t>Pure vegetable cooking oil, a packaged food product containing 100g of vegetable oil. High in fats with 884 calories per 100g serving, used as a cooking ingredient.</w:t>
      </w:r>
    </w:p>
    <w:p w:rsidR="00560AFA" w:rsidRPr="00560AFA" w:rsidRDefault="00560AFA" w:rsidP="00560AFA">
      <w:pPr>
        <w:rPr>
          <w:rFonts w:asciiTheme="majorHAnsi" w:eastAsiaTheme="majorEastAsia" w:hAnsiTheme="majorHAnsi" w:cstheme="majorBidi"/>
          <w:b/>
          <w:bCs/>
          <w:spacing w:val="5"/>
          <w:kern w:val="28"/>
          <w:sz w:val="28"/>
          <w:szCs w:val="28"/>
          <w:lang w:val="en-GB"/>
        </w:rPr>
      </w:pPr>
      <w:r w:rsidRPr="00560AFA">
        <w:rPr>
          <w:rFonts w:asciiTheme="majorHAnsi" w:eastAsiaTheme="majorEastAsia" w:hAnsiTheme="majorHAnsi" w:cstheme="majorBidi"/>
          <w:b/>
          <w:bCs/>
          <w:spacing w:val="5"/>
          <w:kern w:val="28"/>
          <w:sz w:val="28"/>
          <w:szCs w:val="28"/>
          <w:lang w:val="en-GB"/>
        </w:rPr>
        <w:t>Meal Information</w:t>
      </w:r>
    </w:p>
    <w:p w:rsidR="00560AFA" w:rsidRPr="00560AFA" w:rsidRDefault="00560AFA" w:rsidP="00560AFA">
      <w:pPr>
        <w:rPr>
          <w:rFonts w:asciiTheme="majorHAnsi" w:eastAsiaTheme="majorEastAsia" w:hAnsiTheme="majorHAnsi" w:cstheme="majorBidi"/>
          <w:spacing w:val="5"/>
          <w:kern w:val="28"/>
          <w:sz w:val="28"/>
          <w:szCs w:val="28"/>
          <w:lang w:val="en-GB"/>
        </w:rPr>
      </w:pPr>
      <w:r w:rsidRPr="00560AFA">
        <w:rPr>
          <w:rFonts w:asciiTheme="majorHAnsi" w:eastAsiaTheme="majorEastAsia" w:hAnsiTheme="majorHAnsi" w:cstheme="majorBidi"/>
          <w:b/>
          <w:bCs/>
          <w:spacing w:val="5"/>
          <w:kern w:val="28"/>
          <w:sz w:val="28"/>
          <w:szCs w:val="28"/>
          <w:lang w:val="en-GB"/>
        </w:rPr>
        <w:t>Food Type:</w:t>
      </w:r>
      <w:r w:rsidRPr="00560AFA">
        <w:rPr>
          <w:rFonts w:asciiTheme="majorHAnsi" w:eastAsiaTheme="majorEastAsia" w:hAnsiTheme="majorHAnsi" w:cstheme="majorBidi"/>
          <w:spacing w:val="5"/>
          <w:kern w:val="28"/>
          <w:sz w:val="28"/>
          <w:szCs w:val="28"/>
          <w:lang w:val="en-GB"/>
        </w:rPr>
        <w:t xml:space="preserve"> Packaged food</w:t>
      </w:r>
      <w:r w:rsidRPr="00560AFA">
        <w:rPr>
          <w:rFonts w:asciiTheme="majorHAnsi" w:eastAsiaTheme="majorEastAsia" w:hAnsiTheme="majorHAnsi" w:cstheme="majorBidi"/>
          <w:spacing w:val="5"/>
          <w:kern w:val="28"/>
          <w:sz w:val="28"/>
          <w:szCs w:val="28"/>
          <w:lang w:val="en-GB"/>
        </w:rPr>
        <w:br/>
      </w:r>
      <w:r w:rsidRPr="00560AFA">
        <w:rPr>
          <w:rFonts w:asciiTheme="majorHAnsi" w:eastAsiaTheme="majorEastAsia" w:hAnsiTheme="majorHAnsi" w:cstheme="majorBidi"/>
          <w:b/>
          <w:bCs/>
          <w:spacing w:val="5"/>
          <w:kern w:val="28"/>
          <w:sz w:val="28"/>
          <w:szCs w:val="28"/>
          <w:lang w:val="en-GB"/>
        </w:rPr>
        <w:t>Cooking Method:</w:t>
      </w:r>
      <w:r w:rsidRPr="00560AFA">
        <w:rPr>
          <w:rFonts w:asciiTheme="majorHAnsi" w:eastAsiaTheme="majorEastAsia" w:hAnsiTheme="majorHAnsi" w:cstheme="majorBidi"/>
          <w:spacing w:val="5"/>
          <w:kern w:val="28"/>
          <w:sz w:val="28"/>
          <w:szCs w:val="28"/>
          <w:lang w:val="en-GB"/>
        </w:rPr>
        <w:t xml:space="preserve"> N/A</w:t>
      </w:r>
    </w:p>
    <w:p w:rsidR="00560AFA" w:rsidRPr="00560AFA" w:rsidRDefault="00560AFA" w:rsidP="00560AFA">
      <w:pPr>
        <w:rPr>
          <w:rFonts w:asciiTheme="majorHAnsi" w:eastAsiaTheme="majorEastAsia" w:hAnsiTheme="majorHAnsi" w:cstheme="majorBidi"/>
          <w:b/>
          <w:bCs/>
          <w:spacing w:val="5"/>
          <w:kern w:val="28"/>
          <w:sz w:val="28"/>
          <w:szCs w:val="28"/>
          <w:lang w:val="fr-FR"/>
        </w:rPr>
      </w:pPr>
      <w:proofErr w:type="spellStart"/>
      <w:r w:rsidRPr="00560AFA">
        <w:rPr>
          <w:rFonts w:asciiTheme="majorHAnsi" w:eastAsiaTheme="majorEastAsia" w:hAnsiTheme="majorHAnsi" w:cstheme="majorBidi"/>
          <w:b/>
          <w:bCs/>
          <w:spacing w:val="5"/>
          <w:kern w:val="28"/>
          <w:sz w:val="28"/>
          <w:szCs w:val="28"/>
          <w:lang w:val="fr-FR"/>
        </w:rPr>
        <w:t>Nutritional</w:t>
      </w:r>
      <w:proofErr w:type="spellEnd"/>
      <w:r w:rsidRPr="00560AFA">
        <w:rPr>
          <w:rFonts w:asciiTheme="majorHAnsi" w:eastAsiaTheme="majorEastAsia" w:hAnsiTheme="majorHAnsi" w:cstheme="majorBidi"/>
          <w:b/>
          <w:bCs/>
          <w:spacing w:val="5"/>
          <w:kern w:val="28"/>
          <w:sz w:val="28"/>
          <w:szCs w:val="28"/>
          <w:lang w:val="fr-FR"/>
        </w:rPr>
        <w:t xml:space="preserve"> Profile</w:t>
      </w:r>
    </w:p>
    <w:p w:rsidR="00560AFA" w:rsidRPr="00560AFA" w:rsidRDefault="00560AFA" w:rsidP="00560AFA">
      <w:pPr>
        <w:numPr>
          <w:ilvl w:val="0"/>
          <w:numId w:val="10"/>
        </w:numPr>
        <w:rPr>
          <w:rFonts w:asciiTheme="majorHAnsi" w:eastAsiaTheme="majorEastAsia" w:hAnsiTheme="majorHAnsi" w:cstheme="majorBidi"/>
          <w:spacing w:val="5"/>
          <w:kern w:val="28"/>
          <w:sz w:val="28"/>
          <w:szCs w:val="28"/>
          <w:lang w:val="fr-FR"/>
        </w:rPr>
      </w:pPr>
      <w:proofErr w:type="gramStart"/>
      <w:r w:rsidRPr="00560AFA">
        <w:rPr>
          <w:rFonts w:asciiTheme="majorHAnsi" w:eastAsiaTheme="majorEastAsia" w:hAnsiTheme="majorHAnsi" w:cstheme="majorBidi"/>
          <w:b/>
          <w:bCs/>
          <w:spacing w:val="5"/>
          <w:kern w:val="28"/>
          <w:sz w:val="28"/>
          <w:szCs w:val="28"/>
          <w:lang w:val="fr-FR"/>
        </w:rPr>
        <w:t>Calories:</w:t>
      </w:r>
      <w:proofErr w:type="gramEnd"/>
      <w:r w:rsidRPr="00560AFA">
        <w:rPr>
          <w:rFonts w:asciiTheme="majorHAnsi" w:eastAsiaTheme="majorEastAsia" w:hAnsiTheme="majorHAnsi" w:cstheme="majorBidi"/>
          <w:spacing w:val="5"/>
          <w:kern w:val="28"/>
          <w:sz w:val="28"/>
          <w:szCs w:val="28"/>
          <w:lang w:val="fr-FR"/>
        </w:rPr>
        <w:t xml:space="preserve"> 884 kcal</w:t>
      </w:r>
    </w:p>
    <w:p w:rsidR="00560AFA" w:rsidRPr="00560AFA" w:rsidRDefault="00560AFA" w:rsidP="00560AFA">
      <w:pPr>
        <w:numPr>
          <w:ilvl w:val="0"/>
          <w:numId w:val="10"/>
        </w:numPr>
        <w:rPr>
          <w:rFonts w:asciiTheme="majorHAnsi" w:eastAsiaTheme="majorEastAsia" w:hAnsiTheme="majorHAnsi" w:cstheme="majorBidi"/>
          <w:spacing w:val="5"/>
          <w:kern w:val="28"/>
          <w:sz w:val="28"/>
          <w:szCs w:val="28"/>
          <w:lang w:val="fr-FR"/>
        </w:rPr>
      </w:pPr>
      <w:proofErr w:type="spellStart"/>
      <w:proofErr w:type="gramStart"/>
      <w:r w:rsidRPr="00560AFA">
        <w:rPr>
          <w:rFonts w:asciiTheme="majorHAnsi" w:eastAsiaTheme="majorEastAsia" w:hAnsiTheme="majorHAnsi" w:cstheme="majorBidi"/>
          <w:b/>
          <w:bCs/>
          <w:spacing w:val="5"/>
          <w:kern w:val="28"/>
          <w:sz w:val="28"/>
          <w:szCs w:val="28"/>
          <w:lang w:val="fr-FR"/>
        </w:rPr>
        <w:t>Protein</w:t>
      </w:r>
      <w:proofErr w:type="spellEnd"/>
      <w:r w:rsidRPr="00560AFA">
        <w:rPr>
          <w:rFonts w:asciiTheme="majorHAnsi" w:eastAsiaTheme="majorEastAsia" w:hAnsiTheme="majorHAnsi" w:cstheme="majorBidi"/>
          <w:b/>
          <w:bCs/>
          <w:spacing w:val="5"/>
          <w:kern w:val="28"/>
          <w:sz w:val="28"/>
          <w:szCs w:val="28"/>
          <w:lang w:val="fr-FR"/>
        </w:rPr>
        <w:t>:</w:t>
      </w:r>
      <w:proofErr w:type="gramEnd"/>
      <w:r w:rsidRPr="00560AFA">
        <w:rPr>
          <w:rFonts w:asciiTheme="majorHAnsi" w:eastAsiaTheme="majorEastAsia" w:hAnsiTheme="majorHAnsi" w:cstheme="majorBidi"/>
          <w:spacing w:val="5"/>
          <w:kern w:val="28"/>
          <w:sz w:val="28"/>
          <w:szCs w:val="28"/>
          <w:lang w:val="fr-FR"/>
        </w:rPr>
        <w:t xml:space="preserve"> 0g</w:t>
      </w:r>
    </w:p>
    <w:p w:rsidR="00560AFA" w:rsidRPr="00560AFA" w:rsidRDefault="00560AFA" w:rsidP="00560AFA">
      <w:pPr>
        <w:numPr>
          <w:ilvl w:val="0"/>
          <w:numId w:val="10"/>
        </w:numPr>
        <w:rPr>
          <w:rFonts w:asciiTheme="majorHAnsi" w:eastAsiaTheme="majorEastAsia" w:hAnsiTheme="majorHAnsi" w:cstheme="majorBidi"/>
          <w:spacing w:val="5"/>
          <w:kern w:val="28"/>
          <w:sz w:val="28"/>
          <w:szCs w:val="28"/>
          <w:lang w:val="fr-FR"/>
        </w:rPr>
      </w:pPr>
      <w:proofErr w:type="gramStart"/>
      <w:r w:rsidRPr="00560AFA">
        <w:rPr>
          <w:rFonts w:asciiTheme="majorHAnsi" w:eastAsiaTheme="majorEastAsia" w:hAnsiTheme="majorHAnsi" w:cstheme="majorBidi"/>
          <w:b/>
          <w:bCs/>
          <w:spacing w:val="5"/>
          <w:kern w:val="28"/>
          <w:sz w:val="28"/>
          <w:szCs w:val="28"/>
          <w:lang w:val="fr-FR"/>
        </w:rPr>
        <w:t>Carbohydrates:</w:t>
      </w:r>
      <w:proofErr w:type="gramEnd"/>
      <w:r w:rsidRPr="00560AFA">
        <w:rPr>
          <w:rFonts w:asciiTheme="majorHAnsi" w:eastAsiaTheme="majorEastAsia" w:hAnsiTheme="majorHAnsi" w:cstheme="majorBidi"/>
          <w:spacing w:val="5"/>
          <w:kern w:val="28"/>
          <w:sz w:val="28"/>
          <w:szCs w:val="28"/>
          <w:lang w:val="fr-FR"/>
        </w:rPr>
        <w:t xml:space="preserve"> 0g</w:t>
      </w:r>
    </w:p>
    <w:p w:rsidR="00560AFA" w:rsidRPr="00560AFA" w:rsidRDefault="00560AFA" w:rsidP="00560AFA">
      <w:pPr>
        <w:numPr>
          <w:ilvl w:val="0"/>
          <w:numId w:val="10"/>
        </w:numPr>
        <w:rPr>
          <w:rFonts w:asciiTheme="majorHAnsi" w:eastAsiaTheme="majorEastAsia" w:hAnsiTheme="majorHAnsi" w:cstheme="majorBidi"/>
          <w:spacing w:val="5"/>
          <w:kern w:val="28"/>
          <w:sz w:val="28"/>
          <w:szCs w:val="28"/>
          <w:lang w:val="fr-FR"/>
        </w:rPr>
      </w:pPr>
      <w:proofErr w:type="gramStart"/>
      <w:r w:rsidRPr="00560AFA">
        <w:rPr>
          <w:rFonts w:asciiTheme="majorHAnsi" w:eastAsiaTheme="majorEastAsia" w:hAnsiTheme="majorHAnsi" w:cstheme="majorBidi"/>
          <w:b/>
          <w:bCs/>
          <w:spacing w:val="5"/>
          <w:kern w:val="28"/>
          <w:sz w:val="28"/>
          <w:szCs w:val="28"/>
          <w:lang w:val="fr-FR"/>
        </w:rPr>
        <w:t>Fats:</w:t>
      </w:r>
      <w:proofErr w:type="gramEnd"/>
      <w:r w:rsidRPr="00560AFA">
        <w:rPr>
          <w:rFonts w:asciiTheme="majorHAnsi" w:eastAsiaTheme="majorEastAsia" w:hAnsiTheme="majorHAnsi" w:cstheme="majorBidi"/>
          <w:spacing w:val="5"/>
          <w:kern w:val="28"/>
          <w:sz w:val="28"/>
          <w:szCs w:val="28"/>
          <w:lang w:val="fr-FR"/>
        </w:rPr>
        <w:t xml:space="preserve"> 100g</w:t>
      </w:r>
    </w:p>
    <w:p w:rsidR="00560AFA" w:rsidRPr="00560AFA" w:rsidRDefault="00560AFA" w:rsidP="00560AFA">
      <w:pPr>
        <w:rPr>
          <w:rFonts w:asciiTheme="majorHAnsi" w:eastAsiaTheme="majorEastAsia" w:hAnsiTheme="majorHAnsi" w:cstheme="majorBidi"/>
          <w:spacing w:val="5"/>
          <w:kern w:val="28"/>
          <w:sz w:val="28"/>
          <w:szCs w:val="28"/>
          <w:lang w:val="en-GB"/>
        </w:rPr>
      </w:pPr>
      <w:r w:rsidRPr="00560AFA">
        <w:rPr>
          <w:rFonts w:asciiTheme="majorHAnsi" w:eastAsiaTheme="majorEastAsia" w:hAnsiTheme="majorHAnsi" w:cstheme="majorBidi"/>
          <w:spacing w:val="5"/>
          <w:kern w:val="28"/>
          <w:sz w:val="28"/>
          <w:szCs w:val="28"/>
          <w:lang w:val="en-GB"/>
        </w:rPr>
        <w:t>This is a pure fat product with no protein or carbohydrates. It's primarily used as a cooking ingredient rather than consumed on its own, providing essential fats and energy when incorporated into meals.</w:t>
      </w:r>
    </w:p>
    <w:p w:rsidR="00560AFA" w:rsidRPr="00560AFA" w:rsidRDefault="00560AFA" w:rsidP="00560AFA">
      <w:pPr>
        <w:rPr>
          <w:rFonts w:asciiTheme="majorHAnsi" w:eastAsiaTheme="majorEastAsia" w:hAnsiTheme="majorHAnsi" w:cstheme="majorBidi"/>
          <w:b/>
          <w:bCs/>
          <w:spacing w:val="5"/>
          <w:kern w:val="28"/>
          <w:sz w:val="28"/>
          <w:szCs w:val="28"/>
          <w:lang w:val="en-GB"/>
        </w:rPr>
      </w:pPr>
      <w:r w:rsidRPr="00560AFA">
        <w:rPr>
          <w:rFonts w:asciiTheme="majorHAnsi" w:eastAsiaTheme="majorEastAsia" w:hAnsiTheme="majorHAnsi" w:cstheme="majorBidi"/>
          <w:b/>
          <w:bCs/>
          <w:spacing w:val="5"/>
          <w:kern w:val="28"/>
          <w:sz w:val="28"/>
          <w:szCs w:val="28"/>
          <w:lang w:val="en-GB"/>
        </w:rPr>
        <w:t>Ingredients</w:t>
      </w:r>
    </w:p>
    <w:p w:rsidR="00560AFA" w:rsidRPr="00560AFA" w:rsidRDefault="00560AFA" w:rsidP="00560AFA">
      <w:pPr>
        <w:rPr>
          <w:rFonts w:asciiTheme="majorHAnsi" w:eastAsiaTheme="majorEastAsia" w:hAnsiTheme="majorHAnsi" w:cstheme="majorBidi"/>
          <w:spacing w:val="5"/>
          <w:kern w:val="28"/>
          <w:sz w:val="28"/>
          <w:szCs w:val="28"/>
          <w:lang w:val="en-GB"/>
        </w:rPr>
      </w:pPr>
      <w:r w:rsidRPr="00560AFA">
        <w:rPr>
          <w:rFonts w:asciiTheme="majorHAnsi" w:eastAsiaTheme="majorEastAsia" w:hAnsiTheme="majorHAnsi" w:cstheme="majorBidi"/>
          <w:b/>
          <w:bCs/>
          <w:spacing w:val="5"/>
          <w:kern w:val="28"/>
          <w:sz w:val="28"/>
          <w:szCs w:val="28"/>
          <w:lang w:val="en-GB"/>
        </w:rPr>
        <w:t>Vegetable Oil</w:t>
      </w:r>
      <w:r w:rsidRPr="00560AFA">
        <w:rPr>
          <w:rFonts w:asciiTheme="majorHAnsi" w:eastAsiaTheme="majorEastAsia" w:hAnsiTheme="majorHAnsi" w:cstheme="majorBidi"/>
          <w:spacing w:val="5"/>
          <w:kern w:val="28"/>
          <w:sz w:val="28"/>
          <w:szCs w:val="28"/>
          <w:lang w:val="en-GB"/>
        </w:rPr>
        <w:t xml:space="preserve"> - 100g: Pure extracted oil from plant sources, used for cooking, frying, sautéing, and baking. It serves as a medium for heat transfer and adds richness to dishes.</w:t>
      </w:r>
    </w:p>
    <w:p w:rsidR="00560AFA" w:rsidRPr="00560AFA" w:rsidRDefault="00560AFA" w:rsidP="00560AFA">
      <w:pPr>
        <w:rPr>
          <w:rFonts w:asciiTheme="majorHAnsi" w:eastAsiaTheme="majorEastAsia" w:hAnsiTheme="majorHAnsi" w:cstheme="majorBidi"/>
          <w:b/>
          <w:bCs/>
          <w:spacing w:val="5"/>
          <w:kern w:val="28"/>
          <w:sz w:val="28"/>
          <w:szCs w:val="28"/>
          <w:lang w:val="fr-FR"/>
        </w:rPr>
      </w:pPr>
      <w:r w:rsidRPr="00560AFA">
        <w:rPr>
          <w:rFonts w:asciiTheme="majorHAnsi" w:eastAsiaTheme="majorEastAsia" w:hAnsiTheme="majorHAnsi" w:cstheme="majorBidi"/>
          <w:b/>
          <w:bCs/>
          <w:spacing w:val="5"/>
          <w:kern w:val="28"/>
          <w:sz w:val="28"/>
          <w:szCs w:val="28"/>
          <w:lang w:val="fr-FR"/>
        </w:rPr>
        <w:t>Description</w:t>
      </w:r>
    </w:p>
    <w:p w:rsidR="00560AFA" w:rsidRPr="00560AFA" w:rsidRDefault="00560AFA" w:rsidP="00560AFA">
      <w:pPr>
        <w:rPr>
          <w:rFonts w:asciiTheme="majorHAnsi" w:eastAsiaTheme="majorEastAsia" w:hAnsiTheme="majorHAnsi" w:cstheme="majorBidi"/>
          <w:spacing w:val="5"/>
          <w:kern w:val="28"/>
          <w:sz w:val="28"/>
          <w:szCs w:val="28"/>
          <w:lang w:val="en-GB"/>
        </w:rPr>
      </w:pPr>
      <w:r w:rsidRPr="00560AFA">
        <w:rPr>
          <w:rFonts w:asciiTheme="majorHAnsi" w:eastAsiaTheme="majorEastAsia" w:hAnsiTheme="majorHAnsi" w:cstheme="majorBidi"/>
          <w:spacing w:val="5"/>
          <w:kern w:val="28"/>
          <w:sz w:val="28"/>
          <w:szCs w:val="28"/>
          <w:lang w:val="en-GB"/>
        </w:rPr>
        <w:t xml:space="preserve">A versatile cooking ingredient essential in kitchens worldwide. Vegetable oil is used to prepare countless dishes, from stir-fries to baked goods. While high in calories and fats, it's typically used in small amounts to cook other foods rather than consumed directly. The oil helps with heat distribution, prevents sticking, and can enhance flavors and textures in </w:t>
      </w:r>
      <w:r w:rsidRPr="00560AFA">
        <w:rPr>
          <w:rFonts w:asciiTheme="majorHAnsi" w:eastAsiaTheme="majorEastAsia" w:hAnsiTheme="majorHAnsi" w:cstheme="majorBidi"/>
          <w:spacing w:val="5"/>
          <w:kern w:val="28"/>
          <w:sz w:val="28"/>
          <w:szCs w:val="28"/>
          <w:lang w:val="en-GB"/>
        </w:rPr>
        <w:lastRenderedPageBreak/>
        <w:t>cooking. When used appropriately as part of recipe preparations, it contributes to balanced and flavorful meals.</w:t>
      </w:r>
    </w:p>
    <w:p w:rsidR="00F43E74" w:rsidRPr="00560AFA" w:rsidRDefault="00F43E74" w:rsidP="00560AFA">
      <w:pPr>
        <w:rPr>
          <w:sz w:val="10"/>
          <w:szCs w:val="10"/>
        </w:rPr>
      </w:pPr>
    </w:p>
    <w:sectPr w:rsidR="00F43E74" w:rsidRPr="00560A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8E31517"/>
    <w:multiLevelType w:val="multilevel"/>
    <w:tmpl w:val="AEA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721507">
    <w:abstractNumId w:val="8"/>
  </w:num>
  <w:num w:numId="2" w16cid:durableId="701170238">
    <w:abstractNumId w:val="6"/>
  </w:num>
  <w:num w:numId="3" w16cid:durableId="258832407">
    <w:abstractNumId w:val="5"/>
  </w:num>
  <w:num w:numId="4" w16cid:durableId="1807770865">
    <w:abstractNumId w:val="4"/>
  </w:num>
  <w:num w:numId="5" w16cid:durableId="429399208">
    <w:abstractNumId w:val="7"/>
  </w:num>
  <w:num w:numId="6" w16cid:durableId="809790121">
    <w:abstractNumId w:val="3"/>
  </w:num>
  <w:num w:numId="7" w16cid:durableId="398594747">
    <w:abstractNumId w:val="2"/>
  </w:num>
  <w:num w:numId="8" w16cid:durableId="446046991">
    <w:abstractNumId w:val="1"/>
  </w:num>
  <w:num w:numId="9" w16cid:durableId="61562059">
    <w:abstractNumId w:val="0"/>
  </w:num>
  <w:num w:numId="10" w16cid:durableId="1405758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AFA"/>
    <w:rsid w:val="00683956"/>
    <w:rsid w:val="00AA1D8D"/>
    <w:rsid w:val="00B47730"/>
    <w:rsid w:val="00CB0664"/>
    <w:rsid w:val="00F43E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FE1F9A1-A7C4-4E76-8DDD-7FB9DCAC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185</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MOUHCINE MOUINA</cp:lastModifiedBy>
  <cp:revision>2</cp:revision>
  <dcterms:created xsi:type="dcterms:W3CDTF">2013-12-23T23:15:00Z</dcterms:created>
  <dcterms:modified xsi:type="dcterms:W3CDTF">2025-12-09T19:22:00Z</dcterms:modified>
  <cp:category/>
</cp:coreProperties>
</file>