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98B6C" w14:textId="4A8EAB54" w:rsidR="00C436C8" w:rsidRDefault="008E1D71" w:rsidP="008E1D71">
      <w:pPr>
        <w:jc w:val="center"/>
        <w:rPr>
          <w:sz w:val="44"/>
          <w:szCs w:val="44"/>
        </w:rPr>
      </w:pPr>
      <w:r>
        <w:rPr>
          <w:sz w:val="44"/>
          <w:szCs w:val="44"/>
        </w:rPr>
        <w:t>Introduction to SDGs Course</w:t>
      </w:r>
    </w:p>
    <w:p w14:paraId="2D554691" w14:textId="6360DC3A" w:rsidR="008E1D71" w:rsidRDefault="008E1D71" w:rsidP="008E1D71">
      <w:pPr>
        <w:rPr>
          <w:sz w:val="40"/>
          <w:szCs w:val="40"/>
        </w:rPr>
      </w:pPr>
      <w:r>
        <w:rPr>
          <w:sz w:val="40"/>
          <w:szCs w:val="40"/>
        </w:rPr>
        <w:t>Introduction to SDGs Course</w:t>
      </w:r>
    </w:p>
    <w:p w14:paraId="79B67A18" w14:textId="77777777" w:rsidR="008426E9" w:rsidRPr="008426E9" w:rsidRDefault="008E1D71" w:rsidP="008426E9">
      <w:pPr>
        <w:pStyle w:val="ListParagraph"/>
        <w:numPr>
          <w:ilvl w:val="0"/>
          <w:numId w:val="1"/>
        </w:numPr>
        <w:rPr>
          <w:sz w:val="32"/>
          <w:szCs w:val="32"/>
          <w:lang w:val="fr-FR"/>
        </w:rPr>
      </w:pPr>
      <w:r w:rsidRPr="008426E9">
        <w:rPr>
          <w:sz w:val="32"/>
          <w:szCs w:val="32"/>
        </w:rPr>
        <w:t xml:space="preserve">Lesson1: </w:t>
      </w:r>
      <w:r w:rsidR="008426E9" w:rsidRPr="008426E9">
        <w:rPr>
          <w:sz w:val="32"/>
          <w:szCs w:val="32"/>
        </w:rPr>
        <w:t>What Are the SDGs?</w:t>
      </w:r>
      <w:r w:rsidR="008426E9">
        <w:rPr>
          <w:sz w:val="32"/>
          <w:szCs w:val="32"/>
        </w:rPr>
        <w:t xml:space="preserve"> </w:t>
      </w:r>
    </w:p>
    <w:p w14:paraId="02B97A9D" w14:textId="6D6D507B" w:rsidR="008E1D71" w:rsidRDefault="008426E9" w:rsidP="008426E9">
      <w:pPr>
        <w:pStyle w:val="ListParagraph"/>
        <w:numPr>
          <w:ilvl w:val="1"/>
          <w:numId w:val="1"/>
        </w:numPr>
        <w:rPr>
          <w:sz w:val="32"/>
          <w:szCs w:val="32"/>
          <w:lang w:val="fr-FR"/>
        </w:rPr>
      </w:pPr>
      <w:hyperlink r:id="rId5" w:history="1">
        <w:r w:rsidRPr="00C4227B">
          <w:rPr>
            <w:rStyle w:val="Hyperlink"/>
            <w:sz w:val="32"/>
            <w:szCs w:val="32"/>
            <w:lang w:val="fr-FR"/>
          </w:rPr>
          <w:t>https://youtu.be/xubK4T9Nc8A?si=bvK0wmi0_omCeWsP</w:t>
        </w:r>
      </w:hyperlink>
    </w:p>
    <w:p w14:paraId="4B64881F" w14:textId="0CFEE298" w:rsidR="008426E9" w:rsidRPr="008426E9" w:rsidRDefault="008426E9" w:rsidP="008426E9">
      <w:pPr>
        <w:pStyle w:val="ListParagraph"/>
        <w:numPr>
          <w:ilvl w:val="0"/>
          <w:numId w:val="1"/>
        </w:numPr>
        <w:rPr>
          <w:sz w:val="32"/>
          <w:szCs w:val="32"/>
        </w:rPr>
      </w:pPr>
      <w:r w:rsidRPr="008426E9">
        <w:rPr>
          <w:sz w:val="32"/>
          <w:szCs w:val="32"/>
        </w:rPr>
        <w:t xml:space="preserve">Lesson2 : </w:t>
      </w:r>
      <w:r w:rsidRPr="008426E9">
        <w:rPr>
          <w:sz w:val="32"/>
          <w:szCs w:val="32"/>
        </w:rPr>
        <w:t>The Global Challenges Addressed by the SDGs</w:t>
      </w:r>
    </w:p>
    <w:p w14:paraId="4F1AD3B0" w14:textId="36995336" w:rsidR="008426E9" w:rsidRDefault="008426E9" w:rsidP="008426E9">
      <w:pPr>
        <w:pStyle w:val="ListParagraph"/>
        <w:numPr>
          <w:ilvl w:val="1"/>
          <w:numId w:val="1"/>
        </w:numPr>
        <w:rPr>
          <w:sz w:val="32"/>
          <w:szCs w:val="32"/>
          <w:lang w:val="fr-FR"/>
        </w:rPr>
      </w:pPr>
      <w:hyperlink r:id="rId6" w:history="1">
        <w:r w:rsidRPr="00C4227B">
          <w:rPr>
            <w:rStyle w:val="Hyperlink"/>
            <w:sz w:val="32"/>
            <w:szCs w:val="32"/>
            <w:lang w:val="fr-FR"/>
          </w:rPr>
          <w:t>https://youtu.be/T9fMy52MaHY?si=b57kR9ZtZ9XHqDND</w:t>
        </w:r>
      </w:hyperlink>
    </w:p>
    <w:p w14:paraId="07775CBA" w14:textId="7D0F2960" w:rsidR="008426E9" w:rsidRDefault="008426E9" w:rsidP="008426E9">
      <w:pPr>
        <w:pStyle w:val="ListParagraph"/>
        <w:numPr>
          <w:ilvl w:val="0"/>
          <w:numId w:val="1"/>
        </w:numPr>
        <w:rPr>
          <w:sz w:val="32"/>
          <w:szCs w:val="32"/>
          <w:lang w:val="fr-FR"/>
        </w:rPr>
      </w:pPr>
      <w:r>
        <w:rPr>
          <w:sz w:val="32"/>
          <w:szCs w:val="32"/>
          <w:lang w:val="fr-FR"/>
        </w:rPr>
        <w:t xml:space="preserve">Lesson3 : </w:t>
      </w:r>
      <w:proofErr w:type="spellStart"/>
      <w:r>
        <w:rPr>
          <w:sz w:val="32"/>
          <w:szCs w:val="32"/>
          <w:lang w:val="fr-FR"/>
        </w:rPr>
        <w:t>Egypt</w:t>
      </w:r>
      <w:proofErr w:type="spellEnd"/>
      <w:r>
        <w:rPr>
          <w:sz w:val="32"/>
          <w:szCs w:val="32"/>
          <w:lang w:val="fr-FR"/>
        </w:rPr>
        <w:t xml:space="preserve"> Vision 2030</w:t>
      </w:r>
    </w:p>
    <w:p w14:paraId="7658C309" w14:textId="05015835" w:rsidR="008426E9" w:rsidRPr="008426E9" w:rsidRDefault="008426E9" w:rsidP="008426E9">
      <w:pPr>
        <w:pStyle w:val="ListParagraph"/>
        <w:numPr>
          <w:ilvl w:val="1"/>
          <w:numId w:val="1"/>
        </w:numPr>
        <w:rPr>
          <w:sz w:val="32"/>
          <w:szCs w:val="32"/>
          <w:lang w:val="fr-FR"/>
        </w:rPr>
      </w:pPr>
      <w:hyperlink r:id="rId7" w:history="1">
        <w:r w:rsidRPr="00C4227B">
          <w:rPr>
            <w:rStyle w:val="Hyperlink"/>
            <w:sz w:val="32"/>
            <w:szCs w:val="32"/>
            <w:lang w:val="fr-FR"/>
          </w:rPr>
          <w:t>https://youtu.be/h3Zq-3-WJK8?si=5hmRjB78sINKrPnu</w:t>
        </w:r>
      </w:hyperlink>
    </w:p>
    <w:p w14:paraId="560408E9" w14:textId="64B32A0F" w:rsidR="008426E9" w:rsidRDefault="008426E9" w:rsidP="008E1D71">
      <w:pPr>
        <w:pStyle w:val="ListParagraph"/>
        <w:numPr>
          <w:ilvl w:val="0"/>
          <w:numId w:val="1"/>
        </w:numPr>
        <w:rPr>
          <w:sz w:val="32"/>
          <w:szCs w:val="32"/>
          <w:lang w:val="fr-FR"/>
        </w:rPr>
      </w:pPr>
      <w:r>
        <w:rPr>
          <w:sz w:val="32"/>
          <w:szCs w:val="32"/>
          <w:lang w:val="fr-FR"/>
        </w:rPr>
        <w:t xml:space="preserve">Article1 : </w:t>
      </w:r>
    </w:p>
    <w:p w14:paraId="501A1EC8" w14:textId="77777777" w:rsidR="008426E9" w:rsidRPr="008426E9" w:rsidRDefault="008426E9" w:rsidP="008426E9">
      <w:r w:rsidRPr="008426E9">
        <w:rPr>
          <w:b/>
          <w:bCs/>
        </w:rPr>
        <w:t>The United Nations and the 17 Sustainable Development Goals (SDGs)</w:t>
      </w:r>
    </w:p>
    <w:p w14:paraId="151BB859" w14:textId="77777777" w:rsidR="008426E9" w:rsidRPr="008426E9" w:rsidRDefault="008426E9" w:rsidP="008426E9">
      <w:r w:rsidRPr="008426E9">
        <w:t>In 2015, all United Nations Member States adopted the 2030 Agenda for Sustainable Development, a shared blueprint for peace and prosperity for people and the planet. At the core of this agenda are the 17 Sustainable Development Goals (SDGs), which represent a global call to action for countries to work together to address pressing issues like poverty, inequality, climate change, and environmental degradation.</w:t>
      </w:r>
    </w:p>
    <w:p w14:paraId="637BF211" w14:textId="77777777" w:rsidR="008426E9" w:rsidRPr="008426E9" w:rsidRDefault="008426E9" w:rsidP="008426E9">
      <w:pPr>
        <w:rPr>
          <w:b/>
          <w:bCs/>
        </w:rPr>
      </w:pPr>
      <w:r w:rsidRPr="008426E9">
        <w:rPr>
          <w:b/>
          <w:bCs/>
        </w:rPr>
        <w:t>A Look at the 17 SDGs:</w:t>
      </w:r>
    </w:p>
    <w:p w14:paraId="250257CF" w14:textId="77777777" w:rsidR="008426E9" w:rsidRPr="008426E9" w:rsidRDefault="008426E9" w:rsidP="008426E9">
      <w:pPr>
        <w:numPr>
          <w:ilvl w:val="0"/>
          <w:numId w:val="2"/>
        </w:numPr>
      </w:pPr>
      <w:r w:rsidRPr="008426E9">
        <w:rPr>
          <w:b/>
          <w:bCs/>
        </w:rPr>
        <w:t>End poverty in all its forms everywhere.</w:t>
      </w:r>
    </w:p>
    <w:p w14:paraId="65EF6DAC" w14:textId="77777777" w:rsidR="008426E9" w:rsidRPr="008426E9" w:rsidRDefault="008426E9" w:rsidP="008426E9">
      <w:pPr>
        <w:numPr>
          <w:ilvl w:val="0"/>
          <w:numId w:val="2"/>
        </w:numPr>
      </w:pPr>
      <w:r w:rsidRPr="008426E9">
        <w:rPr>
          <w:b/>
          <w:bCs/>
        </w:rPr>
        <w:t>End hunger, achieve food security, improved nutrition, and promote sustainable agriculture.</w:t>
      </w:r>
    </w:p>
    <w:p w14:paraId="2D4F58A5" w14:textId="77777777" w:rsidR="008426E9" w:rsidRPr="008426E9" w:rsidRDefault="008426E9" w:rsidP="008426E9">
      <w:pPr>
        <w:numPr>
          <w:ilvl w:val="0"/>
          <w:numId w:val="2"/>
        </w:numPr>
      </w:pPr>
      <w:r w:rsidRPr="008426E9">
        <w:rPr>
          <w:b/>
          <w:bCs/>
        </w:rPr>
        <w:t>Ensure healthy lives and promote well-being for all at all ages.</w:t>
      </w:r>
    </w:p>
    <w:p w14:paraId="580880C4" w14:textId="77777777" w:rsidR="008426E9" w:rsidRPr="008426E9" w:rsidRDefault="008426E9" w:rsidP="008426E9">
      <w:pPr>
        <w:numPr>
          <w:ilvl w:val="0"/>
          <w:numId w:val="2"/>
        </w:numPr>
      </w:pPr>
      <w:r w:rsidRPr="008426E9">
        <w:rPr>
          <w:b/>
          <w:bCs/>
        </w:rPr>
        <w:t>Ensure inclusive and equitable quality education and promote lifelong learning.</w:t>
      </w:r>
    </w:p>
    <w:p w14:paraId="5940BC56" w14:textId="77777777" w:rsidR="008426E9" w:rsidRPr="008426E9" w:rsidRDefault="008426E9" w:rsidP="008426E9">
      <w:pPr>
        <w:numPr>
          <w:ilvl w:val="0"/>
          <w:numId w:val="2"/>
        </w:numPr>
      </w:pPr>
      <w:r w:rsidRPr="008426E9">
        <w:rPr>
          <w:b/>
          <w:bCs/>
        </w:rPr>
        <w:t>Achieve gender equality and empower all women and girls.</w:t>
      </w:r>
    </w:p>
    <w:p w14:paraId="238626FB" w14:textId="77777777" w:rsidR="008426E9" w:rsidRPr="008426E9" w:rsidRDefault="008426E9" w:rsidP="008426E9">
      <w:pPr>
        <w:numPr>
          <w:ilvl w:val="0"/>
          <w:numId w:val="2"/>
        </w:numPr>
      </w:pPr>
      <w:r w:rsidRPr="008426E9">
        <w:rPr>
          <w:b/>
          <w:bCs/>
        </w:rPr>
        <w:t>Ensure availability and sustainable management of water and sanitation for all.</w:t>
      </w:r>
    </w:p>
    <w:p w14:paraId="6C9228B3" w14:textId="77777777" w:rsidR="008426E9" w:rsidRPr="008426E9" w:rsidRDefault="008426E9" w:rsidP="008426E9">
      <w:pPr>
        <w:numPr>
          <w:ilvl w:val="0"/>
          <w:numId w:val="2"/>
        </w:numPr>
      </w:pPr>
      <w:r w:rsidRPr="008426E9">
        <w:rPr>
          <w:b/>
          <w:bCs/>
        </w:rPr>
        <w:t>Ensure access to affordable, reliable, sustainable, and modern energy for all.</w:t>
      </w:r>
    </w:p>
    <w:p w14:paraId="3E3039BD" w14:textId="77777777" w:rsidR="008426E9" w:rsidRPr="008426E9" w:rsidRDefault="008426E9" w:rsidP="008426E9">
      <w:pPr>
        <w:numPr>
          <w:ilvl w:val="0"/>
          <w:numId w:val="2"/>
        </w:numPr>
      </w:pPr>
      <w:r w:rsidRPr="008426E9">
        <w:rPr>
          <w:b/>
          <w:bCs/>
        </w:rPr>
        <w:t>Promote sustained, inclusive, and sustainable economic growth, full and productive employment, and decent work for all.</w:t>
      </w:r>
    </w:p>
    <w:p w14:paraId="5B23D1EA" w14:textId="77777777" w:rsidR="008426E9" w:rsidRPr="008426E9" w:rsidRDefault="008426E9" w:rsidP="008426E9">
      <w:pPr>
        <w:numPr>
          <w:ilvl w:val="0"/>
          <w:numId w:val="2"/>
        </w:numPr>
      </w:pPr>
      <w:r w:rsidRPr="008426E9">
        <w:rPr>
          <w:b/>
          <w:bCs/>
        </w:rPr>
        <w:t>Build resilient infrastructure, promote inclusive and sustainable industrialization, and foster innovation.</w:t>
      </w:r>
    </w:p>
    <w:p w14:paraId="0838D813" w14:textId="77777777" w:rsidR="008426E9" w:rsidRPr="008426E9" w:rsidRDefault="008426E9" w:rsidP="008426E9">
      <w:pPr>
        <w:numPr>
          <w:ilvl w:val="0"/>
          <w:numId w:val="2"/>
        </w:numPr>
      </w:pPr>
      <w:r w:rsidRPr="008426E9">
        <w:rPr>
          <w:b/>
          <w:bCs/>
        </w:rPr>
        <w:t>Reduce inequality within and among countries.</w:t>
      </w:r>
    </w:p>
    <w:p w14:paraId="07C6111F" w14:textId="77777777" w:rsidR="008426E9" w:rsidRPr="008426E9" w:rsidRDefault="008426E9" w:rsidP="008426E9">
      <w:pPr>
        <w:numPr>
          <w:ilvl w:val="0"/>
          <w:numId w:val="2"/>
        </w:numPr>
      </w:pPr>
      <w:r w:rsidRPr="008426E9">
        <w:rPr>
          <w:b/>
          <w:bCs/>
        </w:rPr>
        <w:t>Make cities and human settlements inclusive, safe, resilient, and sustainable.</w:t>
      </w:r>
    </w:p>
    <w:p w14:paraId="548B78EC" w14:textId="77777777" w:rsidR="008426E9" w:rsidRPr="008426E9" w:rsidRDefault="008426E9" w:rsidP="008426E9">
      <w:pPr>
        <w:numPr>
          <w:ilvl w:val="0"/>
          <w:numId w:val="2"/>
        </w:numPr>
      </w:pPr>
      <w:r w:rsidRPr="008426E9">
        <w:rPr>
          <w:b/>
          <w:bCs/>
        </w:rPr>
        <w:lastRenderedPageBreak/>
        <w:t>Ensure sustainable consumption and production patterns.</w:t>
      </w:r>
    </w:p>
    <w:p w14:paraId="05AAEB73" w14:textId="77777777" w:rsidR="008426E9" w:rsidRPr="008426E9" w:rsidRDefault="008426E9" w:rsidP="008426E9">
      <w:pPr>
        <w:numPr>
          <w:ilvl w:val="0"/>
          <w:numId w:val="2"/>
        </w:numPr>
      </w:pPr>
      <w:r w:rsidRPr="008426E9">
        <w:rPr>
          <w:b/>
          <w:bCs/>
        </w:rPr>
        <w:t>Take urgent action to combat climate change and its impacts.</w:t>
      </w:r>
    </w:p>
    <w:p w14:paraId="09175BF8" w14:textId="77777777" w:rsidR="008426E9" w:rsidRPr="008426E9" w:rsidRDefault="008426E9" w:rsidP="008426E9">
      <w:pPr>
        <w:numPr>
          <w:ilvl w:val="0"/>
          <w:numId w:val="2"/>
        </w:numPr>
      </w:pPr>
      <w:r w:rsidRPr="008426E9">
        <w:rPr>
          <w:b/>
          <w:bCs/>
        </w:rPr>
        <w:t>Conserve and sustainably use the oceans, seas, and marine resources.</w:t>
      </w:r>
    </w:p>
    <w:p w14:paraId="602FED9E" w14:textId="77777777" w:rsidR="008426E9" w:rsidRPr="008426E9" w:rsidRDefault="008426E9" w:rsidP="008426E9">
      <w:pPr>
        <w:numPr>
          <w:ilvl w:val="0"/>
          <w:numId w:val="2"/>
        </w:numPr>
      </w:pPr>
      <w:r w:rsidRPr="008426E9">
        <w:rPr>
          <w:b/>
          <w:bCs/>
        </w:rPr>
        <w:t>Protect, restore, and promote sustainable use of terrestrial ecosystems, sustainably manage forests, and halt biodiversity loss.</w:t>
      </w:r>
    </w:p>
    <w:p w14:paraId="29BBACE7" w14:textId="77777777" w:rsidR="008426E9" w:rsidRPr="008426E9" w:rsidRDefault="008426E9" w:rsidP="008426E9">
      <w:pPr>
        <w:numPr>
          <w:ilvl w:val="0"/>
          <w:numId w:val="2"/>
        </w:numPr>
      </w:pPr>
      <w:r w:rsidRPr="008426E9">
        <w:rPr>
          <w:b/>
          <w:bCs/>
        </w:rPr>
        <w:t>Promote peaceful, inclusive societies, provide access to justice, and build effective, accountable institutions.</w:t>
      </w:r>
    </w:p>
    <w:p w14:paraId="1FE4DFFA" w14:textId="77777777" w:rsidR="008426E9" w:rsidRPr="008426E9" w:rsidRDefault="008426E9" w:rsidP="008426E9">
      <w:pPr>
        <w:numPr>
          <w:ilvl w:val="0"/>
          <w:numId w:val="2"/>
        </w:numPr>
      </w:pPr>
      <w:r w:rsidRPr="008426E9">
        <w:rPr>
          <w:b/>
          <w:bCs/>
        </w:rPr>
        <w:t>Strengthen global partnerships to support and achieve the SDGs.</w:t>
      </w:r>
    </w:p>
    <w:p w14:paraId="2A714D4B" w14:textId="77777777" w:rsidR="008426E9" w:rsidRPr="008426E9" w:rsidRDefault="008426E9" w:rsidP="008426E9">
      <w:pPr>
        <w:rPr>
          <w:b/>
          <w:bCs/>
        </w:rPr>
      </w:pPr>
      <w:r w:rsidRPr="008426E9">
        <w:rPr>
          <w:b/>
          <w:bCs/>
        </w:rPr>
        <w:t>The History of the SDGs:</w:t>
      </w:r>
    </w:p>
    <w:p w14:paraId="57AEF70F" w14:textId="77777777" w:rsidR="008426E9" w:rsidRPr="008426E9" w:rsidRDefault="008426E9" w:rsidP="008426E9">
      <w:r w:rsidRPr="008426E9">
        <w:t>The SDGs build on decades of global efforts, starting with the 1992 Earth Summit in Rio de Janeiro, where countries adopted "Agenda 21," a comprehensive plan for sustainable development. In 2000, the Millennium Development Goals (MDGs) were introduced to reduce extreme poverty by 2015. The 2030 Agenda, with its 17 SDGs, expanded on this work, incorporating goals related to the environment, equality, and economic growth.</w:t>
      </w:r>
    </w:p>
    <w:p w14:paraId="6E48D8DB" w14:textId="77777777" w:rsidR="008426E9" w:rsidRPr="008426E9" w:rsidRDefault="008426E9" w:rsidP="008426E9">
      <w:pPr>
        <w:rPr>
          <w:b/>
          <w:bCs/>
        </w:rPr>
      </w:pPr>
      <w:r w:rsidRPr="008426E9">
        <w:rPr>
          <w:b/>
          <w:bCs/>
        </w:rPr>
        <w:t>Implementation and Progress:</w:t>
      </w:r>
    </w:p>
    <w:p w14:paraId="7BB444AA" w14:textId="77777777" w:rsidR="008426E9" w:rsidRPr="008426E9" w:rsidRDefault="008426E9" w:rsidP="008426E9">
      <w:r w:rsidRPr="008426E9">
        <w:t>The United Nations regularly monitors the progress of the SDGs through reports and indicators. The UN Secretary General presents an annual SDG Progress Report, developed in collaboration with national statistical systems. In addition, every four years, the Global Sustainable Development Report provides insights for the General Assembly’s SDG review.</w:t>
      </w:r>
    </w:p>
    <w:p w14:paraId="4DBB1861" w14:textId="77777777" w:rsidR="008426E9" w:rsidRPr="008426E9" w:rsidRDefault="008426E9" w:rsidP="008426E9">
      <w:r w:rsidRPr="008426E9">
        <w:t>Through partnerships, monitoring, and global cooperation, the UN works to ensure that the SDGs are achieved by 2030, benefiting people and the planet alike.</w:t>
      </w:r>
    </w:p>
    <w:p w14:paraId="1DA32D5D" w14:textId="77777777" w:rsidR="008426E9" w:rsidRPr="008426E9" w:rsidRDefault="008426E9" w:rsidP="008426E9">
      <w:r w:rsidRPr="008426E9">
        <w:t>For more updates and resources, you can follow the UN's Department of Sustainable Development on social media or explore the progress reports online.</w:t>
      </w:r>
    </w:p>
    <w:p w14:paraId="61967E54" w14:textId="4170ED49" w:rsidR="008426E9" w:rsidRDefault="008426E9" w:rsidP="008426E9">
      <w:pPr>
        <w:rPr>
          <w:sz w:val="32"/>
          <w:szCs w:val="32"/>
        </w:rPr>
      </w:pPr>
    </w:p>
    <w:p w14:paraId="1838A383" w14:textId="49AAA8D4" w:rsidR="008426E9" w:rsidRDefault="008426E9" w:rsidP="008426E9">
      <w:pPr>
        <w:pStyle w:val="ListParagraph"/>
        <w:numPr>
          <w:ilvl w:val="0"/>
          <w:numId w:val="3"/>
        </w:numPr>
        <w:rPr>
          <w:sz w:val="32"/>
          <w:szCs w:val="32"/>
        </w:rPr>
      </w:pPr>
      <w:r>
        <w:rPr>
          <w:sz w:val="32"/>
          <w:szCs w:val="32"/>
        </w:rPr>
        <w:t>Interactive Activity</w:t>
      </w:r>
      <w:r w:rsidR="003003B7">
        <w:rPr>
          <w:sz w:val="32"/>
          <w:szCs w:val="32"/>
        </w:rPr>
        <w:t xml:space="preserve">: </w:t>
      </w:r>
      <w:hyperlink r:id="rId8" w:history="1">
        <w:r w:rsidR="003003B7" w:rsidRPr="00C4227B">
          <w:rPr>
            <w:rStyle w:val="Hyperlink"/>
            <w:sz w:val="32"/>
            <w:szCs w:val="32"/>
          </w:rPr>
          <w:t>https://sdgstoday.org/</w:t>
        </w:r>
      </w:hyperlink>
      <w:r w:rsidR="003003B7">
        <w:rPr>
          <w:sz w:val="32"/>
          <w:szCs w:val="32"/>
        </w:rPr>
        <w:t xml:space="preserve"> </w:t>
      </w:r>
    </w:p>
    <w:p w14:paraId="0C51260A" w14:textId="5D918942" w:rsidR="003003B7" w:rsidRDefault="003003B7" w:rsidP="003003B7">
      <w:pPr>
        <w:rPr>
          <w:sz w:val="40"/>
          <w:szCs w:val="40"/>
        </w:rPr>
      </w:pPr>
      <w:r>
        <w:rPr>
          <w:sz w:val="40"/>
          <w:szCs w:val="40"/>
        </w:rPr>
        <w:t>Quiz:</w:t>
      </w:r>
    </w:p>
    <w:p w14:paraId="1CC26008" w14:textId="77777777" w:rsidR="003003B7" w:rsidRPr="003003B7" w:rsidRDefault="003003B7" w:rsidP="003003B7">
      <w:pPr>
        <w:rPr>
          <w:b/>
          <w:bCs/>
          <w:sz w:val="24"/>
          <w:szCs w:val="24"/>
        </w:rPr>
      </w:pPr>
      <w:r w:rsidRPr="003003B7">
        <w:rPr>
          <w:b/>
          <w:bCs/>
          <w:sz w:val="24"/>
          <w:szCs w:val="24"/>
        </w:rPr>
        <w:t>Quiz: Introduction to the SDGs</w:t>
      </w:r>
    </w:p>
    <w:p w14:paraId="67EAC1BC" w14:textId="77777777" w:rsidR="003003B7" w:rsidRPr="003003B7" w:rsidRDefault="003003B7" w:rsidP="003003B7">
      <w:pPr>
        <w:rPr>
          <w:sz w:val="24"/>
          <w:szCs w:val="24"/>
        </w:rPr>
      </w:pPr>
      <w:r w:rsidRPr="003003B7">
        <w:rPr>
          <w:sz w:val="24"/>
          <w:szCs w:val="24"/>
        </w:rPr>
        <w:pict w14:anchorId="457BB536">
          <v:rect id="_x0000_i1055" style="width:0;height:1.5pt" o:hralign="center" o:hrstd="t" o:hr="t" fillcolor="#a0a0a0" stroked="f"/>
        </w:pict>
      </w:r>
    </w:p>
    <w:p w14:paraId="3417374B" w14:textId="77777777" w:rsidR="003003B7" w:rsidRPr="003003B7" w:rsidRDefault="003003B7" w:rsidP="003003B7">
      <w:pPr>
        <w:rPr>
          <w:sz w:val="24"/>
          <w:szCs w:val="24"/>
        </w:rPr>
      </w:pPr>
      <w:r w:rsidRPr="003003B7">
        <w:rPr>
          <w:b/>
          <w:bCs/>
          <w:sz w:val="24"/>
          <w:szCs w:val="24"/>
        </w:rPr>
        <w:t>1.</w:t>
      </w:r>
      <w:r w:rsidRPr="003003B7">
        <w:rPr>
          <w:sz w:val="24"/>
          <w:szCs w:val="24"/>
        </w:rPr>
        <w:t xml:space="preserve"> What year were the Sustainable Development Goals (SDGs) adopted by the United Nations?</w:t>
      </w:r>
    </w:p>
    <w:p w14:paraId="79B10498" w14:textId="77777777" w:rsidR="003003B7" w:rsidRPr="003003B7" w:rsidRDefault="003003B7" w:rsidP="003003B7">
      <w:pPr>
        <w:numPr>
          <w:ilvl w:val="0"/>
          <w:numId w:val="4"/>
        </w:numPr>
        <w:rPr>
          <w:sz w:val="24"/>
          <w:szCs w:val="24"/>
        </w:rPr>
      </w:pPr>
      <w:r w:rsidRPr="003003B7">
        <w:rPr>
          <w:sz w:val="24"/>
          <w:szCs w:val="24"/>
        </w:rPr>
        <w:t>A) 1992</w:t>
      </w:r>
    </w:p>
    <w:p w14:paraId="170A3EF2" w14:textId="77777777" w:rsidR="003003B7" w:rsidRPr="003003B7" w:rsidRDefault="003003B7" w:rsidP="003003B7">
      <w:pPr>
        <w:numPr>
          <w:ilvl w:val="0"/>
          <w:numId w:val="4"/>
        </w:numPr>
        <w:rPr>
          <w:sz w:val="24"/>
          <w:szCs w:val="24"/>
        </w:rPr>
      </w:pPr>
      <w:r w:rsidRPr="003003B7">
        <w:rPr>
          <w:sz w:val="24"/>
          <w:szCs w:val="24"/>
        </w:rPr>
        <w:lastRenderedPageBreak/>
        <w:t>B) 2000</w:t>
      </w:r>
    </w:p>
    <w:p w14:paraId="7F1D89F9" w14:textId="77777777" w:rsidR="003003B7" w:rsidRPr="003003B7" w:rsidRDefault="003003B7" w:rsidP="003003B7">
      <w:pPr>
        <w:numPr>
          <w:ilvl w:val="0"/>
          <w:numId w:val="4"/>
        </w:numPr>
        <w:rPr>
          <w:sz w:val="24"/>
          <w:szCs w:val="24"/>
        </w:rPr>
      </w:pPr>
      <w:r w:rsidRPr="003003B7">
        <w:rPr>
          <w:sz w:val="24"/>
          <w:szCs w:val="24"/>
        </w:rPr>
        <w:t>C) 2015</w:t>
      </w:r>
    </w:p>
    <w:p w14:paraId="2B432146" w14:textId="77777777" w:rsidR="003003B7" w:rsidRPr="003003B7" w:rsidRDefault="003003B7" w:rsidP="003003B7">
      <w:pPr>
        <w:numPr>
          <w:ilvl w:val="0"/>
          <w:numId w:val="4"/>
        </w:numPr>
        <w:rPr>
          <w:sz w:val="24"/>
          <w:szCs w:val="24"/>
        </w:rPr>
      </w:pPr>
      <w:r w:rsidRPr="003003B7">
        <w:rPr>
          <w:sz w:val="24"/>
          <w:szCs w:val="24"/>
        </w:rPr>
        <w:t>D) 2030</w:t>
      </w:r>
    </w:p>
    <w:p w14:paraId="4960522C" w14:textId="77777777" w:rsidR="003003B7" w:rsidRPr="003003B7" w:rsidRDefault="003003B7" w:rsidP="003003B7">
      <w:pPr>
        <w:rPr>
          <w:sz w:val="24"/>
          <w:szCs w:val="24"/>
        </w:rPr>
      </w:pPr>
      <w:r w:rsidRPr="003003B7">
        <w:rPr>
          <w:b/>
          <w:bCs/>
          <w:sz w:val="24"/>
          <w:szCs w:val="24"/>
        </w:rPr>
        <w:t>Answer</w:t>
      </w:r>
      <w:r w:rsidRPr="003003B7">
        <w:rPr>
          <w:sz w:val="24"/>
          <w:szCs w:val="24"/>
        </w:rPr>
        <w:t>: C) 2015</w:t>
      </w:r>
    </w:p>
    <w:p w14:paraId="0F3D305D" w14:textId="77777777" w:rsidR="003003B7" w:rsidRPr="003003B7" w:rsidRDefault="003003B7" w:rsidP="003003B7">
      <w:pPr>
        <w:rPr>
          <w:sz w:val="24"/>
          <w:szCs w:val="24"/>
        </w:rPr>
      </w:pPr>
      <w:r w:rsidRPr="003003B7">
        <w:rPr>
          <w:sz w:val="24"/>
          <w:szCs w:val="24"/>
        </w:rPr>
        <w:pict w14:anchorId="35E3A39F">
          <v:rect id="_x0000_i1056" style="width:0;height:1.5pt" o:hralign="center" o:hrstd="t" o:hr="t" fillcolor="#a0a0a0" stroked="f"/>
        </w:pict>
      </w:r>
    </w:p>
    <w:p w14:paraId="3975131D" w14:textId="77777777" w:rsidR="003003B7" w:rsidRPr="003003B7" w:rsidRDefault="003003B7" w:rsidP="003003B7">
      <w:pPr>
        <w:rPr>
          <w:sz w:val="24"/>
          <w:szCs w:val="24"/>
        </w:rPr>
      </w:pPr>
      <w:r w:rsidRPr="003003B7">
        <w:rPr>
          <w:b/>
          <w:bCs/>
          <w:sz w:val="24"/>
          <w:szCs w:val="24"/>
        </w:rPr>
        <w:t>2.</w:t>
      </w:r>
      <w:r w:rsidRPr="003003B7">
        <w:rPr>
          <w:sz w:val="24"/>
          <w:szCs w:val="24"/>
        </w:rPr>
        <w:t xml:space="preserve"> How many Sustainable Development Goals are there in total?</w:t>
      </w:r>
    </w:p>
    <w:p w14:paraId="5B6B0345" w14:textId="77777777" w:rsidR="003003B7" w:rsidRPr="003003B7" w:rsidRDefault="003003B7" w:rsidP="003003B7">
      <w:pPr>
        <w:numPr>
          <w:ilvl w:val="0"/>
          <w:numId w:val="5"/>
        </w:numPr>
        <w:rPr>
          <w:sz w:val="24"/>
          <w:szCs w:val="24"/>
        </w:rPr>
      </w:pPr>
      <w:r w:rsidRPr="003003B7">
        <w:rPr>
          <w:sz w:val="24"/>
          <w:szCs w:val="24"/>
        </w:rPr>
        <w:t>A) 10</w:t>
      </w:r>
    </w:p>
    <w:p w14:paraId="33694FB3" w14:textId="77777777" w:rsidR="003003B7" w:rsidRPr="003003B7" w:rsidRDefault="003003B7" w:rsidP="003003B7">
      <w:pPr>
        <w:numPr>
          <w:ilvl w:val="0"/>
          <w:numId w:val="5"/>
        </w:numPr>
        <w:rPr>
          <w:sz w:val="24"/>
          <w:szCs w:val="24"/>
        </w:rPr>
      </w:pPr>
      <w:r w:rsidRPr="003003B7">
        <w:rPr>
          <w:sz w:val="24"/>
          <w:szCs w:val="24"/>
        </w:rPr>
        <w:t>B) 17</w:t>
      </w:r>
    </w:p>
    <w:p w14:paraId="6A235380" w14:textId="77777777" w:rsidR="003003B7" w:rsidRPr="003003B7" w:rsidRDefault="003003B7" w:rsidP="003003B7">
      <w:pPr>
        <w:numPr>
          <w:ilvl w:val="0"/>
          <w:numId w:val="5"/>
        </w:numPr>
        <w:rPr>
          <w:sz w:val="24"/>
          <w:szCs w:val="24"/>
        </w:rPr>
      </w:pPr>
      <w:r w:rsidRPr="003003B7">
        <w:rPr>
          <w:sz w:val="24"/>
          <w:szCs w:val="24"/>
        </w:rPr>
        <w:t>C) 20</w:t>
      </w:r>
    </w:p>
    <w:p w14:paraId="68474EA8" w14:textId="77777777" w:rsidR="003003B7" w:rsidRPr="003003B7" w:rsidRDefault="003003B7" w:rsidP="003003B7">
      <w:pPr>
        <w:numPr>
          <w:ilvl w:val="0"/>
          <w:numId w:val="5"/>
        </w:numPr>
        <w:rPr>
          <w:sz w:val="24"/>
          <w:szCs w:val="24"/>
        </w:rPr>
      </w:pPr>
      <w:r w:rsidRPr="003003B7">
        <w:rPr>
          <w:sz w:val="24"/>
          <w:szCs w:val="24"/>
        </w:rPr>
        <w:t>D) 15</w:t>
      </w:r>
    </w:p>
    <w:p w14:paraId="12A17839" w14:textId="77777777" w:rsidR="003003B7" w:rsidRPr="003003B7" w:rsidRDefault="003003B7" w:rsidP="003003B7">
      <w:pPr>
        <w:rPr>
          <w:sz w:val="24"/>
          <w:szCs w:val="24"/>
        </w:rPr>
      </w:pPr>
      <w:r w:rsidRPr="003003B7">
        <w:rPr>
          <w:b/>
          <w:bCs/>
          <w:sz w:val="24"/>
          <w:szCs w:val="24"/>
        </w:rPr>
        <w:t>Answer</w:t>
      </w:r>
      <w:r w:rsidRPr="003003B7">
        <w:rPr>
          <w:sz w:val="24"/>
          <w:szCs w:val="24"/>
        </w:rPr>
        <w:t>: B) 17</w:t>
      </w:r>
    </w:p>
    <w:p w14:paraId="578DD97A" w14:textId="77777777" w:rsidR="003003B7" w:rsidRPr="003003B7" w:rsidRDefault="003003B7" w:rsidP="003003B7">
      <w:pPr>
        <w:rPr>
          <w:sz w:val="24"/>
          <w:szCs w:val="24"/>
        </w:rPr>
      </w:pPr>
      <w:r w:rsidRPr="003003B7">
        <w:rPr>
          <w:sz w:val="24"/>
          <w:szCs w:val="24"/>
        </w:rPr>
        <w:pict w14:anchorId="7908DDC7">
          <v:rect id="_x0000_i1057" style="width:0;height:1.5pt" o:hralign="center" o:hrstd="t" o:hr="t" fillcolor="#a0a0a0" stroked="f"/>
        </w:pict>
      </w:r>
    </w:p>
    <w:p w14:paraId="77DD150D" w14:textId="77777777" w:rsidR="003003B7" w:rsidRPr="003003B7" w:rsidRDefault="003003B7" w:rsidP="003003B7">
      <w:pPr>
        <w:rPr>
          <w:sz w:val="24"/>
          <w:szCs w:val="24"/>
        </w:rPr>
      </w:pPr>
      <w:r w:rsidRPr="003003B7">
        <w:rPr>
          <w:b/>
          <w:bCs/>
          <w:sz w:val="24"/>
          <w:szCs w:val="24"/>
        </w:rPr>
        <w:t>3.</w:t>
      </w:r>
      <w:r w:rsidRPr="003003B7">
        <w:rPr>
          <w:sz w:val="24"/>
          <w:szCs w:val="24"/>
        </w:rPr>
        <w:t xml:space="preserve"> Which of the following is NOT one of the 17 SDGs?</w:t>
      </w:r>
    </w:p>
    <w:p w14:paraId="777D9DF6" w14:textId="77777777" w:rsidR="003003B7" w:rsidRPr="003003B7" w:rsidRDefault="003003B7" w:rsidP="003003B7">
      <w:pPr>
        <w:numPr>
          <w:ilvl w:val="0"/>
          <w:numId w:val="6"/>
        </w:numPr>
        <w:rPr>
          <w:sz w:val="24"/>
          <w:szCs w:val="24"/>
        </w:rPr>
      </w:pPr>
      <w:r w:rsidRPr="003003B7">
        <w:rPr>
          <w:sz w:val="24"/>
          <w:szCs w:val="24"/>
        </w:rPr>
        <w:t>A) Gender Equality</w:t>
      </w:r>
    </w:p>
    <w:p w14:paraId="2921EB84" w14:textId="77777777" w:rsidR="003003B7" w:rsidRPr="003003B7" w:rsidRDefault="003003B7" w:rsidP="003003B7">
      <w:pPr>
        <w:numPr>
          <w:ilvl w:val="0"/>
          <w:numId w:val="6"/>
        </w:numPr>
        <w:rPr>
          <w:sz w:val="24"/>
          <w:szCs w:val="24"/>
        </w:rPr>
      </w:pPr>
      <w:r w:rsidRPr="003003B7">
        <w:rPr>
          <w:sz w:val="24"/>
          <w:szCs w:val="24"/>
        </w:rPr>
        <w:t>B) Climate Action</w:t>
      </w:r>
    </w:p>
    <w:p w14:paraId="1554F841" w14:textId="77777777" w:rsidR="003003B7" w:rsidRPr="003003B7" w:rsidRDefault="003003B7" w:rsidP="003003B7">
      <w:pPr>
        <w:numPr>
          <w:ilvl w:val="0"/>
          <w:numId w:val="6"/>
        </w:numPr>
        <w:rPr>
          <w:sz w:val="24"/>
          <w:szCs w:val="24"/>
        </w:rPr>
      </w:pPr>
      <w:r w:rsidRPr="003003B7">
        <w:rPr>
          <w:sz w:val="24"/>
          <w:szCs w:val="24"/>
        </w:rPr>
        <w:t>C) Quality Education</w:t>
      </w:r>
    </w:p>
    <w:p w14:paraId="77C48C28" w14:textId="77777777" w:rsidR="003003B7" w:rsidRPr="003003B7" w:rsidRDefault="003003B7" w:rsidP="003003B7">
      <w:pPr>
        <w:numPr>
          <w:ilvl w:val="0"/>
          <w:numId w:val="6"/>
        </w:numPr>
        <w:rPr>
          <w:sz w:val="24"/>
          <w:szCs w:val="24"/>
        </w:rPr>
      </w:pPr>
      <w:r w:rsidRPr="003003B7">
        <w:rPr>
          <w:sz w:val="24"/>
          <w:szCs w:val="24"/>
        </w:rPr>
        <w:t>D) Space Exploration</w:t>
      </w:r>
    </w:p>
    <w:p w14:paraId="4A41E3BA" w14:textId="77777777" w:rsidR="003003B7" w:rsidRPr="003003B7" w:rsidRDefault="003003B7" w:rsidP="003003B7">
      <w:pPr>
        <w:rPr>
          <w:sz w:val="24"/>
          <w:szCs w:val="24"/>
        </w:rPr>
      </w:pPr>
      <w:r w:rsidRPr="003003B7">
        <w:rPr>
          <w:b/>
          <w:bCs/>
          <w:sz w:val="24"/>
          <w:szCs w:val="24"/>
        </w:rPr>
        <w:t>Answer</w:t>
      </w:r>
      <w:r w:rsidRPr="003003B7">
        <w:rPr>
          <w:sz w:val="24"/>
          <w:szCs w:val="24"/>
        </w:rPr>
        <w:t>: D) Space Exploration</w:t>
      </w:r>
    </w:p>
    <w:p w14:paraId="5CCA2086" w14:textId="77777777" w:rsidR="003003B7" w:rsidRPr="003003B7" w:rsidRDefault="003003B7" w:rsidP="003003B7">
      <w:pPr>
        <w:rPr>
          <w:sz w:val="24"/>
          <w:szCs w:val="24"/>
        </w:rPr>
      </w:pPr>
      <w:r w:rsidRPr="003003B7">
        <w:rPr>
          <w:sz w:val="24"/>
          <w:szCs w:val="24"/>
        </w:rPr>
        <w:pict w14:anchorId="64312562">
          <v:rect id="_x0000_i1058" style="width:0;height:1.5pt" o:hralign="center" o:hrstd="t" o:hr="t" fillcolor="#a0a0a0" stroked="f"/>
        </w:pict>
      </w:r>
    </w:p>
    <w:p w14:paraId="514E993C" w14:textId="77777777" w:rsidR="003003B7" w:rsidRPr="003003B7" w:rsidRDefault="003003B7" w:rsidP="003003B7">
      <w:pPr>
        <w:rPr>
          <w:sz w:val="24"/>
          <w:szCs w:val="24"/>
        </w:rPr>
      </w:pPr>
      <w:r w:rsidRPr="003003B7">
        <w:rPr>
          <w:b/>
          <w:bCs/>
          <w:sz w:val="24"/>
          <w:szCs w:val="24"/>
        </w:rPr>
        <w:t>4.</w:t>
      </w:r>
      <w:r w:rsidRPr="003003B7">
        <w:rPr>
          <w:sz w:val="24"/>
          <w:szCs w:val="24"/>
        </w:rPr>
        <w:t xml:space="preserve"> What is the main aim of </w:t>
      </w:r>
      <w:r w:rsidRPr="003003B7">
        <w:rPr>
          <w:b/>
          <w:bCs/>
          <w:sz w:val="24"/>
          <w:szCs w:val="24"/>
        </w:rPr>
        <w:t>SDG 7</w:t>
      </w:r>
      <w:r w:rsidRPr="003003B7">
        <w:rPr>
          <w:sz w:val="24"/>
          <w:szCs w:val="24"/>
        </w:rPr>
        <w:t>?</w:t>
      </w:r>
    </w:p>
    <w:p w14:paraId="4F59637E" w14:textId="77777777" w:rsidR="003003B7" w:rsidRPr="003003B7" w:rsidRDefault="003003B7" w:rsidP="003003B7">
      <w:pPr>
        <w:numPr>
          <w:ilvl w:val="0"/>
          <w:numId w:val="7"/>
        </w:numPr>
        <w:rPr>
          <w:sz w:val="24"/>
          <w:szCs w:val="24"/>
        </w:rPr>
      </w:pPr>
      <w:r w:rsidRPr="003003B7">
        <w:rPr>
          <w:sz w:val="24"/>
          <w:szCs w:val="24"/>
        </w:rPr>
        <w:t>A) Ensure access to affordable, reliable, sustainable, and modern energy for all.</w:t>
      </w:r>
    </w:p>
    <w:p w14:paraId="334ACAAA" w14:textId="77777777" w:rsidR="003003B7" w:rsidRPr="003003B7" w:rsidRDefault="003003B7" w:rsidP="003003B7">
      <w:pPr>
        <w:numPr>
          <w:ilvl w:val="0"/>
          <w:numId w:val="7"/>
        </w:numPr>
        <w:rPr>
          <w:sz w:val="24"/>
          <w:szCs w:val="24"/>
        </w:rPr>
      </w:pPr>
      <w:r w:rsidRPr="003003B7">
        <w:rPr>
          <w:sz w:val="24"/>
          <w:szCs w:val="24"/>
        </w:rPr>
        <w:t>B) Reduce global inequality.</w:t>
      </w:r>
    </w:p>
    <w:p w14:paraId="574DB931" w14:textId="77777777" w:rsidR="003003B7" w:rsidRPr="003003B7" w:rsidRDefault="003003B7" w:rsidP="003003B7">
      <w:pPr>
        <w:numPr>
          <w:ilvl w:val="0"/>
          <w:numId w:val="7"/>
        </w:numPr>
        <w:rPr>
          <w:sz w:val="24"/>
          <w:szCs w:val="24"/>
        </w:rPr>
      </w:pPr>
      <w:r w:rsidRPr="003003B7">
        <w:rPr>
          <w:sz w:val="24"/>
          <w:szCs w:val="24"/>
        </w:rPr>
        <w:t>C) Protect oceans, seas, and marine resources.</w:t>
      </w:r>
    </w:p>
    <w:p w14:paraId="5BC67A0B" w14:textId="77777777" w:rsidR="003003B7" w:rsidRPr="003003B7" w:rsidRDefault="003003B7" w:rsidP="003003B7">
      <w:pPr>
        <w:numPr>
          <w:ilvl w:val="0"/>
          <w:numId w:val="7"/>
        </w:numPr>
        <w:rPr>
          <w:sz w:val="24"/>
          <w:szCs w:val="24"/>
        </w:rPr>
      </w:pPr>
      <w:r w:rsidRPr="003003B7">
        <w:rPr>
          <w:sz w:val="24"/>
          <w:szCs w:val="24"/>
        </w:rPr>
        <w:t>D) Promote gender equality.</w:t>
      </w:r>
    </w:p>
    <w:p w14:paraId="6844F1C1" w14:textId="77777777" w:rsidR="003003B7" w:rsidRPr="003003B7" w:rsidRDefault="003003B7" w:rsidP="003003B7">
      <w:pPr>
        <w:rPr>
          <w:sz w:val="24"/>
          <w:szCs w:val="24"/>
        </w:rPr>
      </w:pPr>
      <w:r w:rsidRPr="003003B7">
        <w:rPr>
          <w:b/>
          <w:bCs/>
          <w:sz w:val="24"/>
          <w:szCs w:val="24"/>
        </w:rPr>
        <w:t>Answer</w:t>
      </w:r>
      <w:r w:rsidRPr="003003B7">
        <w:rPr>
          <w:sz w:val="24"/>
          <w:szCs w:val="24"/>
        </w:rPr>
        <w:t>: A) Ensure access to affordable, reliable, sustainable, and modern energy for all.</w:t>
      </w:r>
    </w:p>
    <w:p w14:paraId="37FB5952" w14:textId="77777777" w:rsidR="003003B7" w:rsidRPr="003003B7" w:rsidRDefault="003003B7" w:rsidP="003003B7">
      <w:pPr>
        <w:rPr>
          <w:sz w:val="24"/>
          <w:szCs w:val="24"/>
        </w:rPr>
      </w:pPr>
      <w:r w:rsidRPr="003003B7">
        <w:rPr>
          <w:sz w:val="24"/>
          <w:szCs w:val="24"/>
        </w:rPr>
        <w:pict w14:anchorId="4C7417D0">
          <v:rect id="_x0000_i1059" style="width:0;height:1.5pt" o:hralign="center" o:hrstd="t" o:hr="t" fillcolor="#a0a0a0" stroked="f"/>
        </w:pict>
      </w:r>
    </w:p>
    <w:p w14:paraId="409E8152" w14:textId="77777777" w:rsidR="003003B7" w:rsidRPr="003003B7" w:rsidRDefault="003003B7" w:rsidP="003003B7">
      <w:pPr>
        <w:rPr>
          <w:sz w:val="24"/>
          <w:szCs w:val="24"/>
        </w:rPr>
      </w:pPr>
      <w:r w:rsidRPr="003003B7">
        <w:rPr>
          <w:b/>
          <w:bCs/>
          <w:sz w:val="24"/>
          <w:szCs w:val="24"/>
        </w:rPr>
        <w:t>5.</w:t>
      </w:r>
      <w:r w:rsidRPr="003003B7">
        <w:rPr>
          <w:sz w:val="24"/>
          <w:szCs w:val="24"/>
        </w:rPr>
        <w:t xml:space="preserve"> Which global issue is specifically targeted by </w:t>
      </w:r>
      <w:r w:rsidRPr="003003B7">
        <w:rPr>
          <w:b/>
          <w:bCs/>
          <w:sz w:val="24"/>
          <w:szCs w:val="24"/>
        </w:rPr>
        <w:t>SDG 13</w:t>
      </w:r>
      <w:r w:rsidRPr="003003B7">
        <w:rPr>
          <w:sz w:val="24"/>
          <w:szCs w:val="24"/>
        </w:rPr>
        <w:t>?</w:t>
      </w:r>
    </w:p>
    <w:p w14:paraId="1BD3FB29" w14:textId="77777777" w:rsidR="003003B7" w:rsidRPr="003003B7" w:rsidRDefault="003003B7" w:rsidP="003003B7">
      <w:pPr>
        <w:numPr>
          <w:ilvl w:val="0"/>
          <w:numId w:val="8"/>
        </w:numPr>
        <w:rPr>
          <w:sz w:val="24"/>
          <w:szCs w:val="24"/>
        </w:rPr>
      </w:pPr>
      <w:r w:rsidRPr="003003B7">
        <w:rPr>
          <w:sz w:val="24"/>
          <w:szCs w:val="24"/>
        </w:rPr>
        <w:lastRenderedPageBreak/>
        <w:t>A) Gender equality</w:t>
      </w:r>
    </w:p>
    <w:p w14:paraId="2E571B9A" w14:textId="77777777" w:rsidR="003003B7" w:rsidRPr="003003B7" w:rsidRDefault="003003B7" w:rsidP="003003B7">
      <w:pPr>
        <w:numPr>
          <w:ilvl w:val="0"/>
          <w:numId w:val="8"/>
        </w:numPr>
        <w:rPr>
          <w:sz w:val="24"/>
          <w:szCs w:val="24"/>
        </w:rPr>
      </w:pPr>
      <w:r w:rsidRPr="003003B7">
        <w:rPr>
          <w:sz w:val="24"/>
          <w:szCs w:val="24"/>
        </w:rPr>
        <w:t>B) Hunger and food security</w:t>
      </w:r>
    </w:p>
    <w:p w14:paraId="5ECAB644" w14:textId="77777777" w:rsidR="003003B7" w:rsidRPr="003003B7" w:rsidRDefault="003003B7" w:rsidP="003003B7">
      <w:pPr>
        <w:numPr>
          <w:ilvl w:val="0"/>
          <w:numId w:val="8"/>
        </w:numPr>
        <w:rPr>
          <w:sz w:val="24"/>
          <w:szCs w:val="24"/>
        </w:rPr>
      </w:pPr>
      <w:r w:rsidRPr="003003B7">
        <w:rPr>
          <w:sz w:val="24"/>
          <w:szCs w:val="24"/>
        </w:rPr>
        <w:t>C) Climate change and its impacts</w:t>
      </w:r>
    </w:p>
    <w:p w14:paraId="21BF27F2" w14:textId="77777777" w:rsidR="003003B7" w:rsidRPr="003003B7" w:rsidRDefault="003003B7" w:rsidP="003003B7">
      <w:pPr>
        <w:numPr>
          <w:ilvl w:val="0"/>
          <w:numId w:val="8"/>
        </w:numPr>
        <w:rPr>
          <w:sz w:val="24"/>
          <w:szCs w:val="24"/>
        </w:rPr>
      </w:pPr>
      <w:r w:rsidRPr="003003B7">
        <w:rPr>
          <w:sz w:val="24"/>
          <w:szCs w:val="24"/>
        </w:rPr>
        <w:t>D) Clean water and sanitation</w:t>
      </w:r>
    </w:p>
    <w:p w14:paraId="3D6C2F34" w14:textId="77777777" w:rsidR="003003B7" w:rsidRPr="003003B7" w:rsidRDefault="003003B7" w:rsidP="003003B7">
      <w:pPr>
        <w:rPr>
          <w:sz w:val="24"/>
          <w:szCs w:val="24"/>
        </w:rPr>
      </w:pPr>
      <w:r w:rsidRPr="003003B7">
        <w:rPr>
          <w:b/>
          <w:bCs/>
          <w:sz w:val="24"/>
          <w:szCs w:val="24"/>
        </w:rPr>
        <w:t>Answer</w:t>
      </w:r>
      <w:r w:rsidRPr="003003B7">
        <w:rPr>
          <w:sz w:val="24"/>
          <w:szCs w:val="24"/>
        </w:rPr>
        <w:t>: C) Climate change and its impacts</w:t>
      </w:r>
    </w:p>
    <w:p w14:paraId="766CF4FC" w14:textId="77777777" w:rsidR="003003B7" w:rsidRPr="003003B7" w:rsidRDefault="003003B7" w:rsidP="003003B7">
      <w:pPr>
        <w:rPr>
          <w:sz w:val="24"/>
          <w:szCs w:val="24"/>
        </w:rPr>
      </w:pPr>
    </w:p>
    <w:p w14:paraId="5F53CBEE" w14:textId="77777777" w:rsidR="003003B7" w:rsidRPr="003003B7" w:rsidRDefault="003003B7" w:rsidP="003003B7">
      <w:pPr>
        <w:rPr>
          <w:sz w:val="40"/>
          <w:szCs w:val="40"/>
        </w:rPr>
      </w:pPr>
    </w:p>
    <w:sectPr w:rsidR="003003B7" w:rsidRPr="0030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3054C"/>
    <w:multiLevelType w:val="hybridMultilevel"/>
    <w:tmpl w:val="BB5E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37F6D"/>
    <w:multiLevelType w:val="multilevel"/>
    <w:tmpl w:val="B6DE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90C00"/>
    <w:multiLevelType w:val="multilevel"/>
    <w:tmpl w:val="2E56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A720B"/>
    <w:multiLevelType w:val="multilevel"/>
    <w:tmpl w:val="DBA0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D42DA"/>
    <w:multiLevelType w:val="multilevel"/>
    <w:tmpl w:val="CD0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F73B8"/>
    <w:multiLevelType w:val="multilevel"/>
    <w:tmpl w:val="60F0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47120"/>
    <w:multiLevelType w:val="hybridMultilevel"/>
    <w:tmpl w:val="5F0A9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E736E"/>
    <w:multiLevelType w:val="multilevel"/>
    <w:tmpl w:val="2EA2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450873">
    <w:abstractNumId w:val="6"/>
  </w:num>
  <w:num w:numId="2" w16cid:durableId="1532381723">
    <w:abstractNumId w:val="1"/>
  </w:num>
  <w:num w:numId="3" w16cid:durableId="1140223357">
    <w:abstractNumId w:val="0"/>
  </w:num>
  <w:num w:numId="4" w16cid:durableId="178083887">
    <w:abstractNumId w:val="2"/>
  </w:num>
  <w:num w:numId="5" w16cid:durableId="2064131729">
    <w:abstractNumId w:val="4"/>
  </w:num>
  <w:num w:numId="6" w16cid:durableId="468942057">
    <w:abstractNumId w:val="3"/>
  </w:num>
  <w:num w:numId="7" w16cid:durableId="1140919329">
    <w:abstractNumId w:val="5"/>
  </w:num>
  <w:num w:numId="8" w16cid:durableId="13407368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54"/>
    <w:rsid w:val="00215BE3"/>
    <w:rsid w:val="002C61C9"/>
    <w:rsid w:val="003003B7"/>
    <w:rsid w:val="008426E9"/>
    <w:rsid w:val="00866754"/>
    <w:rsid w:val="008E1D71"/>
    <w:rsid w:val="00C436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8A99"/>
  <w15:chartTrackingRefBased/>
  <w15:docId w15:val="{7008229D-D172-40B0-A8DB-80F5F533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7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7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7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7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7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7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754"/>
    <w:rPr>
      <w:rFonts w:eastAsiaTheme="majorEastAsia" w:cstheme="majorBidi"/>
      <w:color w:val="272727" w:themeColor="text1" w:themeTint="D8"/>
    </w:rPr>
  </w:style>
  <w:style w:type="paragraph" w:styleId="Title">
    <w:name w:val="Title"/>
    <w:basedOn w:val="Normal"/>
    <w:next w:val="Normal"/>
    <w:link w:val="TitleChar"/>
    <w:uiPriority w:val="10"/>
    <w:qFormat/>
    <w:rsid w:val="00866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754"/>
    <w:pPr>
      <w:spacing w:before="160"/>
      <w:jc w:val="center"/>
    </w:pPr>
    <w:rPr>
      <w:i/>
      <w:iCs/>
      <w:color w:val="404040" w:themeColor="text1" w:themeTint="BF"/>
    </w:rPr>
  </w:style>
  <w:style w:type="character" w:customStyle="1" w:styleId="QuoteChar">
    <w:name w:val="Quote Char"/>
    <w:basedOn w:val="DefaultParagraphFont"/>
    <w:link w:val="Quote"/>
    <w:uiPriority w:val="29"/>
    <w:rsid w:val="00866754"/>
    <w:rPr>
      <w:i/>
      <w:iCs/>
      <w:color w:val="404040" w:themeColor="text1" w:themeTint="BF"/>
    </w:rPr>
  </w:style>
  <w:style w:type="paragraph" w:styleId="ListParagraph">
    <w:name w:val="List Paragraph"/>
    <w:basedOn w:val="Normal"/>
    <w:uiPriority w:val="34"/>
    <w:qFormat/>
    <w:rsid w:val="00866754"/>
    <w:pPr>
      <w:ind w:left="720"/>
      <w:contextualSpacing/>
    </w:pPr>
  </w:style>
  <w:style w:type="character" w:styleId="IntenseEmphasis">
    <w:name w:val="Intense Emphasis"/>
    <w:basedOn w:val="DefaultParagraphFont"/>
    <w:uiPriority w:val="21"/>
    <w:qFormat/>
    <w:rsid w:val="00866754"/>
    <w:rPr>
      <w:i/>
      <w:iCs/>
      <w:color w:val="0F4761" w:themeColor="accent1" w:themeShade="BF"/>
    </w:rPr>
  </w:style>
  <w:style w:type="paragraph" w:styleId="IntenseQuote">
    <w:name w:val="Intense Quote"/>
    <w:basedOn w:val="Normal"/>
    <w:next w:val="Normal"/>
    <w:link w:val="IntenseQuoteChar"/>
    <w:uiPriority w:val="30"/>
    <w:qFormat/>
    <w:rsid w:val="00866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754"/>
    <w:rPr>
      <w:i/>
      <w:iCs/>
      <w:color w:val="0F4761" w:themeColor="accent1" w:themeShade="BF"/>
    </w:rPr>
  </w:style>
  <w:style w:type="character" w:styleId="IntenseReference">
    <w:name w:val="Intense Reference"/>
    <w:basedOn w:val="DefaultParagraphFont"/>
    <w:uiPriority w:val="32"/>
    <w:qFormat/>
    <w:rsid w:val="00866754"/>
    <w:rPr>
      <w:b/>
      <w:bCs/>
      <w:smallCaps/>
      <w:color w:val="0F4761" w:themeColor="accent1" w:themeShade="BF"/>
      <w:spacing w:val="5"/>
    </w:rPr>
  </w:style>
  <w:style w:type="character" w:styleId="Hyperlink">
    <w:name w:val="Hyperlink"/>
    <w:basedOn w:val="DefaultParagraphFont"/>
    <w:uiPriority w:val="99"/>
    <w:unhideWhenUsed/>
    <w:rsid w:val="008426E9"/>
    <w:rPr>
      <w:color w:val="467886" w:themeColor="hyperlink"/>
      <w:u w:val="single"/>
    </w:rPr>
  </w:style>
  <w:style w:type="character" w:styleId="UnresolvedMention">
    <w:name w:val="Unresolved Mention"/>
    <w:basedOn w:val="DefaultParagraphFont"/>
    <w:uiPriority w:val="99"/>
    <w:semiHidden/>
    <w:unhideWhenUsed/>
    <w:rsid w:val="00842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2107">
      <w:bodyDiv w:val="1"/>
      <w:marLeft w:val="0"/>
      <w:marRight w:val="0"/>
      <w:marTop w:val="0"/>
      <w:marBottom w:val="0"/>
      <w:divBdr>
        <w:top w:val="none" w:sz="0" w:space="0" w:color="auto"/>
        <w:left w:val="none" w:sz="0" w:space="0" w:color="auto"/>
        <w:bottom w:val="none" w:sz="0" w:space="0" w:color="auto"/>
        <w:right w:val="none" w:sz="0" w:space="0" w:color="auto"/>
      </w:divBdr>
      <w:divsChild>
        <w:div w:id="1848129276">
          <w:marLeft w:val="0"/>
          <w:marRight w:val="0"/>
          <w:marTop w:val="0"/>
          <w:marBottom w:val="0"/>
          <w:divBdr>
            <w:top w:val="none" w:sz="0" w:space="0" w:color="auto"/>
            <w:left w:val="none" w:sz="0" w:space="0" w:color="auto"/>
            <w:bottom w:val="none" w:sz="0" w:space="0" w:color="auto"/>
            <w:right w:val="none" w:sz="0" w:space="0" w:color="auto"/>
          </w:divBdr>
          <w:divsChild>
            <w:div w:id="206186882">
              <w:marLeft w:val="0"/>
              <w:marRight w:val="0"/>
              <w:marTop w:val="0"/>
              <w:marBottom w:val="0"/>
              <w:divBdr>
                <w:top w:val="none" w:sz="0" w:space="0" w:color="auto"/>
                <w:left w:val="none" w:sz="0" w:space="0" w:color="auto"/>
                <w:bottom w:val="none" w:sz="0" w:space="0" w:color="auto"/>
                <w:right w:val="none" w:sz="0" w:space="0" w:color="auto"/>
              </w:divBdr>
              <w:divsChild>
                <w:div w:id="1250239337">
                  <w:marLeft w:val="0"/>
                  <w:marRight w:val="0"/>
                  <w:marTop w:val="0"/>
                  <w:marBottom w:val="0"/>
                  <w:divBdr>
                    <w:top w:val="none" w:sz="0" w:space="0" w:color="auto"/>
                    <w:left w:val="none" w:sz="0" w:space="0" w:color="auto"/>
                    <w:bottom w:val="none" w:sz="0" w:space="0" w:color="auto"/>
                    <w:right w:val="none" w:sz="0" w:space="0" w:color="auto"/>
                  </w:divBdr>
                  <w:divsChild>
                    <w:div w:id="1968579675">
                      <w:marLeft w:val="0"/>
                      <w:marRight w:val="0"/>
                      <w:marTop w:val="0"/>
                      <w:marBottom w:val="0"/>
                      <w:divBdr>
                        <w:top w:val="none" w:sz="0" w:space="0" w:color="auto"/>
                        <w:left w:val="none" w:sz="0" w:space="0" w:color="auto"/>
                        <w:bottom w:val="none" w:sz="0" w:space="0" w:color="auto"/>
                        <w:right w:val="none" w:sz="0" w:space="0" w:color="auto"/>
                      </w:divBdr>
                      <w:divsChild>
                        <w:div w:id="1321888895">
                          <w:marLeft w:val="0"/>
                          <w:marRight w:val="0"/>
                          <w:marTop w:val="0"/>
                          <w:marBottom w:val="0"/>
                          <w:divBdr>
                            <w:top w:val="none" w:sz="0" w:space="0" w:color="auto"/>
                            <w:left w:val="none" w:sz="0" w:space="0" w:color="auto"/>
                            <w:bottom w:val="none" w:sz="0" w:space="0" w:color="auto"/>
                            <w:right w:val="none" w:sz="0" w:space="0" w:color="auto"/>
                          </w:divBdr>
                          <w:divsChild>
                            <w:div w:id="188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74181">
      <w:bodyDiv w:val="1"/>
      <w:marLeft w:val="0"/>
      <w:marRight w:val="0"/>
      <w:marTop w:val="0"/>
      <w:marBottom w:val="0"/>
      <w:divBdr>
        <w:top w:val="none" w:sz="0" w:space="0" w:color="auto"/>
        <w:left w:val="none" w:sz="0" w:space="0" w:color="auto"/>
        <w:bottom w:val="none" w:sz="0" w:space="0" w:color="auto"/>
        <w:right w:val="none" w:sz="0" w:space="0" w:color="auto"/>
      </w:divBdr>
      <w:divsChild>
        <w:div w:id="416899453">
          <w:marLeft w:val="0"/>
          <w:marRight w:val="0"/>
          <w:marTop w:val="0"/>
          <w:marBottom w:val="0"/>
          <w:divBdr>
            <w:top w:val="none" w:sz="0" w:space="0" w:color="auto"/>
            <w:left w:val="none" w:sz="0" w:space="0" w:color="auto"/>
            <w:bottom w:val="none" w:sz="0" w:space="0" w:color="auto"/>
            <w:right w:val="none" w:sz="0" w:space="0" w:color="auto"/>
          </w:divBdr>
          <w:divsChild>
            <w:div w:id="1352149089">
              <w:marLeft w:val="0"/>
              <w:marRight w:val="0"/>
              <w:marTop w:val="0"/>
              <w:marBottom w:val="0"/>
              <w:divBdr>
                <w:top w:val="none" w:sz="0" w:space="0" w:color="auto"/>
                <w:left w:val="none" w:sz="0" w:space="0" w:color="auto"/>
                <w:bottom w:val="none" w:sz="0" w:space="0" w:color="auto"/>
                <w:right w:val="none" w:sz="0" w:space="0" w:color="auto"/>
              </w:divBdr>
              <w:divsChild>
                <w:div w:id="137192997">
                  <w:marLeft w:val="0"/>
                  <w:marRight w:val="0"/>
                  <w:marTop w:val="0"/>
                  <w:marBottom w:val="0"/>
                  <w:divBdr>
                    <w:top w:val="none" w:sz="0" w:space="0" w:color="auto"/>
                    <w:left w:val="none" w:sz="0" w:space="0" w:color="auto"/>
                    <w:bottom w:val="none" w:sz="0" w:space="0" w:color="auto"/>
                    <w:right w:val="none" w:sz="0" w:space="0" w:color="auto"/>
                  </w:divBdr>
                  <w:divsChild>
                    <w:div w:id="590546277">
                      <w:marLeft w:val="0"/>
                      <w:marRight w:val="0"/>
                      <w:marTop w:val="0"/>
                      <w:marBottom w:val="0"/>
                      <w:divBdr>
                        <w:top w:val="none" w:sz="0" w:space="0" w:color="auto"/>
                        <w:left w:val="none" w:sz="0" w:space="0" w:color="auto"/>
                        <w:bottom w:val="none" w:sz="0" w:space="0" w:color="auto"/>
                        <w:right w:val="none" w:sz="0" w:space="0" w:color="auto"/>
                      </w:divBdr>
                      <w:divsChild>
                        <w:div w:id="413822371">
                          <w:marLeft w:val="0"/>
                          <w:marRight w:val="0"/>
                          <w:marTop w:val="0"/>
                          <w:marBottom w:val="0"/>
                          <w:divBdr>
                            <w:top w:val="none" w:sz="0" w:space="0" w:color="auto"/>
                            <w:left w:val="none" w:sz="0" w:space="0" w:color="auto"/>
                            <w:bottom w:val="none" w:sz="0" w:space="0" w:color="auto"/>
                            <w:right w:val="none" w:sz="0" w:space="0" w:color="auto"/>
                          </w:divBdr>
                          <w:divsChild>
                            <w:div w:id="14709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68346">
      <w:bodyDiv w:val="1"/>
      <w:marLeft w:val="0"/>
      <w:marRight w:val="0"/>
      <w:marTop w:val="0"/>
      <w:marBottom w:val="0"/>
      <w:divBdr>
        <w:top w:val="none" w:sz="0" w:space="0" w:color="auto"/>
        <w:left w:val="none" w:sz="0" w:space="0" w:color="auto"/>
        <w:bottom w:val="none" w:sz="0" w:space="0" w:color="auto"/>
        <w:right w:val="none" w:sz="0" w:space="0" w:color="auto"/>
      </w:divBdr>
      <w:divsChild>
        <w:div w:id="840389949">
          <w:marLeft w:val="0"/>
          <w:marRight w:val="0"/>
          <w:marTop w:val="0"/>
          <w:marBottom w:val="0"/>
          <w:divBdr>
            <w:top w:val="none" w:sz="0" w:space="0" w:color="auto"/>
            <w:left w:val="none" w:sz="0" w:space="0" w:color="auto"/>
            <w:bottom w:val="none" w:sz="0" w:space="0" w:color="auto"/>
            <w:right w:val="none" w:sz="0" w:space="0" w:color="auto"/>
          </w:divBdr>
          <w:divsChild>
            <w:div w:id="64883554">
              <w:marLeft w:val="0"/>
              <w:marRight w:val="0"/>
              <w:marTop w:val="0"/>
              <w:marBottom w:val="0"/>
              <w:divBdr>
                <w:top w:val="none" w:sz="0" w:space="0" w:color="auto"/>
                <w:left w:val="none" w:sz="0" w:space="0" w:color="auto"/>
                <w:bottom w:val="none" w:sz="0" w:space="0" w:color="auto"/>
                <w:right w:val="none" w:sz="0" w:space="0" w:color="auto"/>
              </w:divBdr>
              <w:divsChild>
                <w:div w:id="938027201">
                  <w:marLeft w:val="0"/>
                  <w:marRight w:val="0"/>
                  <w:marTop w:val="0"/>
                  <w:marBottom w:val="0"/>
                  <w:divBdr>
                    <w:top w:val="none" w:sz="0" w:space="0" w:color="auto"/>
                    <w:left w:val="none" w:sz="0" w:space="0" w:color="auto"/>
                    <w:bottom w:val="none" w:sz="0" w:space="0" w:color="auto"/>
                    <w:right w:val="none" w:sz="0" w:space="0" w:color="auto"/>
                  </w:divBdr>
                  <w:divsChild>
                    <w:div w:id="1525514120">
                      <w:marLeft w:val="0"/>
                      <w:marRight w:val="0"/>
                      <w:marTop w:val="0"/>
                      <w:marBottom w:val="0"/>
                      <w:divBdr>
                        <w:top w:val="none" w:sz="0" w:space="0" w:color="auto"/>
                        <w:left w:val="none" w:sz="0" w:space="0" w:color="auto"/>
                        <w:bottom w:val="none" w:sz="0" w:space="0" w:color="auto"/>
                        <w:right w:val="none" w:sz="0" w:space="0" w:color="auto"/>
                      </w:divBdr>
                      <w:divsChild>
                        <w:div w:id="405343859">
                          <w:marLeft w:val="0"/>
                          <w:marRight w:val="0"/>
                          <w:marTop w:val="0"/>
                          <w:marBottom w:val="0"/>
                          <w:divBdr>
                            <w:top w:val="none" w:sz="0" w:space="0" w:color="auto"/>
                            <w:left w:val="none" w:sz="0" w:space="0" w:color="auto"/>
                            <w:bottom w:val="none" w:sz="0" w:space="0" w:color="auto"/>
                            <w:right w:val="none" w:sz="0" w:space="0" w:color="auto"/>
                          </w:divBdr>
                          <w:divsChild>
                            <w:div w:id="10885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783501">
      <w:bodyDiv w:val="1"/>
      <w:marLeft w:val="0"/>
      <w:marRight w:val="0"/>
      <w:marTop w:val="0"/>
      <w:marBottom w:val="0"/>
      <w:divBdr>
        <w:top w:val="none" w:sz="0" w:space="0" w:color="auto"/>
        <w:left w:val="none" w:sz="0" w:space="0" w:color="auto"/>
        <w:bottom w:val="none" w:sz="0" w:space="0" w:color="auto"/>
        <w:right w:val="none" w:sz="0" w:space="0" w:color="auto"/>
      </w:divBdr>
    </w:div>
    <w:div w:id="1174296223">
      <w:bodyDiv w:val="1"/>
      <w:marLeft w:val="0"/>
      <w:marRight w:val="0"/>
      <w:marTop w:val="0"/>
      <w:marBottom w:val="0"/>
      <w:divBdr>
        <w:top w:val="none" w:sz="0" w:space="0" w:color="auto"/>
        <w:left w:val="none" w:sz="0" w:space="0" w:color="auto"/>
        <w:bottom w:val="none" w:sz="0" w:space="0" w:color="auto"/>
        <w:right w:val="none" w:sz="0" w:space="0" w:color="auto"/>
      </w:divBdr>
      <w:divsChild>
        <w:div w:id="313722035">
          <w:marLeft w:val="0"/>
          <w:marRight w:val="0"/>
          <w:marTop w:val="0"/>
          <w:marBottom w:val="0"/>
          <w:divBdr>
            <w:top w:val="none" w:sz="0" w:space="0" w:color="auto"/>
            <w:left w:val="none" w:sz="0" w:space="0" w:color="auto"/>
            <w:bottom w:val="none" w:sz="0" w:space="0" w:color="auto"/>
            <w:right w:val="none" w:sz="0" w:space="0" w:color="auto"/>
          </w:divBdr>
          <w:divsChild>
            <w:div w:id="1686470272">
              <w:marLeft w:val="0"/>
              <w:marRight w:val="0"/>
              <w:marTop w:val="0"/>
              <w:marBottom w:val="0"/>
              <w:divBdr>
                <w:top w:val="none" w:sz="0" w:space="0" w:color="auto"/>
                <w:left w:val="none" w:sz="0" w:space="0" w:color="auto"/>
                <w:bottom w:val="none" w:sz="0" w:space="0" w:color="auto"/>
                <w:right w:val="none" w:sz="0" w:space="0" w:color="auto"/>
              </w:divBdr>
              <w:divsChild>
                <w:div w:id="436875834">
                  <w:marLeft w:val="0"/>
                  <w:marRight w:val="0"/>
                  <w:marTop w:val="0"/>
                  <w:marBottom w:val="0"/>
                  <w:divBdr>
                    <w:top w:val="none" w:sz="0" w:space="0" w:color="auto"/>
                    <w:left w:val="none" w:sz="0" w:space="0" w:color="auto"/>
                    <w:bottom w:val="none" w:sz="0" w:space="0" w:color="auto"/>
                    <w:right w:val="none" w:sz="0" w:space="0" w:color="auto"/>
                  </w:divBdr>
                  <w:divsChild>
                    <w:div w:id="1140028705">
                      <w:marLeft w:val="0"/>
                      <w:marRight w:val="0"/>
                      <w:marTop w:val="0"/>
                      <w:marBottom w:val="0"/>
                      <w:divBdr>
                        <w:top w:val="none" w:sz="0" w:space="0" w:color="auto"/>
                        <w:left w:val="none" w:sz="0" w:space="0" w:color="auto"/>
                        <w:bottom w:val="none" w:sz="0" w:space="0" w:color="auto"/>
                        <w:right w:val="none" w:sz="0" w:space="0" w:color="auto"/>
                      </w:divBdr>
                      <w:divsChild>
                        <w:div w:id="775828942">
                          <w:marLeft w:val="0"/>
                          <w:marRight w:val="0"/>
                          <w:marTop w:val="0"/>
                          <w:marBottom w:val="0"/>
                          <w:divBdr>
                            <w:top w:val="none" w:sz="0" w:space="0" w:color="auto"/>
                            <w:left w:val="none" w:sz="0" w:space="0" w:color="auto"/>
                            <w:bottom w:val="none" w:sz="0" w:space="0" w:color="auto"/>
                            <w:right w:val="none" w:sz="0" w:space="0" w:color="auto"/>
                          </w:divBdr>
                          <w:divsChild>
                            <w:div w:id="11328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25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gstoday.org/" TargetMode="External"/><Relationship Id="rId3" Type="http://schemas.openxmlformats.org/officeDocument/2006/relationships/settings" Target="settings.xml"/><Relationship Id="rId7" Type="http://schemas.openxmlformats.org/officeDocument/2006/relationships/hyperlink" Target="https://youtu.be/h3Zq-3-WJK8?si=5hmRjB78sINKrP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T9fMy52MaHY?si=b57kR9ZtZ9XHqDND" TargetMode="External"/><Relationship Id="rId5" Type="http://schemas.openxmlformats.org/officeDocument/2006/relationships/hyperlink" Target="https://youtu.be/xubK4T9Nc8A?si=bvK0wmi0_omCeW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Tarek</dc:creator>
  <cp:keywords/>
  <dc:description/>
  <cp:lastModifiedBy>Mohamed Tarek</cp:lastModifiedBy>
  <cp:revision>2</cp:revision>
  <dcterms:created xsi:type="dcterms:W3CDTF">2024-10-02T22:15:00Z</dcterms:created>
  <dcterms:modified xsi:type="dcterms:W3CDTF">2024-10-02T22:47:00Z</dcterms:modified>
</cp:coreProperties>
</file>