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9C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ascii="sans-serif" w:hAnsi="sans-serif" w:eastAsia="sans-serif" w:cs="sans-serif"/>
          <w:color w:val="1B1C1D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9469B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 xml:space="preserve"> Test Summary Report (Login Functionality)</w:t>
      </w:r>
    </w:p>
    <w:p w14:paraId="452B2107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1. 📝 General Information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6219"/>
      </w:tblGrid>
      <w:tr w14:paraId="3707736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08B3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Field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F6A1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Value</w:t>
            </w:r>
            <w:bookmarkStart w:id="0" w:name="_GoBack"/>
            <w:bookmarkEnd w:id="0"/>
          </w:p>
        </w:tc>
      </w:tr>
      <w:tr w14:paraId="3A78A73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0ECD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Project/Module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DDF0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 Functionality</w:t>
            </w:r>
          </w:p>
        </w:tc>
      </w:tr>
      <w:tr w14:paraId="03A065C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D130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Tested By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09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Mariana</w:t>
            </w:r>
          </w:p>
        </w:tc>
      </w:tr>
      <w:tr w14:paraId="04D403F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BC1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Test Environment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9407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Web (Chrome, Edge) &amp; Mobile (Android, iOS)</w:t>
            </w:r>
          </w:p>
        </w:tc>
      </w:tr>
      <w:tr w14:paraId="6692EB5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0E6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Test Scope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E63B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 Validation, Functional Testing, Security, User Experience</w:t>
            </w:r>
          </w:p>
        </w:tc>
      </w:tr>
      <w:tr w14:paraId="3CE3EBF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9858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Date of Report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3CB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November 20, 2025</w:t>
            </w:r>
          </w:p>
        </w:tc>
      </w:tr>
    </w:tbl>
    <w:p w14:paraId="3B6DD1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sz w:val="24"/>
          <w:szCs w:val="24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749B8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2. 📊Test Execution Metrics</w:t>
      </w:r>
    </w:p>
    <w:p w14:paraId="336758D4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This section summarizes the overall outcome of the test execution.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1058"/>
        <w:gridCol w:w="1672"/>
        <w:gridCol w:w="1352"/>
      </w:tblGrid>
      <w:tr w14:paraId="04431EA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F36F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BDA9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2B4C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Percentage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C31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Status</w:t>
            </w:r>
          </w:p>
        </w:tc>
      </w:tr>
      <w:tr w14:paraId="17FBD39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7E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Total Test Cases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F59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3BD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7F1852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</w:tr>
      <w:tr w14:paraId="468A1BE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6C1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Passed Test Cases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80B4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BE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81.82%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29B7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PASS</w:t>
            </w:r>
          </w:p>
        </w:tc>
      </w:tr>
      <w:tr w14:paraId="5046A4C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D1B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Failed Test Cases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D3BB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26F7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18.18%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6A0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🛑 FAIL</w:t>
            </w:r>
          </w:p>
        </w:tc>
      </w:tr>
      <w:tr w14:paraId="617AEFB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C65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Blocked/Skipped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DAC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5EBF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ADC5DB">
            <w:pPr>
              <w:rPr>
                <w:rFonts w:hint="default" w:ascii="sans-serif" w:hAnsi="sans-serif" w:eastAsia="sans-serif" w:cs="sans-serif"/>
                <w:color w:val="1B1C1D"/>
                <w:sz w:val="24"/>
                <w:szCs w:val="24"/>
              </w:rPr>
            </w:pPr>
          </w:p>
        </w:tc>
      </w:tr>
    </w:tbl>
    <w:p w14:paraId="54F635A1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Conclusion: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9 out of 11 test cases passed. The core functionality is stable, but there are critical defects that require immediate attention.</w:t>
      </w:r>
    </w:p>
    <w:p w14:paraId="4E052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BB55A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3. 🛑 Failed Test Cases Analysis</w:t>
      </w:r>
    </w:p>
    <w:p w14:paraId="250D90E2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The two failures are directly related to a critical security/functional issue.</w:t>
      </w:r>
    </w:p>
    <w:tbl>
      <w:tblPr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9"/>
        <w:gridCol w:w="2357"/>
        <w:gridCol w:w="1364"/>
        <w:gridCol w:w="1483"/>
        <w:gridCol w:w="1433"/>
        <w:gridCol w:w="978"/>
      </w:tblGrid>
      <w:tr w14:paraId="444DCD2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E14A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TC 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0C94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EC32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Scope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C86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B0A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C9D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11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Status</w:t>
            </w:r>
          </w:p>
        </w:tc>
      </w:tr>
      <w:tr w14:paraId="75A56D2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A1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TC008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FDD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case sensitivity of username(admin)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C6B6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Functional testing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8F02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 message "invalid credentials" is displayed (username is case-sensitive).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4A9A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 is triggered and user is redirected to the Dashboard.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70AD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FAIL</w:t>
            </w:r>
          </w:p>
        </w:tc>
      </w:tr>
      <w:tr w14:paraId="73CA9DF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97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TC011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75E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case sensitivity of username(employee)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270D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Functional testing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C66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 message "invalid credentials" is displayed (username is case-sensitive).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73C9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Login is triggered and user is redirected to the Dashboard.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249C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FAIL</w:t>
            </w:r>
          </w:p>
        </w:tc>
      </w:tr>
    </w:tbl>
    <w:p w14:paraId="282176D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Analysis of Failures (Defect Summary):</w:t>
      </w:r>
    </w:p>
    <w:p w14:paraId="3ED714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FC02B6F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Defect: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The system is treating the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username field as case-insensitive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</w:t>
      </w:r>
    </w:p>
    <w:p w14:paraId="05EEDC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3DBC2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9F46078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Impact: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A user can successfully log in using a username regardless of the casing (e.g.,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admin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Admin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,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ADMIN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). This is a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security defect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as usernames are typically expected to be case-sensitive for stricter access control.</w:t>
      </w:r>
    </w:p>
    <w:p w14:paraId="54FD46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F1045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C82EFE3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Recommendation: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The login validation logic needs to be corrected to enforce case-sensitivity for the username field.</w:t>
      </w:r>
    </w:p>
    <w:p w14:paraId="05A1C5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8D36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574A2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4.  Key Successful Functionalities</w:t>
      </w:r>
    </w:p>
    <w:p w14:paraId="083CF79D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The following critical areas passed testing successfully:</w:t>
      </w:r>
    </w:p>
    <w:p w14:paraId="1B50F391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rPr>
          <w:rFonts w:hint="default" w:ascii="sans-serif" w:hAnsi="sans-serif" w:eastAsia="sans-serif" w:cs="sans-serif"/>
          <w:color w:val="1B1C1D"/>
        </w:rPr>
      </w:pPr>
    </w:p>
    <w:p w14:paraId="0E649300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UI Validation (TC001):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All necessary UI elements are visible and properly aligned.</w:t>
      </w:r>
    </w:p>
    <w:p w14:paraId="738198CF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Positive Scenario (TC002):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Successful login with valid credentials.</w:t>
      </w:r>
    </w:p>
    <w:p w14:paraId="644F9E0F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Negative Scenarios (TC003, TC004, TC005):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Correct display of error messages for invalid passwords, invalid usernames, and empty fields.</w:t>
      </w:r>
    </w:p>
    <w:p w14:paraId="3734433F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Security (TC006):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Password field content is correctly hidden behind dots or asterisks (masking).</w:t>
      </w:r>
    </w:p>
    <w:p w14:paraId="4368D2FB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Usability (TC007):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The "Enter" key successfully triggers the login process.</w:t>
      </w:r>
    </w:p>
    <w:p w14:paraId="47CA8024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User Experience (TC009):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User session is maintained after refreshing the page.</w:t>
      </w:r>
    </w:p>
    <w:p w14:paraId="2FE09CCD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Logout (TC010):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Logout successfully redirects the user to the login page and clears the session.</w:t>
      </w:r>
    </w:p>
    <w:p w14:paraId="01BDF5CD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rPr>
          <w:rFonts w:hint="default" w:ascii="sans-serif" w:hAnsi="sans-serif" w:eastAsia="sans-serif" w:cs="sans-serif"/>
          <w:color w:val="1B1C1D"/>
        </w:rPr>
      </w:pPr>
    </w:p>
    <w:p w14:paraId="5F2D1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B1C1D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DB07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5. 💡 Conclusion &amp; Recommendations</w:t>
      </w:r>
    </w:p>
    <w:p w14:paraId="0B0EA62C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right="0" w:rightChars="0"/>
        <w:rPr>
          <w:rFonts w:hint="default" w:ascii="sans-serif" w:hAnsi="sans-serif" w:eastAsia="sans-serif" w:cs="sans-serif"/>
          <w:color w:val="1B1C1D"/>
        </w:rPr>
      </w:pPr>
    </w:p>
    <w:p w14:paraId="65BC409C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Overall Status: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The Login Functionality is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Partially Passing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 The core process is functional, but a critical security flaw related to case-sensitivity was identified.</w:t>
      </w:r>
    </w:p>
    <w:p w14:paraId="31645790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Immediate Action Required:</w:t>
      </w:r>
    </w:p>
    <w:p w14:paraId="7BF06682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Log the case-insensitivity issue (TC008, TC011) as a high-priority defect.</w:t>
      </w:r>
    </w:p>
    <w:p w14:paraId="33522799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Fix the validation logic to make the username field </w:t>
      </w: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case-sensitive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.</w:t>
      </w:r>
    </w:p>
    <w:p w14:paraId="3A8380F7">
      <w:pPr>
        <w:pStyle w:val="10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Re-run the failed test cases after the fix is implemented to verify the resolution.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65008"/>
    <w:multiLevelType w:val="multilevel"/>
    <w:tmpl w:val="D7165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11713"/>
    <w:rsid w:val="04411713"/>
    <w:rsid w:val="3527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2025-11-20T17:00:00Z</dcterms:created>
  <dc:creator>maria</dc:creator>
  <cp:lastModifiedBy>maria</cp:lastModifiedBy>
  <dcterms:modified xsi:type="dcterms:W3CDTF">2025-11-20T17:10:50Z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0B99B15987064DCC9BBFA36702973DF3_13</vt:lpwstr>
  </property>
</Properties>
</file>