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k7a1o9tap0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Contexte du projet : Basic-Fit Training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Présentation générale</w:t>
      </w:r>
      <w:r w:rsidDel="00000000" w:rsidR="00000000" w:rsidRPr="00000000">
        <w:rPr>
          <w:rtl w:val="0"/>
        </w:rPr>
        <w:t xml:space="preserve"> Basic-Fit Training est une plateforme de mise en relation destinée à connecter des sportifs avec des coachs sportifs adaptés à leurs objectifs. L'architecture du projet repose sur deux composantes principales : une application Web offrant une interface simple et intuitive pour les clients et les coachs, couplée à une application client lourd (Java) réservée à l'administration de la plateforme. L'objectif est d'offrir un suivi personnalisé fluide et sécurisé.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Parcours Utilisateur (Adhérent / Espace Web)</w:t>
      </w:r>
      <w:r w:rsidDel="00000000" w:rsidR="00000000" w:rsidRPr="00000000">
        <w:rPr>
          <w:rtl w:val="0"/>
        </w:rPr>
        <w:t xml:space="preserve"> Dès son arrivée sur le site, le visiteur découvre les différents programmes proposés (prise de masse, sèche, remise en forme). Pour bénéficier d'un accompagnement, l'utilisateur s'inscrit en renseignant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Informations personnelles :</w:t>
      </w:r>
      <w:r w:rsidDel="00000000" w:rsidR="00000000" w:rsidRPr="00000000">
        <w:rPr>
          <w:rtl w:val="0"/>
        </w:rPr>
        <w:t xml:space="preserve"> Nom, prénom, e-mail, téléphone, mot de passe.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Données physiques :</w:t>
      </w:r>
      <w:r w:rsidDel="00000000" w:rsidR="00000000" w:rsidRPr="00000000">
        <w:rPr>
          <w:rtl w:val="0"/>
        </w:rPr>
        <w:t xml:space="preserve"> Poids, taille.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sportif :</w:t>
      </w:r>
      <w:r w:rsidDel="00000000" w:rsidR="00000000" w:rsidRPr="00000000">
        <w:rPr>
          <w:rtl w:val="0"/>
        </w:rPr>
        <w:t xml:space="preserve"> Objectif visé et un texte décrivant sa motivation. Une fois l'inscription validée, le profil du client est automatiquement orienté vers les coachs spécialisés dans l'objectif choisi (ex : un client "prise de masse" n'apparaîtra que dans le tableau de bord des coachs experts en prise de masse).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Parcours Coach et Validation (Espace Web &amp; Application Java)</w:t>
      </w:r>
      <w:r w:rsidDel="00000000" w:rsidR="00000000" w:rsidRPr="00000000">
        <w:rPr>
          <w:rtl w:val="0"/>
        </w:rPr>
        <w:t xml:space="preserve"> Les professionnels du sport peuvent soumettre leur candidature via la section « Inscription Coach » en fournissant leurs coordonnées complètes, leur spécialité et un lien vers leur CV (ou profil LinkedIn). </w:t>
      </w:r>
      <w:r w:rsidDel="00000000" w:rsidR="00000000" w:rsidRPr="00000000">
        <w:rPr>
          <w:i w:val="1"/>
          <w:iCs w:val="1"/>
          <w:rtl w:val="0"/>
        </w:rPr>
        <w:t xml:space="preserve">Particularité du système :</w:t>
      </w:r>
      <w:r w:rsidDel="00000000" w:rsidR="00000000" w:rsidRPr="00000000">
        <w:rPr>
          <w:rtl w:val="0"/>
        </w:rPr>
        <w:t xml:space="preserve"> Pour des raisons de sécurité et de qualité, un coach nouvellement inscrit ne peut pas se connecter immédiatement. Son profil est placé "en attente"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 = 0</w:t>
      </w:r>
      <w:r w:rsidDel="00000000" w:rsidR="00000000" w:rsidRPr="00000000">
        <w:rPr>
          <w:rtl w:val="0"/>
        </w:rPr>
        <w:t xml:space="preserve">). Un administrateur doit utiliser </w:t>
      </w:r>
      <w:r w:rsidDel="00000000" w:rsidR="00000000" w:rsidRPr="00000000">
        <w:rPr>
          <w:b w:val="1"/>
          <w:bCs w:val="1"/>
          <w:rtl w:val="0"/>
        </w:rPr>
        <w:t xml:space="preserve">l'application lourde Java</w:t>
      </w:r>
      <w:r w:rsidDel="00000000" w:rsidR="00000000" w:rsidRPr="00000000">
        <w:rPr>
          <w:rtl w:val="0"/>
        </w:rPr>
        <w:t xml:space="preserve"> pour examiner la candidature et activer le compte du coach.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son compte validé, le coach accède à son tableau de bord Web sécurisé où il peut 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les demandes des clients en attente qui correspondent exactement à sa spécialité (Matching).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Accepter ou Refuser un client (un système de filtrage masque définitivement les clients refusés pour ce coach).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et consulter sa liste de clients actifs ("Mes clients") afin d'analyser leurs motivations et leur évolution.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Espace Client Sécurisé</w:t>
      </w:r>
      <w:r w:rsidDel="00000000" w:rsidR="00000000" w:rsidRPr="00000000">
        <w:rPr>
          <w:rtl w:val="0"/>
        </w:rPr>
        <w:t xml:space="preserve"> Dès qu'un coach accepte sa demande, l'espace personnel de l'adhérent est instantanément mis à jour. L'interface, volontairement épurée, permet au client de retrouver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coordonnées complètes de son coach attitré (nom, e-mail, téléphone) pour faciliter le contact direct.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Selon l'évolution, le programme d'entraînement adapté à son profil.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25EB7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kyrnD7pYnpaYsJyUD2NKb326g==">CgMxLjAyDmguNWs3YTFvOXRhcDB3OAByITFFS25lU3pscFBIazhpSlFRSzlHNHV1N25HWW5qODdjZg==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2025-12-08T11:13:11.7188429Z</dcterms:created>
  <dc:creator>Youssef Nasef</dc:creator>
</cp:coreProperties>
</file>