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usg9no3j0s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 DES CONTRAINTES – Basic-Fit Training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Projet :</w:t>
      </w:r>
      <w:r w:rsidDel="00000000" w:rsidR="00000000" w:rsidRPr="00000000">
        <w:rPr>
          <w:rtl w:val="0"/>
        </w:rPr>
        <w:t xml:space="preserve"> Basic-Fit Training 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 :</w:t>
      </w:r>
      <w:r w:rsidDel="00000000" w:rsidR="00000000" w:rsidRPr="00000000">
        <w:rPr>
          <w:rtl w:val="0"/>
        </w:rPr>
        <w:t xml:space="preserve"> Mars 2026 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Objectif du document :</w:t>
      </w:r>
      <w:r w:rsidDel="00000000" w:rsidR="00000000" w:rsidRPr="00000000">
        <w:rPr>
          <w:rtl w:val="0"/>
        </w:rPr>
        <w:t xml:space="preserve"> Définir l'ensemble des contraintes techniques, fonctionnelles, sécuritaires et juridiques encadrant le développement et le déploiement de la plateforme Basic-Fit Training (Web et Client Lourd).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pnij0g2gakn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Contraintes Techniques et Architecturales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Architecture séparée (Client-Serveur) :</w:t>
      </w:r>
      <w:r w:rsidDel="00000000" w:rsidR="00000000" w:rsidRPr="00000000">
        <w:rPr>
          <w:rtl w:val="0"/>
        </w:rPr>
        <w:t xml:space="preserve"> Le système doit impérativement séparer l'interface publique (réservée aux adhérents et coachs) de l'interface d'administration.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Architecture Web (MVC) :</w:t>
      </w:r>
      <w:r w:rsidDel="00000000" w:rsidR="00000000" w:rsidRPr="00000000">
        <w:rPr>
          <w:rtl w:val="0"/>
        </w:rPr>
        <w:t xml:space="preserve"> Le développement du site Web doit respecter le patron de conception Modèle-Vue-Contrôleur (MVC) en PHP natif pour garantir la lisibilité, la maintenance et l'évolutivité du code.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Application Client Lourd :</w:t>
      </w:r>
      <w:r w:rsidDel="00000000" w:rsidR="00000000" w:rsidRPr="00000000">
        <w:rPr>
          <w:rtl w:val="0"/>
        </w:rPr>
        <w:t xml:space="preserve"> L'interface d'administration doit être développée en Java (utilisation de la bibliothèque Swing) et se connecter à la base de données distante via JDBC.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 de données relationnelle :</w:t>
      </w:r>
      <w:r w:rsidDel="00000000" w:rsidR="00000000" w:rsidRPr="00000000">
        <w:rPr>
          <w:rtl w:val="0"/>
        </w:rPr>
        <w:t xml:space="preserve"> Utilisation de MySQL. La base doit respecter les règles de normalisation et utiliser des clés étrangères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FOREIGN KEY</w:t>
      </w:r>
      <w:r w:rsidDel="00000000" w:rsidR="00000000" w:rsidRPr="00000000">
        <w:rPr>
          <w:rtl w:val="0"/>
        </w:rPr>
        <w:t xml:space="preserve">) avec des contraintes d'action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 DELETE CASCADE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 NULL</w:t>
      </w:r>
      <w:r w:rsidDel="00000000" w:rsidR="00000000" w:rsidRPr="00000000">
        <w:rPr>
          <w:rtl w:val="0"/>
        </w:rPr>
        <w:t xml:space="preserve">) pour éviter les données orphelines.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a0irjpulpoc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Contraintes de Sécurité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Protection des mots de passe :</w:t>
      </w:r>
      <w:r w:rsidDel="00000000" w:rsidR="00000000" w:rsidRPr="00000000">
        <w:rPr>
          <w:rtl w:val="0"/>
        </w:rPr>
        <w:t xml:space="preserve"> Aucun mot de passe ne doit être stocké en clair dans la base de données. L'utilisation de l'algorithme de hachage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BCRYPT</w:t>
      </w:r>
      <w:r w:rsidDel="00000000" w:rsidR="00000000" w:rsidRPr="00000000">
        <w:rPr>
          <w:rtl w:val="0"/>
        </w:rPr>
        <w:t xml:space="preserve"> (via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password_hash()</w:t>
      </w:r>
      <w:r w:rsidDel="00000000" w:rsidR="00000000" w:rsidRPr="00000000">
        <w:rPr>
          <w:rtl w:val="0"/>
        </w:rPr>
        <w:t xml:space="preserve"> en PHP) est obligatoire.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Prévention des failles SQL :</w:t>
      </w:r>
      <w:r w:rsidDel="00000000" w:rsidR="00000000" w:rsidRPr="00000000">
        <w:rPr>
          <w:rtl w:val="0"/>
        </w:rPr>
        <w:t xml:space="preserve"> Toutes les interactions avec la base de données depuis l'application Web doivent être réalisées via l'extension PDO (PHP Data Objects) en utilisant systématiquement des requêtes préparées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prepare()</w:t>
      </w:r>
      <w:r w:rsidDel="00000000" w:rsidR="00000000" w:rsidRPr="00000000">
        <w:rPr>
          <w:rtl w:val="0"/>
        </w:rPr>
        <w:t xml:space="preserve"> 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bindParam()</w:t>
      </w:r>
      <w:r w:rsidDel="00000000" w:rsidR="00000000" w:rsidRPr="00000000">
        <w:rPr>
          <w:rtl w:val="0"/>
        </w:rPr>
        <w:t xml:space="preserve">) pour contrer les injections SQL.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Contrôle d'accès et Sessions :</w:t>
      </w:r>
      <w:r w:rsidDel="00000000" w:rsidR="00000000" w:rsidRPr="00000000">
        <w:rPr>
          <w:rtl w:val="0"/>
        </w:rPr>
        <w:t xml:space="preserve"> Les espaces privés (Tableau de bord Client et Coach) doivent être protégés par des sessions PHP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$_SESSION</w:t>
      </w:r>
      <w:r w:rsidDel="00000000" w:rsidR="00000000" w:rsidRPr="00000000">
        <w:rPr>
          <w:rtl w:val="0"/>
        </w:rPr>
        <w:t xml:space="preserve">). Toute tentative d'accès sans authentification doit entraîner une redirection vers la page de connexion.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Validation Admin obligatoire :</w:t>
      </w:r>
      <w:r w:rsidDel="00000000" w:rsidR="00000000" w:rsidRPr="00000000">
        <w:rPr>
          <w:rtl w:val="0"/>
        </w:rPr>
        <w:t xml:space="preserve"> Une contrainte forte de sécurité métier exige qu'un compte Coach nouvellement créé ait une valeur par défaut de validation 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 (inactif). Seul un administrateur depuis l'application Java peut passer cette valeur 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  <w:t xml:space="preserve"> pour autoriser la connexion Web du coach.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247sus8putz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Contraintes Fonctionnelles et Logiques Métier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Système de Matching :</w:t>
      </w:r>
      <w:r w:rsidDel="00000000" w:rsidR="00000000" w:rsidRPr="00000000">
        <w:rPr>
          <w:rtl w:val="0"/>
        </w:rPr>
        <w:t xml:space="preserve"> L'algorithme de mise en relation doit être strict : un coach ne peut voir dans son interface que les adhérents dont l'attribut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objectif</w:t>
      </w:r>
      <w:r w:rsidDel="00000000" w:rsidR="00000000" w:rsidRPr="00000000">
        <w:rPr>
          <w:rtl w:val="0"/>
        </w:rPr>
        <w:t xml:space="preserve"> correspond exactement à son attribut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spécialité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Filtre des refus :</w:t>
      </w:r>
      <w:r w:rsidDel="00000000" w:rsidR="00000000" w:rsidRPr="00000000">
        <w:rPr>
          <w:rtl w:val="0"/>
        </w:rPr>
        <w:t xml:space="preserve"> Si un coach refuse un profil adhérent, ce profil ne doit plus jamais lui être proposé (mise en place d'une table pivot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refus_coach</w:t>
      </w:r>
      <w:r w:rsidDel="00000000" w:rsidR="00000000" w:rsidRPr="00000000">
        <w:rPr>
          <w:rtl w:val="0"/>
        </w:rPr>
        <w:t xml:space="preserve"> pour archiver l'action).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/>
      </w:pPr>
      <w:bookmarkStart w:colFirst="0" w:colLast="0" w:name="_f64c64zduj17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Contraintes Ergonomiques et Accessibilité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Simplicité d'utilisation :</w:t>
      </w:r>
      <w:r w:rsidDel="00000000" w:rsidR="00000000" w:rsidRPr="00000000">
        <w:rPr>
          <w:rtl w:val="0"/>
        </w:rPr>
        <w:t xml:space="preserve"> L'interface des adhérents doit être volontairement épurée (accès direct aux coordonnées du coach et à l'objectif) pour ne pas surcharger l'utilisateur d'informations inutiles.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Interface Java :</w:t>
      </w:r>
      <w:r w:rsidDel="00000000" w:rsidR="00000000" w:rsidRPr="00000000">
        <w:rPr>
          <w:rtl w:val="0"/>
        </w:rPr>
        <w:t xml:space="preserve"> L'application Swing doit proposer des tableaux (JTable) clairs permettant de visualiser rapidement l'état de la base de données (Coachs en attente, Coachs actifs, liste des clients).</w:t>
      </w:r>
    </w:p>
    <w:p w:rsidR="00000000" w:rsidDel="00000000" w:rsidP="00000000" w:rsidRDefault="00000000" w:rsidRPr="00000000" w14:paraId="0000001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