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firstLine="0"/>
        <w:rPr>
          <w:b w:val="1"/>
          <w:bCs w:val="1"/>
          <w:sz w:val="46"/>
          <w:szCs w:val="46"/>
        </w:rPr>
      </w:pPr>
      <w:bookmarkStart w:colFirst="0" w:colLast="0" w:name="_heading=h.4hueoxxjedu5" w:id="0"/>
      <w:bookmarkEnd w:id="0"/>
      <w:r w:rsidDel="00000000" w:rsidR="00000000" w:rsidRPr="00000000">
        <w:rPr>
          <w:b w:val="1"/>
          <w:bCs w:val="1"/>
          <w:sz w:val="46"/>
          <w:szCs w:val="46"/>
          <w:rtl w:val="0"/>
        </w:rPr>
        <w:t xml:space="preserve">DOCUMENTATION JURIDIQUE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Projet :</w:t>
      </w:r>
      <w:r w:rsidDel="00000000" w:rsidR="00000000" w:rsidRPr="00000000">
        <w:rPr>
          <w:rtl w:val="0"/>
        </w:rPr>
        <w:t xml:space="preserve"> Basic-Fit Training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Client :</w:t>
      </w:r>
      <w:r w:rsidDel="00000000" w:rsidR="00000000" w:rsidRPr="00000000">
        <w:rPr>
          <w:rtl w:val="0"/>
        </w:rPr>
        <w:t xml:space="preserve"> Basic-Fit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Prestataire :</w:t>
      </w:r>
      <w:r w:rsidDel="00000000" w:rsidR="00000000" w:rsidRPr="00000000">
        <w:rPr>
          <w:rtl w:val="0"/>
        </w:rPr>
        <w:t xml:space="preserve"> FitConnect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Date :</w:t>
      </w:r>
      <w:r w:rsidDel="00000000" w:rsidR="00000000" w:rsidRPr="00000000">
        <w:rPr>
          <w:rtl w:val="0"/>
        </w:rPr>
        <w:t xml:space="preserve"> Mars 2026</w:t>
      </w:r>
    </w:p>
    <w:p w:rsidR="00000000" w:rsidDel="00000000" w:rsidP="00000000" w:rsidRDefault="00000000" w:rsidRPr="00000000" w14:paraId="00000006">
      <w:pPr>
        <w:pStyle w:val="Heading2"/>
        <w:keepNext w:val="0"/>
        <w:keepLines w:val="0"/>
        <w:spacing w:after="80" w:lineRule="auto"/>
        <w:ind w:left="720" w:firstLine="0"/>
        <w:rPr>
          <w:b w:val="1"/>
          <w:bCs w:val="1"/>
          <w:sz w:val="34"/>
          <w:szCs w:val="34"/>
        </w:rPr>
      </w:pPr>
      <w:bookmarkStart w:colFirst="0" w:colLast="0" w:name="_heading=h.o1up6yovpwus" w:id="1"/>
      <w:bookmarkEnd w:id="1"/>
      <w:r w:rsidDel="00000000" w:rsidR="00000000" w:rsidRPr="00000000">
        <w:rPr>
          <w:b w:val="1"/>
          <w:bCs w:val="1"/>
          <w:sz w:val="34"/>
          <w:szCs w:val="34"/>
          <w:rtl w:val="0"/>
        </w:rPr>
        <w:t xml:space="preserve">1. Objet du contrat</w:t>
      </w:r>
    </w:p>
    <w:p w:rsidR="00000000" w:rsidDel="00000000" w:rsidP="00000000" w:rsidRDefault="00000000" w:rsidRPr="00000000" w14:paraId="00000007">
      <w:pPr>
        <w:spacing w:after="240" w:before="240" w:lineRule="auto"/>
        <w:rPr/>
      </w:pPr>
      <w:r w:rsidDel="00000000" w:rsidR="00000000" w:rsidRPr="00000000">
        <w:rPr>
          <w:rtl w:val="0"/>
        </w:rPr>
        <w:t xml:space="preserve">La présente documentation définit les principes juridiques encadrant le projet Basic-Fit Training, développé par le prestataire (FitConnect) pour le client (Basic-Fit).</w:t>
      </w:r>
    </w:p>
    <w:p w:rsidR="00000000" w:rsidDel="00000000" w:rsidP="00000000" w:rsidRDefault="00000000" w:rsidRPr="00000000" w14:paraId="00000008">
      <w:pPr>
        <w:spacing w:after="240" w:before="240" w:lineRule="auto"/>
        <w:rPr/>
      </w:pPr>
      <w:r w:rsidDel="00000000" w:rsidR="00000000" w:rsidRPr="00000000">
        <w:rPr>
          <w:rtl w:val="0"/>
        </w:rPr>
        <w:t xml:space="preserve">Le projet consiste en la fourniture d'une solution logicielle globale comprenant :</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rtl w:val="0"/>
        </w:rPr>
        <w:t xml:space="preserve">Le développement d’une plateforme web (PHP) de mise en relation ciblée entre adhérents Basic-Fit et coachs sportifs.</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Le développement d'une application de bureau interne (Client Lourd Java) dédiée à la modération et l'administration de la plateforme.</w:t>
      </w:r>
    </w:p>
    <w:p w:rsidR="00000000" w:rsidDel="00000000" w:rsidP="00000000" w:rsidRDefault="00000000" w:rsidRPr="00000000" w14:paraId="0000000B">
      <w:pPr>
        <w:spacing w:after="240" w:before="240" w:lineRule="auto"/>
        <w:rPr/>
      </w:pPr>
      <w:r w:rsidDel="00000000" w:rsidR="00000000" w:rsidRPr="00000000">
        <w:rPr>
          <w:rtl w:val="0"/>
        </w:rPr>
        <w:t xml:space="preserve">Cette documentation sert de référence juridique pour formaliser les droits, obligations et responsabilités des deux parties.</w:t>
      </w:r>
    </w:p>
    <w:p w:rsidR="00000000" w:rsidDel="00000000" w:rsidP="00000000" w:rsidRDefault="00000000" w:rsidRPr="00000000" w14:paraId="0000000C">
      <w:pPr>
        <w:pStyle w:val="Heading2"/>
        <w:keepNext w:val="0"/>
        <w:keepLines w:val="0"/>
        <w:spacing w:after="80" w:lineRule="auto"/>
        <w:ind w:left="720" w:firstLine="0"/>
        <w:rPr>
          <w:b w:val="1"/>
          <w:bCs w:val="1"/>
          <w:sz w:val="34"/>
          <w:szCs w:val="34"/>
        </w:rPr>
      </w:pPr>
      <w:bookmarkStart w:colFirst="0" w:colLast="0" w:name="_heading=h.h1skctve35jv" w:id="2"/>
      <w:bookmarkEnd w:id="2"/>
      <w:r w:rsidDel="00000000" w:rsidR="00000000" w:rsidRPr="00000000">
        <w:rPr>
          <w:b w:val="1"/>
          <w:bCs w:val="1"/>
          <w:sz w:val="34"/>
          <w:szCs w:val="34"/>
          <w:rtl w:val="0"/>
        </w:rPr>
        <w:t xml:space="preserve">2. Parties au projet</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b w:val="1"/>
          <w:bCs w:val="1"/>
          <w:rtl w:val="0"/>
        </w:rPr>
        <w:t xml:space="preserve">Client :</w:t>
      </w:r>
      <w:r w:rsidDel="00000000" w:rsidR="00000000" w:rsidRPr="00000000">
        <w:rPr>
          <w:rtl w:val="0"/>
        </w:rPr>
        <w:t xml:space="preserve"> Basic-Fit, entreprise responsable de la fourniture du cahier des charges, de la validation des livrables, de la modération des coachs via le logiciel fourni, et du paiement des prestations.</w:t>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b w:val="1"/>
          <w:bCs w:val="1"/>
          <w:rtl w:val="0"/>
        </w:rPr>
        <w:t xml:space="preserve">Prestataire :</w:t>
      </w:r>
      <w:r w:rsidDel="00000000" w:rsidR="00000000" w:rsidRPr="00000000">
        <w:rPr>
          <w:rtl w:val="0"/>
        </w:rPr>
        <w:t xml:space="preserve"> FitConnect, responsable de la conception, du développement, des tests et de la livraison de l'infrastructure logicielle (Web et Java) conformément aux exigences définies.</w:t>
      </w:r>
    </w:p>
    <w:p w:rsidR="00000000" w:rsidDel="00000000" w:rsidP="00000000" w:rsidRDefault="00000000" w:rsidRPr="00000000" w14:paraId="0000000F">
      <w:pPr>
        <w:pStyle w:val="Heading2"/>
        <w:keepNext w:val="0"/>
        <w:keepLines w:val="0"/>
        <w:spacing w:after="80" w:lineRule="auto"/>
        <w:ind w:left="720" w:firstLine="0"/>
        <w:rPr>
          <w:b w:val="1"/>
          <w:bCs w:val="1"/>
          <w:sz w:val="34"/>
          <w:szCs w:val="34"/>
        </w:rPr>
      </w:pPr>
      <w:bookmarkStart w:colFirst="0" w:colLast="0" w:name="_heading=h.o3t1z5qmot43" w:id="3"/>
      <w:bookmarkEnd w:id="3"/>
      <w:r w:rsidDel="00000000" w:rsidR="00000000" w:rsidRPr="00000000">
        <w:rPr>
          <w:b w:val="1"/>
          <w:bCs w:val="1"/>
          <w:sz w:val="34"/>
          <w:szCs w:val="34"/>
          <w:rtl w:val="0"/>
        </w:rPr>
        <w:t xml:space="preserve">3. Droits et obligations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3.1 Obligations du prestataire (FitConnect)</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Développer les deux applications conformément aux spécifications techniques et fonctionnelles validées.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Assurer la sécurisation de l'architecture logicielle (hachage des mots de passe en Bcrypt, protection contre les injections SQL via requêtes préparées).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Garantir le respect des normes légales relatives au droit d’auteur.</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Fournir les codes sources, les scripts de base de données et les documentations techniques nécessaires à la bonne exploitation de la solution.</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3.2 Obligations du client (Basic-Fit)</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Fournir toutes les informations nécessaires au développement (éléments de charte graphique, logos).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Assurer la modération active des candidatures de coachs via l'interface Java fournie.</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Valider les livrables dans les délais convenus et procéder au paiement des prestations.</w:t>
      </w:r>
    </w:p>
    <w:p w:rsidR="00000000" w:rsidDel="00000000" w:rsidP="00000000" w:rsidRDefault="00000000" w:rsidRPr="00000000" w14:paraId="00000019">
      <w:pPr>
        <w:pStyle w:val="Heading2"/>
        <w:keepNext w:val="0"/>
        <w:keepLines w:val="0"/>
        <w:spacing w:after="80" w:lineRule="auto"/>
        <w:ind w:left="720" w:firstLine="0"/>
        <w:rPr>
          <w:b w:val="1"/>
          <w:bCs w:val="1"/>
          <w:sz w:val="34"/>
          <w:szCs w:val="34"/>
        </w:rPr>
      </w:pPr>
      <w:bookmarkStart w:colFirst="0" w:colLast="0" w:name="_heading=h.gyeg0lbfoe6y" w:id="4"/>
      <w:bookmarkEnd w:id="4"/>
      <w:r w:rsidDel="00000000" w:rsidR="00000000" w:rsidRPr="00000000">
        <w:rPr>
          <w:b w:val="1"/>
          <w:bCs w:val="1"/>
          <w:sz w:val="34"/>
          <w:szCs w:val="34"/>
          <w:rtl w:val="0"/>
        </w:rPr>
        <w:t xml:space="preserve">4. Propriété intellectuelle</w:t>
      </w:r>
    </w:p>
    <w:p w:rsidR="00000000" w:rsidDel="00000000" w:rsidP="00000000" w:rsidRDefault="00000000" w:rsidRPr="00000000" w14:paraId="0000001A">
      <w:pPr>
        <w:spacing w:after="240" w:before="240" w:lineRule="auto"/>
        <w:rPr/>
      </w:pPr>
      <w:r w:rsidDel="00000000" w:rsidR="00000000" w:rsidRPr="00000000">
        <w:rPr>
          <w:rtl w:val="0"/>
        </w:rPr>
        <w:t xml:space="preserve">Tous les éléments créés sur-mesure par le prestataire (codes source PHP et Java, scripts SQL, architecture de la base de données, design d'interface) demeurent la propriété du prestataire jusqu’au paiement complet du projet.</w:t>
      </w:r>
    </w:p>
    <w:p w:rsidR="00000000" w:rsidDel="00000000" w:rsidP="00000000" w:rsidRDefault="00000000" w:rsidRPr="00000000" w14:paraId="0000001B">
      <w:pPr>
        <w:spacing w:after="240" w:before="240" w:lineRule="auto"/>
        <w:rPr>
          <w:i w:val="1"/>
          <w:iCs w:val="1"/>
        </w:rPr>
      </w:pPr>
      <w:r w:rsidDel="00000000" w:rsidR="00000000" w:rsidRPr="00000000">
        <w:rPr>
          <w:rtl w:val="0"/>
        </w:rPr>
        <w:t xml:space="preserve">Après paiement intégral, les droits patrimoniaux et la propriété intellectuelle sont transférés au client.</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Le client ne peut revendre ou redistribuer le code source du moteur de l'application sans l'autorisation explicite du prestataire.</w:t>
      </w:r>
    </w:p>
    <w:p w:rsidR="00000000" w:rsidDel="00000000" w:rsidP="00000000" w:rsidRDefault="00000000" w:rsidRPr="00000000" w14:paraId="0000001D">
      <w:pPr>
        <w:pStyle w:val="Heading2"/>
        <w:keepNext w:val="0"/>
        <w:keepLines w:val="0"/>
        <w:spacing w:after="80" w:lineRule="auto"/>
        <w:ind w:left="720" w:firstLine="0"/>
        <w:rPr>
          <w:b w:val="1"/>
          <w:bCs w:val="1"/>
          <w:sz w:val="34"/>
          <w:szCs w:val="34"/>
        </w:rPr>
      </w:pPr>
      <w:bookmarkStart w:colFirst="0" w:colLast="0" w:name="_heading=h.zgtyc16q1ccg" w:id="5"/>
      <w:bookmarkEnd w:id="5"/>
      <w:r w:rsidDel="00000000" w:rsidR="00000000" w:rsidRPr="00000000">
        <w:rPr>
          <w:b w:val="1"/>
          <w:bCs w:val="1"/>
          <w:sz w:val="34"/>
          <w:szCs w:val="34"/>
          <w:rtl w:val="0"/>
        </w:rPr>
        <w:t xml:space="preserve">5. Confidentialité</w:t>
      </w:r>
    </w:p>
    <w:p w:rsidR="00000000" w:rsidDel="00000000" w:rsidP="00000000" w:rsidRDefault="00000000" w:rsidRPr="00000000" w14:paraId="0000001E">
      <w:pPr>
        <w:spacing w:after="240" w:before="240" w:lineRule="auto"/>
        <w:rPr/>
      </w:pPr>
      <w:r w:rsidDel="00000000" w:rsidR="00000000" w:rsidRPr="00000000">
        <w:rPr>
          <w:rtl w:val="0"/>
        </w:rPr>
        <w:t xml:space="preserve">Les parties s’engagent à conserver la plus stricte confidentialité concernant les informations sensibles échangées dans le cadre du projet. Les informations couvertes incluent : la structure de la base de données, les algorithmes de mise en relation, les accès serveurs, et les stratégies commerciales. Cette obligation survit à la résiliation ou à la fin du contrat.</w:t>
      </w:r>
    </w:p>
    <w:p w:rsidR="00000000" w:rsidDel="00000000" w:rsidP="00000000" w:rsidRDefault="00000000" w:rsidRPr="00000000" w14:paraId="0000001F">
      <w:pPr>
        <w:pStyle w:val="Heading2"/>
        <w:keepNext w:val="0"/>
        <w:keepLines w:val="0"/>
        <w:spacing w:after="80" w:lineRule="auto"/>
        <w:ind w:left="720" w:firstLine="0"/>
        <w:rPr>
          <w:b w:val="1"/>
          <w:bCs w:val="1"/>
          <w:sz w:val="34"/>
          <w:szCs w:val="34"/>
        </w:rPr>
      </w:pPr>
      <w:bookmarkStart w:colFirst="0" w:colLast="0" w:name="_heading=h.akis3pytq4s7" w:id="6"/>
      <w:bookmarkEnd w:id="6"/>
      <w:r w:rsidDel="00000000" w:rsidR="00000000" w:rsidRPr="00000000">
        <w:rPr>
          <w:b w:val="1"/>
          <w:bCs w:val="1"/>
          <w:sz w:val="34"/>
          <w:szCs w:val="34"/>
          <w:rtl w:val="0"/>
        </w:rPr>
        <w:t xml:space="preserve">6. Protection des données personnelles (Conformité RGPD)</w:t>
      </w:r>
    </w:p>
    <w:p w:rsidR="00000000" w:rsidDel="00000000" w:rsidP="00000000" w:rsidRDefault="00000000" w:rsidRPr="00000000" w14:paraId="00000020">
      <w:pPr>
        <w:spacing w:after="240" w:before="240" w:lineRule="auto"/>
        <w:rPr/>
      </w:pPr>
      <w:r w:rsidDel="00000000" w:rsidR="00000000" w:rsidRPr="00000000">
        <w:rPr>
          <w:rtl w:val="0"/>
        </w:rPr>
        <w:t xml:space="preserve">Le système Basic-Fit Training implique le traitement de données personnelles standard (nom, e-mail, téléphone) mais également la collecte de </w:t>
      </w:r>
      <w:r w:rsidDel="00000000" w:rsidR="00000000" w:rsidRPr="00000000">
        <w:rPr>
          <w:b w:val="1"/>
          <w:bCs w:val="1"/>
          <w:rtl w:val="0"/>
        </w:rPr>
        <w:t xml:space="preserve">données à caractère morphologique et de santé</w:t>
      </w:r>
      <w:r w:rsidDel="00000000" w:rsidR="00000000" w:rsidRPr="00000000">
        <w:rPr>
          <w:rtl w:val="0"/>
        </w:rPr>
        <w:t xml:space="preserve"> (poids, taille, objectifs physiques).</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bCs w:val="1"/>
          <w:rtl w:val="0"/>
        </w:rPr>
        <w:t xml:space="preserve">Responsabilité :</w:t>
      </w:r>
      <w:r w:rsidDel="00000000" w:rsidR="00000000" w:rsidRPr="00000000">
        <w:rPr>
          <w:rtl w:val="0"/>
        </w:rPr>
        <w:t xml:space="preserve"> Le client (Basic-Fit) agit en tant que </w:t>
      </w:r>
      <w:r w:rsidDel="00000000" w:rsidR="00000000" w:rsidRPr="00000000">
        <w:rPr>
          <w:i w:val="1"/>
          <w:iCs w:val="1"/>
          <w:rtl w:val="0"/>
        </w:rPr>
        <w:t xml:space="preserve">Responsable de Traitement</w:t>
      </w:r>
      <w:r w:rsidDel="00000000" w:rsidR="00000000" w:rsidRPr="00000000">
        <w:rPr>
          <w:rtl w:val="0"/>
        </w:rPr>
        <w:t xml:space="preserve">. Le prestataire (FitConnect) agit en tant que </w:t>
      </w:r>
      <w:r w:rsidDel="00000000" w:rsidR="00000000" w:rsidRPr="00000000">
        <w:rPr>
          <w:i w:val="1"/>
          <w:iCs w:val="1"/>
          <w:rtl w:val="0"/>
        </w:rPr>
        <w:t xml:space="preserve">Sous-traitant technique</w:t>
      </w:r>
      <w:r w:rsidDel="00000000" w:rsidR="00000000" w:rsidRPr="00000000">
        <w:rPr>
          <w:rtl w:val="0"/>
        </w:rPr>
        <w:t xml:space="preserv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Consentement explicite (Article 9 du RGPD) :</w:t>
      </w:r>
      <w:r w:rsidDel="00000000" w:rsidR="00000000" w:rsidRPr="00000000">
        <w:rPr>
          <w:rtl w:val="0"/>
        </w:rPr>
        <w:t xml:space="preserve"> En raison de la collecte de données de santé (poids/taille), le client s'engage à mettre en place une case de consentement explicite lors de l'inscription de l'adhérent sur le site web.</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bCs w:val="1"/>
          <w:rtl w:val="0"/>
        </w:rPr>
        <w:t xml:space="preserve">Sécurisation :</w:t>
      </w:r>
      <w:r w:rsidDel="00000000" w:rsidR="00000000" w:rsidRPr="00000000">
        <w:rPr>
          <w:rtl w:val="0"/>
        </w:rPr>
        <w:t xml:space="preserve"> Le prestataire s’engage à concevoir la base de données selon les principes du </w:t>
      </w:r>
      <w:r w:rsidDel="00000000" w:rsidR="00000000" w:rsidRPr="00000000">
        <w:rPr>
          <w:i w:val="1"/>
          <w:iCs w:val="1"/>
          <w:rtl w:val="0"/>
        </w:rPr>
        <w:t xml:space="preserve">Privacy by Design</w:t>
      </w:r>
      <w:r w:rsidDel="00000000" w:rsidR="00000000" w:rsidRPr="00000000">
        <w:rPr>
          <w:rtl w:val="0"/>
        </w:rPr>
        <w:t xml:space="preserve"> (mots de passe hachés, suppression en cascade pour garantir le droit à l'oubli absolu lors de la désinscription).</w:t>
      </w:r>
    </w:p>
    <w:p w:rsidR="00000000" w:rsidDel="00000000" w:rsidP="00000000" w:rsidRDefault="00000000" w:rsidRPr="00000000" w14:paraId="00000024">
      <w:pPr>
        <w:pStyle w:val="Heading2"/>
        <w:keepNext w:val="0"/>
        <w:keepLines w:val="0"/>
        <w:spacing w:after="80" w:lineRule="auto"/>
        <w:ind w:left="720" w:firstLine="0"/>
        <w:rPr>
          <w:b w:val="1"/>
          <w:bCs w:val="1"/>
          <w:sz w:val="34"/>
          <w:szCs w:val="34"/>
        </w:rPr>
      </w:pPr>
      <w:bookmarkStart w:colFirst="0" w:colLast="0" w:name="_heading=h.mcb8wsh0xgf1" w:id="7"/>
      <w:bookmarkEnd w:id="7"/>
      <w:r w:rsidDel="00000000" w:rsidR="00000000" w:rsidRPr="00000000">
        <w:rPr>
          <w:b w:val="1"/>
          <w:bCs w:val="1"/>
          <w:sz w:val="34"/>
          <w:szCs w:val="34"/>
          <w:rtl w:val="0"/>
        </w:rPr>
        <w:t xml:space="preserve">7. Limites de Responsabilité</w:t>
      </w:r>
    </w:p>
    <w:p w:rsidR="00000000" w:rsidDel="00000000" w:rsidP="00000000" w:rsidRDefault="00000000" w:rsidRPr="00000000" w14:paraId="00000025">
      <w:pPr>
        <w:spacing w:after="240" w:before="240" w:lineRule="auto"/>
        <w:rPr/>
      </w:pPr>
      <w:r w:rsidDel="00000000" w:rsidR="00000000" w:rsidRPr="00000000">
        <w:rPr>
          <w:rtl w:val="0"/>
        </w:rPr>
        <w:t xml:space="preserve">Le prestataire garantit la conformité technique de la livraison mais ne saurait être tenu responsable des dommages résultant :</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D'une erreur de modération par le client (ex: validation d'un faux coach via l'application Java).</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Des litiges survenant physiquement ou contractuellement entre un adhérent et un coach mis en relation via la plateforme.</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rtl w:val="0"/>
        </w:rPr>
        <w:t xml:space="preserve">De pannes liées exclusivement à l'hébergeur cloud ou au serveur matériel du client.</w:t>
      </w:r>
    </w:p>
    <w:p w:rsidR="00000000" w:rsidDel="00000000" w:rsidP="00000000" w:rsidRDefault="00000000" w:rsidRPr="00000000" w14:paraId="00000029">
      <w:pPr>
        <w:pStyle w:val="Heading2"/>
        <w:keepNext w:val="0"/>
        <w:keepLines w:val="0"/>
        <w:spacing w:after="80" w:lineRule="auto"/>
        <w:ind w:left="720" w:firstLine="0"/>
        <w:rPr>
          <w:b w:val="1"/>
          <w:bCs w:val="1"/>
          <w:sz w:val="34"/>
          <w:szCs w:val="34"/>
        </w:rPr>
      </w:pPr>
      <w:bookmarkStart w:colFirst="0" w:colLast="0" w:name="_heading=h.brpt7zffb1gm" w:id="8"/>
      <w:bookmarkEnd w:id="8"/>
      <w:r w:rsidDel="00000000" w:rsidR="00000000" w:rsidRPr="00000000">
        <w:rPr>
          <w:b w:val="1"/>
          <w:bCs w:val="1"/>
          <w:sz w:val="34"/>
          <w:szCs w:val="34"/>
          <w:rtl w:val="0"/>
        </w:rPr>
        <w:t xml:space="preserve">8. Durée et résiliation</w:t>
      </w:r>
    </w:p>
    <w:p w:rsidR="00000000" w:rsidDel="00000000" w:rsidP="00000000" w:rsidRDefault="00000000" w:rsidRPr="00000000" w14:paraId="0000002A">
      <w:pPr>
        <w:spacing w:after="240" w:before="240" w:lineRule="auto"/>
        <w:rPr/>
      </w:pPr>
      <w:r w:rsidDel="00000000" w:rsidR="00000000" w:rsidRPr="00000000">
        <w:rPr>
          <w:rtl w:val="0"/>
        </w:rPr>
        <w:t xml:space="preserve">Le contrat prend effet à la signature du devis. Le projet est considéré comme achevé et livré après recette technique (validation des fonctionnalités Web et Java) et paiement intégral. En cas de manquement grave aux obligations par l’une des parties, le contrat pourra être résilié de plein droit 15 jours après une mise en demeure par lettre recommandée restée sans effet.</w:t>
      </w:r>
    </w:p>
    <w:p w:rsidR="00000000" w:rsidDel="00000000" w:rsidP="00000000" w:rsidRDefault="00000000" w:rsidRPr="00000000" w14:paraId="0000002B">
      <w:pPr>
        <w:pStyle w:val="Heading2"/>
        <w:keepNext w:val="0"/>
        <w:keepLines w:val="0"/>
        <w:spacing w:after="80" w:lineRule="auto"/>
        <w:ind w:left="720" w:firstLine="0"/>
        <w:rPr>
          <w:b w:val="1"/>
          <w:bCs w:val="1"/>
          <w:sz w:val="34"/>
          <w:szCs w:val="34"/>
        </w:rPr>
      </w:pPr>
      <w:bookmarkStart w:colFirst="0" w:colLast="0" w:name="_heading=h.n6unj1t4d68z" w:id="9"/>
      <w:bookmarkEnd w:id="9"/>
      <w:r w:rsidDel="00000000" w:rsidR="00000000" w:rsidRPr="00000000">
        <w:rPr>
          <w:b w:val="1"/>
          <w:bCs w:val="1"/>
          <w:sz w:val="34"/>
          <w:szCs w:val="34"/>
          <w:rtl w:val="0"/>
        </w:rPr>
        <w:t xml:space="preserve">9. Loi applicable et juridiction compétente</w:t>
      </w:r>
    </w:p>
    <w:p w:rsidR="00000000" w:rsidDel="00000000" w:rsidP="00000000" w:rsidRDefault="00000000" w:rsidRPr="00000000" w14:paraId="0000002C">
      <w:pPr>
        <w:spacing w:after="240" w:before="240" w:lineRule="auto"/>
        <w:rPr/>
      </w:pPr>
      <w:r w:rsidDel="00000000" w:rsidR="00000000" w:rsidRPr="00000000">
        <w:rPr>
          <w:rtl w:val="0"/>
        </w:rPr>
        <w:t xml:space="preserve">Le présent contrat est soumis au droit français. Tout litige relatif à son interprétation ou à son exécution, à défaut d'accord amiable, sera soumis à la compétence exclusive des tribunaux du siège social du client.</w:t>
      </w:r>
    </w:p>
    <w:p w:rsidR="00000000" w:rsidDel="00000000" w:rsidP="00000000" w:rsidRDefault="00000000" w:rsidRPr="00000000" w14:paraId="0000002D">
      <w:pPr>
        <w:spacing w:after="240" w:before="240" w:lineRule="auto"/>
        <w:ind w:left="72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xZyOFIHqWnx64IAg3t89eRfb/Q==">CgMxLjAyDmguNGh1ZW94eGplZHU1Mg5oLm8xdXA2eW92cHd1czIOaC5oMXNrY3R2ZTM1anYyDmgubzN0MXo1cW1vdDQzMg5oLmd5ZWcwbGJmb2U2eTIOaC56Z3R5YzE2cTFjY2cyDmguYWtpczNweXRxNHM3Mg5oLm1jYjh3c2gweGdmMTIOaC5icnB0N3pmZmIxZ20yDmgubjZ1bmoxdDRkNjh6OAByITFLMmRSSFhXc3hWT3ktWVA0SG8tbmtqbHotcW5pVHNjMQ==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