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C50F" w14:textId="6D83FA3C" w:rsidR="006F2834" w:rsidRPr="00FE1B0E" w:rsidRDefault="006F2834" w:rsidP="006F2834">
      <w:pPr>
        <w:spacing w:after="0"/>
        <w:rPr>
          <w:rFonts w:ascii="Arial" w:hAnsi="Arial" w:cs="Arial"/>
        </w:rPr>
      </w:pPr>
    </w:p>
    <w:p w14:paraId="2817BC1F" w14:textId="5970FD3D" w:rsidR="0007190C" w:rsidRPr="00052D6F" w:rsidRDefault="0007190C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[client name] </w:t>
      </w:r>
    </w:p>
    <w:p w14:paraId="31634FF2" w14:textId="3E7D929C" w:rsidR="00E92BBE" w:rsidRPr="00FE1B0E" w:rsidRDefault="00361969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Date: </w:t>
      </w:r>
    </w:p>
    <w:p w14:paraId="0A4A0280" w14:textId="77777777" w:rsidR="0007190C" w:rsidRDefault="0074537A" w:rsidP="0074537A">
      <w:pPr>
        <w:jc w:val="center"/>
        <w:rPr>
          <w:rFonts w:ascii="Arial" w:hAnsi="Arial" w:cs="Arial"/>
          <w:b/>
          <w:u w:val="single"/>
        </w:rPr>
      </w:pPr>
      <w:r w:rsidRPr="00FE1B0E">
        <w:rPr>
          <w:rFonts w:ascii="Arial" w:hAnsi="Arial" w:cs="Arial"/>
          <w:b/>
          <w:u w:val="single"/>
        </w:rPr>
        <w:t xml:space="preserve">Fee Arrangement under the </w:t>
      </w:r>
      <w:r w:rsidR="006F2834" w:rsidRPr="00FE1B0E">
        <w:rPr>
          <w:rFonts w:ascii="Arial" w:hAnsi="Arial" w:cs="Arial"/>
          <w:b/>
          <w:u w:val="single"/>
        </w:rPr>
        <w:t xml:space="preserve">Client Agreement between </w:t>
      </w:r>
    </w:p>
    <w:p w14:paraId="67E59987" w14:textId="25034A66" w:rsidR="00E85897" w:rsidRPr="00FE1B0E" w:rsidRDefault="0007190C" w:rsidP="0074537A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[Client] </w:t>
      </w:r>
      <w:r w:rsidR="006F2834" w:rsidRPr="00FE1B0E">
        <w:rPr>
          <w:rFonts w:ascii="Arial" w:hAnsi="Arial" w:cs="Arial"/>
          <w:b/>
          <w:u w:val="single"/>
        </w:rPr>
        <w:t>and Fiducia Capital Limited</w:t>
      </w:r>
    </w:p>
    <w:p w14:paraId="03F29EEB" w14:textId="77777777" w:rsidR="00437270" w:rsidRPr="00FE1B0E" w:rsidRDefault="00437270" w:rsidP="00953EC6">
      <w:pPr>
        <w:rPr>
          <w:rFonts w:ascii="Arial" w:hAnsi="Arial" w:cs="Arial"/>
        </w:rPr>
      </w:pPr>
    </w:p>
    <w:p w14:paraId="412CB92B" w14:textId="043BC49E" w:rsidR="006F2834" w:rsidRPr="00FE1B0E" w:rsidRDefault="002A33E0" w:rsidP="00953EC6">
      <w:pPr>
        <w:rPr>
          <w:rFonts w:ascii="Arial" w:hAnsi="Arial" w:cs="Arial"/>
        </w:rPr>
      </w:pPr>
      <w:r w:rsidRPr="00FE1B0E">
        <w:rPr>
          <w:rFonts w:ascii="Arial" w:hAnsi="Arial" w:cs="Arial"/>
        </w:rPr>
        <w:t>Dear Sir,</w:t>
      </w:r>
    </w:p>
    <w:p w14:paraId="4A3850F1" w14:textId="77777777" w:rsidR="001F1A24" w:rsidRPr="00FE1B0E" w:rsidRDefault="001F1A24" w:rsidP="006F2834">
      <w:pPr>
        <w:spacing w:after="0"/>
        <w:rPr>
          <w:rFonts w:ascii="Arial" w:hAnsi="Arial" w:cs="Arial"/>
        </w:rPr>
      </w:pPr>
    </w:p>
    <w:p w14:paraId="4C153F22" w14:textId="724E2C8D" w:rsidR="001F1A24" w:rsidRPr="00FE1B0E" w:rsidRDefault="002A33E0" w:rsidP="0074537A">
      <w:pPr>
        <w:jc w:val="both"/>
        <w:rPr>
          <w:rFonts w:ascii="Arial" w:hAnsi="Arial" w:cs="Arial"/>
        </w:rPr>
      </w:pPr>
      <w:r w:rsidRPr="00FE1B0E">
        <w:rPr>
          <w:rFonts w:ascii="Arial" w:hAnsi="Arial" w:cs="Arial"/>
        </w:rPr>
        <w:t xml:space="preserve">This refers to </w:t>
      </w:r>
      <w:r w:rsidR="00322CFF" w:rsidRPr="00FE1B0E">
        <w:rPr>
          <w:rFonts w:ascii="Arial" w:hAnsi="Arial" w:cs="Arial"/>
        </w:rPr>
        <w:t xml:space="preserve">the </w:t>
      </w:r>
      <w:r w:rsidRPr="00FE1B0E">
        <w:rPr>
          <w:rFonts w:ascii="Arial" w:hAnsi="Arial" w:cs="Arial"/>
        </w:rPr>
        <w:t xml:space="preserve">Client Agreement </w:t>
      </w:r>
      <w:r w:rsidR="007A2F89" w:rsidRPr="00FE1B0E">
        <w:rPr>
          <w:rFonts w:ascii="Arial" w:hAnsi="Arial" w:cs="Arial"/>
        </w:rPr>
        <w:t>dated _____________</w:t>
      </w:r>
      <w:r w:rsidR="00361969" w:rsidRPr="00FE1B0E">
        <w:rPr>
          <w:rFonts w:ascii="Arial" w:hAnsi="Arial" w:cs="Arial"/>
        </w:rPr>
        <w:t>_ signed</w:t>
      </w:r>
      <w:r w:rsidRPr="00FE1B0E">
        <w:rPr>
          <w:rFonts w:ascii="Arial" w:hAnsi="Arial" w:cs="Arial"/>
        </w:rPr>
        <w:t xml:space="preserve"> between </w:t>
      </w:r>
      <w:r w:rsidR="0007190C">
        <w:rPr>
          <w:rFonts w:ascii="Arial" w:hAnsi="Arial" w:cs="Arial"/>
          <w:bCs/>
        </w:rPr>
        <w:t>[Insert name]</w:t>
      </w:r>
      <w:r w:rsidR="00437270" w:rsidRPr="00FE1B0E">
        <w:rPr>
          <w:rFonts w:ascii="Arial" w:hAnsi="Arial" w:cs="Arial"/>
        </w:rPr>
        <w:t xml:space="preserve"> (the “Client”) </w:t>
      </w:r>
      <w:r w:rsidRPr="00FE1B0E">
        <w:rPr>
          <w:rFonts w:ascii="Arial" w:hAnsi="Arial" w:cs="Arial"/>
        </w:rPr>
        <w:t>and Fiducia Capital Limited</w:t>
      </w:r>
      <w:r w:rsidR="00437270" w:rsidRPr="00FE1B0E">
        <w:rPr>
          <w:rFonts w:ascii="Arial" w:hAnsi="Arial" w:cs="Arial"/>
        </w:rPr>
        <w:t xml:space="preserve"> (“FCL”)</w:t>
      </w:r>
      <w:r w:rsidR="00057515" w:rsidRPr="00FE1B0E">
        <w:rPr>
          <w:rFonts w:ascii="Arial" w:hAnsi="Arial" w:cs="Arial"/>
        </w:rPr>
        <w:t>.</w:t>
      </w:r>
    </w:p>
    <w:p w14:paraId="0AA1E8DA" w14:textId="082E71F7" w:rsidR="001F1A24" w:rsidRPr="00FE1B0E" w:rsidRDefault="002A33E0" w:rsidP="0074537A">
      <w:pPr>
        <w:jc w:val="both"/>
        <w:rPr>
          <w:rFonts w:ascii="Arial" w:hAnsi="Arial" w:cs="Arial"/>
        </w:rPr>
      </w:pPr>
      <w:r w:rsidRPr="00FE1B0E">
        <w:rPr>
          <w:rFonts w:ascii="Arial" w:hAnsi="Arial" w:cs="Arial"/>
        </w:rPr>
        <w:t xml:space="preserve">All capitalized terms have the same meaning as defined in the Client Agreement. </w:t>
      </w:r>
    </w:p>
    <w:p w14:paraId="2E09EBFB" w14:textId="047CCD71" w:rsidR="00361969" w:rsidRPr="00FE1B0E" w:rsidRDefault="005C7EE7" w:rsidP="00361969">
      <w:pPr>
        <w:jc w:val="both"/>
        <w:rPr>
          <w:rFonts w:ascii="Arial" w:hAnsi="Arial" w:cs="Arial"/>
        </w:rPr>
      </w:pPr>
      <w:r w:rsidRPr="00FE1B0E">
        <w:rPr>
          <w:rFonts w:ascii="Arial" w:hAnsi="Arial" w:cs="Arial"/>
        </w:rPr>
        <w:t xml:space="preserve">It is hereby agreed that </w:t>
      </w:r>
      <w:r w:rsidR="0074537A" w:rsidRPr="00FE1B0E">
        <w:rPr>
          <w:rFonts w:ascii="Arial" w:hAnsi="Arial" w:cs="Arial"/>
        </w:rPr>
        <w:t>the Client shall pay</w:t>
      </w:r>
      <w:r w:rsidR="00361969">
        <w:rPr>
          <w:rFonts w:ascii="Arial" w:hAnsi="Arial" w:cs="Arial"/>
        </w:rPr>
        <w:t xml:space="preserve"> FCL </w:t>
      </w:r>
      <w:r w:rsidR="00361969" w:rsidRPr="00FE1B0E">
        <w:rPr>
          <w:rFonts w:ascii="Arial" w:hAnsi="Arial" w:cs="Arial"/>
        </w:rPr>
        <w:t>Portfolio Management Fee of</w:t>
      </w:r>
      <w:r w:rsidR="00361969">
        <w:rPr>
          <w:rFonts w:ascii="Arial" w:hAnsi="Arial" w:cs="Arial"/>
        </w:rPr>
        <w:t xml:space="preserve"> </w:t>
      </w:r>
      <w:r w:rsidR="00361969">
        <w:rPr>
          <w:rFonts w:ascii="Arial" w:hAnsi="Arial" w:cs="Arial"/>
        </w:rPr>
        <w:t xml:space="preserve">0.8 </w:t>
      </w:r>
      <w:r w:rsidR="00361969" w:rsidRPr="00FE1B0E">
        <w:rPr>
          <w:rFonts w:ascii="Arial" w:hAnsi="Arial" w:cs="Arial"/>
        </w:rPr>
        <w:t>% p.a</w:t>
      </w:r>
      <w:r w:rsidR="00361969">
        <w:rPr>
          <w:rFonts w:ascii="Arial" w:hAnsi="Arial" w:cs="Arial"/>
        </w:rPr>
        <w:t xml:space="preserve">, calculated on average gross assets for the quarter held in the investment portfolios </w:t>
      </w:r>
      <w:r w:rsidR="00361969" w:rsidRPr="009470C5">
        <w:rPr>
          <w:rFonts w:ascii="Arial" w:hAnsi="Arial" w:cs="Arial"/>
        </w:rPr>
        <w:t xml:space="preserve">identified in Schedule A </w:t>
      </w:r>
      <w:r w:rsidR="00361969">
        <w:rPr>
          <w:rFonts w:ascii="Arial" w:hAnsi="Arial" w:cs="Arial"/>
        </w:rPr>
        <w:t xml:space="preserve">(Investment Portfolios) </w:t>
      </w:r>
      <w:r w:rsidR="00361969" w:rsidRPr="009470C5">
        <w:rPr>
          <w:rFonts w:ascii="Arial" w:hAnsi="Arial" w:cs="Arial"/>
        </w:rPr>
        <w:t>of this Agreement</w:t>
      </w:r>
      <w:r w:rsidR="00361969" w:rsidRPr="00FE1B0E">
        <w:rPr>
          <w:rFonts w:ascii="Arial" w:hAnsi="Arial" w:cs="Arial"/>
        </w:rPr>
        <w:t xml:space="preserve">. </w:t>
      </w:r>
      <w:r w:rsidR="00361969" w:rsidRPr="00852CBE">
        <w:rPr>
          <w:rFonts w:ascii="Arial" w:hAnsi="Arial" w:cs="Arial"/>
        </w:rPr>
        <w:t>The subject fee will be payable at the end of each calendar quarter.</w:t>
      </w:r>
    </w:p>
    <w:p w14:paraId="11283BE9" w14:textId="77777777" w:rsidR="00AE20F6" w:rsidRPr="00F14561" w:rsidRDefault="00AE20F6" w:rsidP="00AE20F6">
      <w:pPr>
        <w:jc w:val="both"/>
        <w:rPr>
          <w:rFonts w:ascii="Arial" w:hAnsi="Arial" w:cs="Arial"/>
        </w:rPr>
      </w:pPr>
      <w:r w:rsidRPr="00F14561">
        <w:rPr>
          <w:rFonts w:ascii="Arial" w:hAnsi="Arial" w:cs="Arial"/>
        </w:rPr>
        <w:t>quarter.</w:t>
      </w:r>
    </w:p>
    <w:p w14:paraId="2422571F" w14:textId="73EB6368" w:rsidR="00361969" w:rsidRDefault="00AE20F6" w:rsidP="00AE20F6">
      <w:pPr>
        <w:rPr>
          <w:rFonts w:ascii="Arial" w:hAnsi="Arial" w:cs="Arial"/>
        </w:rPr>
      </w:pPr>
      <w:r w:rsidRPr="00F14561">
        <w:rPr>
          <w:rFonts w:ascii="Arial" w:hAnsi="Arial" w:cs="Arial"/>
        </w:rPr>
        <w:t xml:space="preserve">It is hereby agreed that the Client shall also pay FCL </w:t>
      </w:r>
      <w:r>
        <w:rPr>
          <w:rFonts w:ascii="Arial" w:hAnsi="Arial" w:cs="Arial"/>
        </w:rPr>
        <w:t xml:space="preserve">the performance fee of 12% above risk free rate +2%, with high watermark. Risk Free rate is defined as the average of the </w:t>
      </w:r>
      <w:r>
        <w:rPr>
          <w:rFonts w:ascii="Arial" w:hAnsi="Arial" w:cs="Arial"/>
        </w:rPr>
        <w:t>3-month</w:t>
      </w:r>
      <w:r>
        <w:rPr>
          <w:rFonts w:ascii="Arial" w:hAnsi="Arial" w:cs="Arial"/>
        </w:rPr>
        <w:t xml:space="preserve"> SOFR over 12 </w:t>
      </w:r>
      <w:r>
        <w:rPr>
          <w:rFonts w:ascii="Arial" w:hAnsi="Arial" w:cs="Arial"/>
        </w:rPr>
        <w:t>months</w:t>
      </w:r>
      <w:r>
        <w:rPr>
          <w:rFonts w:ascii="Arial" w:hAnsi="Arial" w:cs="Arial"/>
        </w:rPr>
        <w:t xml:space="preserve">. </w:t>
      </w:r>
    </w:p>
    <w:p w14:paraId="40EE4E9A" w14:textId="18726C19" w:rsidR="005C7EE7" w:rsidRPr="00FE1B0E" w:rsidRDefault="00080638" w:rsidP="00E85897">
      <w:pPr>
        <w:jc w:val="both"/>
        <w:rPr>
          <w:rFonts w:ascii="Arial" w:hAnsi="Arial" w:cs="Arial"/>
        </w:rPr>
      </w:pPr>
      <w:r w:rsidRPr="00FE1B0E">
        <w:rPr>
          <w:rFonts w:ascii="Arial" w:hAnsi="Arial" w:cs="Arial"/>
        </w:rPr>
        <w:t xml:space="preserve"> </w:t>
      </w:r>
      <w:r w:rsidR="002A33E0" w:rsidRPr="00FE1B0E">
        <w:rPr>
          <w:rFonts w:ascii="Arial" w:hAnsi="Arial" w:cs="Arial"/>
        </w:rPr>
        <w:t xml:space="preserve">All other fees, terms and conditions of the Client agreement including but not limited to clause </w:t>
      </w:r>
      <w:r w:rsidR="00852CBE">
        <w:rPr>
          <w:rFonts w:ascii="Arial" w:hAnsi="Arial" w:cs="Arial"/>
        </w:rPr>
        <w:t>[</w:t>
      </w:r>
      <w:r w:rsidR="002A33E0" w:rsidRPr="00FE1B0E">
        <w:rPr>
          <w:rFonts w:ascii="Arial" w:hAnsi="Arial" w:cs="Arial"/>
        </w:rPr>
        <w:t>7.2</w:t>
      </w:r>
      <w:r w:rsidR="00852CBE">
        <w:rPr>
          <w:rFonts w:ascii="Arial" w:hAnsi="Arial" w:cs="Arial"/>
        </w:rPr>
        <w:t>]</w:t>
      </w:r>
      <w:r w:rsidR="002A33E0" w:rsidRPr="00FE1B0E">
        <w:rPr>
          <w:rFonts w:ascii="Arial" w:hAnsi="Arial" w:cs="Arial"/>
        </w:rPr>
        <w:t xml:space="preserve"> of the Client Agreement to remain the same. </w:t>
      </w:r>
    </w:p>
    <w:p w14:paraId="230199F3" w14:textId="77777777" w:rsidR="00AE20F6" w:rsidRDefault="00AE20F6">
      <w:pPr>
        <w:rPr>
          <w:rFonts w:ascii="Arial" w:hAnsi="Arial" w:cs="Arial"/>
        </w:rPr>
      </w:pPr>
    </w:p>
    <w:p w14:paraId="15790096" w14:textId="78A9BE97" w:rsidR="00953EC6" w:rsidRPr="00FE1B0E" w:rsidRDefault="002A33E0">
      <w:pPr>
        <w:rPr>
          <w:rFonts w:ascii="Arial" w:hAnsi="Arial" w:cs="Arial"/>
        </w:rPr>
      </w:pPr>
      <w:r w:rsidRPr="00FE1B0E">
        <w:rPr>
          <w:rFonts w:ascii="Arial" w:hAnsi="Arial" w:cs="Arial"/>
        </w:rPr>
        <w:t xml:space="preserve">Yours Sincerely, </w:t>
      </w:r>
    </w:p>
    <w:p w14:paraId="272E0D1B" w14:textId="00A1977B" w:rsidR="00E85897" w:rsidRDefault="00E85897">
      <w:pPr>
        <w:rPr>
          <w:rFonts w:ascii="Arial" w:hAnsi="Arial" w:cs="Arial"/>
        </w:rPr>
      </w:pPr>
    </w:p>
    <w:p w14:paraId="523CEEEC" w14:textId="77777777" w:rsidR="00A36D87" w:rsidRPr="00FE1B0E" w:rsidRDefault="00A36D87">
      <w:pPr>
        <w:rPr>
          <w:rFonts w:ascii="Arial" w:hAnsi="Arial" w:cs="Arial"/>
        </w:rPr>
      </w:pPr>
    </w:p>
    <w:p w14:paraId="0A542DAF" w14:textId="77777777" w:rsidR="00AE20F6" w:rsidRDefault="00486623" w:rsidP="00AE20F6">
      <w:pPr>
        <w:spacing w:after="0"/>
        <w:rPr>
          <w:rFonts w:ascii="Arial" w:hAnsi="Arial" w:cs="Arial"/>
        </w:rPr>
      </w:pPr>
      <w:r w:rsidRPr="00FE1B0E">
        <w:rPr>
          <w:rFonts w:ascii="Arial" w:hAnsi="Arial" w:cs="Arial"/>
        </w:rPr>
        <w:t xml:space="preserve">Authorized Signatory </w:t>
      </w:r>
    </w:p>
    <w:p w14:paraId="436A9061" w14:textId="59DCE543" w:rsidR="00985B5D" w:rsidRPr="00AE20F6" w:rsidRDefault="00985B5D" w:rsidP="00AE20F6">
      <w:pPr>
        <w:spacing w:after="0"/>
        <w:rPr>
          <w:rFonts w:ascii="Arial" w:hAnsi="Arial" w:cs="Arial"/>
        </w:rPr>
      </w:pPr>
      <w:r w:rsidRPr="00FE1B0E">
        <w:rPr>
          <w:rFonts w:ascii="Arial" w:hAnsi="Arial" w:cs="Arial"/>
          <w:b/>
          <w:bCs/>
        </w:rPr>
        <w:t>FIDUCIA CAPITAL LIMITED</w:t>
      </w:r>
    </w:p>
    <w:p w14:paraId="072F7A11" w14:textId="77777777" w:rsidR="00985B5D" w:rsidRPr="00FE1B0E" w:rsidRDefault="00985B5D">
      <w:pPr>
        <w:rPr>
          <w:rFonts w:ascii="Arial" w:hAnsi="Arial" w:cs="Arial"/>
        </w:rPr>
      </w:pPr>
    </w:p>
    <w:p w14:paraId="44E2E269" w14:textId="318C1C49" w:rsidR="00CA6030" w:rsidRPr="00FE1B0E" w:rsidRDefault="00CA6030" w:rsidP="005548EC">
      <w:pPr>
        <w:spacing w:after="0"/>
        <w:rPr>
          <w:rFonts w:ascii="Arial" w:hAnsi="Arial" w:cs="Arial"/>
        </w:rPr>
      </w:pPr>
      <w:r w:rsidRPr="00FE1B0E">
        <w:rPr>
          <w:rFonts w:ascii="Arial" w:hAnsi="Arial" w:cs="Arial"/>
        </w:rPr>
        <w:t>We hereby accept and agree to be bound by the terms set out above.</w:t>
      </w:r>
    </w:p>
    <w:p w14:paraId="0C62C380" w14:textId="77777777" w:rsidR="00486623" w:rsidRPr="00FE1B0E" w:rsidRDefault="00486623" w:rsidP="005548EC">
      <w:pPr>
        <w:spacing w:after="0"/>
        <w:rPr>
          <w:rFonts w:ascii="Arial" w:hAnsi="Arial" w:cs="Arial"/>
        </w:rPr>
      </w:pPr>
    </w:p>
    <w:p w14:paraId="594666D9" w14:textId="16140B9F" w:rsidR="005548EC" w:rsidRPr="00FE1B0E" w:rsidRDefault="00CA6030" w:rsidP="005548EC">
      <w:pPr>
        <w:spacing w:after="0"/>
        <w:rPr>
          <w:rFonts w:ascii="Arial" w:hAnsi="Arial" w:cs="Arial"/>
        </w:rPr>
      </w:pPr>
      <w:r w:rsidRPr="00FE1B0E">
        <w:rPr>
          <w:rFonts w:ascii="Arial" w:hAnsi="Arial" w:cs="Arial"/>
        </w:rPr>
        <w:t>Signature(s)</w:t>
      </w:r>
      <w:r w:rsidRPr="00FE1B0E">
        <w:rPr>
          <w:rFonts w:ascii="Arial" w:hAnsi="Arial" w:cs="Arial"/>
        </w:rPr>
        <w:tab/>
      </w:r>
      <w:r w:rsidRPr="00FE1B0E">
        <w:rPr>
          <w:rFonts w:ascii="Arial" w:hAnsi="Arial" w:cs="Arial"/>
        </w:rPr>
        <w:tab/>
      </w:r>
      <w:r w:rsidRPr="00FE1B0E">
        <w:rPr>
          <w:rFonts w:ascii="Arial" w:hAnsi="Arial" w:cs="Arial"/>
        </w:rPr>
        <w:tab/>
      </w:r>
      <w:r w:rsidRPr="00FE1B0E">
        <w:rPr>
          <w:rFonts w:ascii="Arial" w:hAnsi="Arial" w:cs="Arial"/>
        </w:rPr>
        <w:tab/>
      </w:r>
      <w:r w:rsidRPr="00FE1B0E">
        <w:rPr>
          <w:rFonts w:ascii="Arial" w:hAnsi="Arial" w:cs="Arial"/>
        </w:rPr>
        <w:tab/>
      </w:r>
      <w:r w:rsidRPr="00FE1B0E">
        <w:rPr>
          <w:rFonts w:ascii="Arial" w:hAnsi="Arial" w:cs="Arial"/>
        </w:rPr>
        <w:tab/>
      </w:r>
      <w:r w:rsidR="00277922" w:rsidRPr="00FE1B0E">
        <w:rPr>
          <w:rFonts w:ascii="Arial" w:hAnsi="Arial" w:cs="Arial"/>
        </w:rPr>
        <w:tab/>
      </w:r>
    </w:p>
    <w:p w14:paraId="0F69739E" w14:textId="781E3E82" w:rsidR="00CA6030" w:rsidRDefault="00CA6030">
      <w:pPr>
        <w:rPr>
          <w:rFonts w:ascii="Arial" w:hAnsi="Arial" w:cs="Arial"/>
        </w:rPr>
      </w:pPr>
    </w:p>
    <w:p w14:paraId="3B510494" w14:textId="77777777" w:rsidR="00DC0723" w:rsidRPr="00FE1B0E" w:rsidRDefault="00DC0723">
      <w:pPr>
        <w:rPr>
          <w:rFonts w:ascii="Arial" w:hAnsi="Arial" w:cs="Arial"/>
        </w:rPr>
      </w:pPr>
    </w:p>
    <w:p w14:paraId="1EC54BF0" w14:textId="4009EC5C" w:rsidR="00CA6030" w:rsidRPr="00FE1B0E" w:rsidRDefault="00CA6030">
      <w:pPr>
        <w:rPr>
          <w:rFonts w:ascii="Arial" w:hAnsi="Arial" w:cs="Arial"/>
        </w:rPr>
      </w:pPr>
      <w:r w:rsidRPr="00FE1B0E">
        <w:rPr>
          <w:rFonts w:ascii="Arial" w:hAnsi="Arial" w:cs="Arial"/>
        </w:rPr>
        <w:t>………………………………………..</w:t>
      </w:r>
      <w:r w:rsidRPr="00FE1B0E">
        <w:rPr>
          <w:rFonts w:ascii="Arial" w:hAnsi="Arial" w:cs="Arial"/>
        </w:rPr>
        <w:tab/>
      </w:r>
      <w:r w:rsidRPr="00FE1B0E">
        <w:rPr>
          <w:rFonts w:ascii="Arial" w:hAnsi="Arial" w:cs="Arial"/>
        </w:rPr>
        <w:tab/>
      </w:r>
      <w:r w:rsidRPr="00FE1B0E">
        <w:rPr>
          <w:rFonts w:ascii="Arial" w:hAnsi="Arial" w:cs="Arial"/>
        </w:rPr>
        <w:tab/>
      </w:r>
      <w:r w:rsidRPr="00FE1B0E">
        <w:rPr>
          <w:rFonts w:ascii="Arial" w:hAnsi="Arial" w:cs="Arial"/>
        </w:rPr>
        <w:tab/>
        <w:t>………………………………………..</w:t>
      </w:r>
    </w:p>
    <w:p w14:paraId="0DD02A73" w14:textId="55161807" w:rsidR="00486623" w:rsidRDefault="006B740B" w:rsidP="00985B5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[Client Name]</w:t>
      </w:r>
    </w:p>
    <w:p w14:paraId="4BA4B310" w14:textId="08764395" w:rsidR="009470C5" w:rsidRDefault="009470C5" w:rsidP="00985B5D">
      <w:pPr>
        <w:rPr>
          <w:rFonts w:ascii="Arial" w:hAnsi="Arial" w:cs="Arial"/>
        </w:rPr>
      </w:pPr>
    </w:p>
    <w:p w14:paraId="74D0EE25" w14:textId="77777777" w:rsidR="009470C5" w:rsidRPr="002011B1" w:rsidRDefault="009470C5" w:rsidP="00052D6F">
      <w:pPr>
        <w:spacing w:before="94"/>
        <w:ind w:right="58"/>
        <w:rPr>
          <w:b/>
        </w:rPr>
      </w:pPr>
      <w:r>
        <w:rPr>
          <w:b/>
        </w:rPr>
        <w:t>SCHEDULE A</w:t>
      </w:r>
    </w:p>
    <w:p w14:paraId="0E4CEB78" w14:textId="77777777" w:rsidR="009470C5" w:rsidRPr="002011B1" w:rsidRDefault="009470C5" w:rsidP="009470C5">
      <w:pPr>
        <w:pStyle w:val="BodyText"/>
        <w:ind w:left="0"/>
        <w:rPr>
          <w:b/>
          <w:sz w:val="24"/>
        </w:rPr>
      </w:pPr>
    </w:p>
    <w:p w14:paraId="37F20EF8" w14:textId="62F80372" w:rsidR="009470C5" w:rsidRPr="002011B1" w:rsidRDefault="009470C5" w:rsidP="009470C5">
      <w:pPr>
        <w:pStyle w:val="BodyText"/>
        <w:ind w:left="0"/>
        <w:jc w:val="center"/>
        <w:rPr>
          <w:b/>
          <w:sz w:val="24"/>
        </w:rPr>
      </w:pPr>
      <w:r>
        <w:rPr>
          <w:b/>
          <w:sz w:val="24"/>
        </w:rPr>
        <w:t>INVESTMENT PORTFOLIOS</w:t>
      </w:r>
    </w:p>
    <w:p w14:paraId="5C3518A8" w14:textId="77777777" w:rsidR="009470C5" w:rsidRDefault="009470C5" w:rsidP="009470C5">
      <w:pPr>
        <w:pStyle w:val="BodyText"/>
        <w:ind w:left="0"/>
        <w:rPr>
          <w:rFonts w:ascii="Arial"/>
          <w:b/>
          <w:sz w:val="24"/>
        </w:rPr>
      </w:pPr>
    </w:p>
    <w:p w14:paraId="7BFFD9B1" w14:textId="77777777" w:rsidR="009470C5" w:rsidRPr="002011B1" w:rsidRDefault="009470C5" w:rsidP="009470C5">
      <w:pPr>
        <w:pStyle w:val="BodyText"/>
        <w:ind w:left="0"/>
        <w:rPr>
          <w:b/>
          <w:sz w:val="22"/>
          <w:szCs w:val="18"/>
        </w:rPr>
      </w:pPr>
    </w:p>
    <w:p w14:paraId="214F5463" w14:textId="07358C3D" w:rsidR="009470C5" w:rsidRPr="00A36D87" w:rsidRDefault="00A36D87" w:rsidP="009470C5">
      <w:pPr>
        <w:pStyle w:val="BodyText"/>
        <w:numPr>
          <w:ilvl w:val="0"/>
          <w:numId w:val="2"/>
        </w:numPr>
        <w:spacing w:after="120"/>
        <w:ind w:left="284" w:hanging="284"/>
        <w:jc w:val="both"/>
        <w:rPr>
          <w:rFonts w:ascii="Arial" w:eastAsiaTheme="minorHAnsi" w:hAnsi="Arial" w:cs="Arial"/>
          <w:sz w:val="22"/>
          <w:szCs w:val="22"/>
          <w:lang w:val="en-US" w:eastAsia="en-US" w:bidi="ar-SA"/>
        </w:rPr>
      </w:pPr>
      <w:r>
        <w:rPr>
          <w:rFonts w:ascii="Arial" w:eastAsiaTheme="minorHAnsi" w:hAnsi="Arial" w:cs="Arial"/>
          <w:sz w:val="22"/>
          <w:szCs w:val="22"/>
          <w:lang w:val="en-US" w:eastAsia="en-US" w:bidi="ar-SA"/>
        </w:rPr>
        <w:t>[</w:t>
      </w:r>
      <w:r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 xml:space="preserve">portfolio account </w:t>
      </w:r>
      <w:proofErr w:type="gramStart"/>
      <w:r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 xml:space="preserve">name]  </w:t>
      </w:r>
      <w:r w:rsidR="009470C5"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>custodied</w:t>
      </w:r>
      <w:proofErr w:type="gramEnd"/>
      <w:r w:rsidR="009470C5"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 xml:space="preserve"> with </w:t>
      </w:r>
      <w:r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>[</w:t>
      </w:r>
      <w:r w:rsidR="009470C5"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>Bank</w:t>
      </w:r>
      <w:r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 xml:space="preserve"> name]</w:t>
      </w:r>
      <w:r w:rsidR="009470C5"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 xml:space="preserve">, account numbers </w:t>
      </w:r>
      <w:r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>[</w:t>
      </w:r>
      <w:r w:rsidR="009470C5"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>2716xxxx and 1136xxxx</w:t>
      </w:r>
      <w:r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>]</w:t>
      </w:r>
      <w:r w:rsidR="009470C5"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 xml:space="preserve">; </w:t>
      </w:r>
    </w:p>
    <w:p w14:paraId="73B4AEA2" w14:textId="179D807B" w:rsidR="00A36D87" w:rsidRPr="00A36D87" w:rsidRDefault="00A36D87" w:rsidP="009470C5">
      <w:pPr>
        <w:pStyle w:val="BodyText"/>
        <w:numPr>
          <w:ilvl w:val="0"/>
          <w:numId w:val="2"/>
        </w:numPr>
        <w:spacing w:after="120"/>
        <w:ind w:left="284" w:hanging="284"/>
        <w:jc w:val="both"/>
        <w:rPr>
          <w:rFonts w:ascii="Arial" w:eastAsiaTheme="minorHAnsi" w:hAnsi="Arial" w:cs="Arial"/>
          <w:sz w:val="22"/>
          <w:szCs w:val="22"/>
          <w:lang w:val="en-US" w:eastAsia="en-US" w:bidi="ar-SA"/>
        </w:rPr>
      </w:pPr>
      <w:r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>; and</w:t>
      </w:r>
    </w:p>
    <w:p w14:paraId="7B6521D1" w14:textId="684CBCE8" w:rsidR="009470C5" w:rsidRPr="00A36D87" w:rsidRDefault="009470C5" w:rsidP="009470C5">
      <w:pPr>
        <w:pStyle w:val="BodyText"/>
        <w:numPr>
          <w:ilvl w:val="0"/>
          <w:numId w:val="2"/>
        </w:numPr>
        <w:spacing w:after="120"/>
        <w:ind w:left="284" w:hanging="284"/>
        <w:jc w:val="both"/>
        <w:rPr>
          <w:rFonts w:ascii="Arial" w:eastAsiaTheme="minorHAnsi" w:hAnsi="Arial" w:cs="Arial"/>
          <w:sz w:val="22"/>
          <w:szCs w:val="22"/>
          <w:lang w:val="en-US" w:eastAsia="en-US" w:bidi="ar-SA"/>
        </w:rPr>
      </w:pPr>
      <w:r w:rsidRPr="00A36D87">
        <w:rPr>
          <w:rFonts w:ascii="Arial" w:eastAsiaTheme="minorHAnsi" w:hAnsi="Arial" w:cs="Arial"/>
          <w:sz w:val="22"/>
          <w:szCs w:val="22"/>
          <w:lang w:val="en-US" w:eastAsia="en-US" w:bidi="ar-SA"/>
        </w:rPr>
        <w:t>Any other portfolio owned by the Client, as mutually agreed by the Client and FCL in writing.</w:t>
      </w:r>
    </w:p>
    <w:p w14:paraId="74FBA409" w14:textId="77777777" w:rsidR="009470C5" w:rsidRPr="00FE1B0E" w:rsidRDefault="009470C5" w:rsidP="00985B5D">
      <w:pPr>
        <w:rPr>
          <w:rFonts w:ascii="Arial" w:hAnsi="Arial" w:cs="Arial"/>
        </w:rPr>
      </w:pPr>
    </w:p>
    <w:sectPr w:rsidR="009470C5" w:rsidRPr="00FE1B0E" w:rsidSect="00985B5D">
      <w:headerReference w:type="default" r:id="rId7"/>
      <w:footerReference w:type="default" r:id="rId8"/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8CB0" w14:textId="77777777" w:rsidR="000C2D28" w:rsidRDefault="000C2D28" w:rsidP="006F2834">
      <w:pPr>
        <w:spacing w:after="0" w:line="240" w:lineRule="auto"/>
      </w:pPr>
      <w:r>
        <w:separator/>
      </w:r>
    </w:p>
  </w:endnote>
  <w:endnote w:type="continuationSeparator" w:id="0">
    <w:p w14:paraId="4D49BC3A" w14:textId="77777777" w:rsidR="000C2D28" w:rsidRDefault="000C2D28" w:rsidP="006F2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95C3" w14:textId="77777777" w:rsidR="006F2834" w:rsidRDefault="006F2834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5"/>
      <w:gridCol w:w="2340"/>
      <w:gridCol w:w="4251"/>
    </w:tblGrid>
    <w:tr w:rsidR="006F2834" w:rsidRPr="000717E5" w14:paraId="7B0F2107" w14:textId="77777777" w:rsidTr="00AB0C55">
      <w:tc>
        <w:tcPr>
          <w:tcW w:w="2425" w:type="dxa"/>
          <w:tcMar>
            <w:left w:w="0" w:type="dxa"/>
            <w:right w:w="0" w:type="dxa"/>
          </w:tcMar>
          <w:vAlign w:val="bottom"/>
        </w:tcPr>
        <w:p w14:paraId="0B224969" w14:textId="77777777" w:rsidR="006F2834" w:rsidRPr="000717E5" w:rsidRDefault="006F2834" w:rsidP="006F2834">
          <w:pPr>
            <w:pStyle w:val="Footer"/>
            <w:rPr>
              <w:b/>
              <w:bCs/>
              <w:color w:val="004F71"/>
              <w:sz w:val="16"/>
              <w:szCs w:val="16"/>
            </w:rPr>
          </w:pPr>
          <w:r w:rsidRPr="000717E5">
            <w:rPr>
              <w:b/>
              <w:bCs/>
              <w:color w:val="004F71"/>
              <w:sz w:val="16"/>
              <w:szCs w:val="16"/>
            </w:rPr>
            <w:t>Fiducia Capital Limited</w:t>
          </w:r>
        </w:p>
        <w:p w14:paraId="3D670661" w14:textId="7E5C4B25" w:rsidR="006F2834" w:rsidRPr="000717E5" w:rsidRDefault="006F2834" w:rsidP="006F2834">
          <w:pPr>
            <w:pStyle w:val="Footer"/>
            <w:rPr>
              <w:color w:val="004F71"/>
              <w:sz w:val="16"/>
              <w:szCs w:val="16"/>
            </w:rPr>
          </w:pPr>
          <w:r w:rsidRPr="000717E5">
            <w:rPr>
              <w:color w:val="004F71"/>
              <w:sz w:val="16"/>
              <w:szCs w:val="16"/>
            </w:rPr>
            <w:t xml:space="preserve">Unit </w:t>
          </w:r>
          <w:r w:rsidR="00DC0723">
            <w:rPr>
              <w:color w:val="004F71"/>
              <w:sz w:val="16"/>
              <w:szCs w:val="16"/>
            </w:rPr>
            <w:t>1538</w:t>
          </w:r>
          <w:r w:rsidRPr="000717E5">
            <w:rPr>
              <w:color w:val="004F71"/>
              <w:sz w:val="16"/>
              <w:szCs w:val="16"/>
            </w:rPr>
            <w:t>, Central Park Towers</w:t>
          </w:r>
        </w:p>
        <w:p w14:paraId="346C8AC9" w14:textId="77777777" w:rsidR="006F2834" w:rsidRPr="000717E5" w:rsidRDefault="006F2834" w:rsidP="006F2834">
          <w:pPr>
            <w:pStyle w:val="Footer"/>
            <w:rPr>
              <w:color w:val="004F71"/>
            </w:rPr>
          </w:pPr>
          <w:r w:rsidRPr="000717E5">
            <w:rPr>
              <w:color w:val="004F71"/>
              <w:sz w:val="16"/>
              <w:szCs w:val="16"/>
            </w:rPr>
            <w:t xml:space="preserve">DIFC, Dubai, UAE  </w:t>
          </w:r>
        </w:p>
      </w:tc>
      <w:tc>
        <w:tcPr>
          <w:tcW w:w="2340" w:type="dxa"/>
          <w:tcMar>
            <w:left w:w="0" w:type="dxa"/>
            <w:right w:w="0" w:type="dxa"/>
          </w:tcMar>
          <w:vAlign w:val="bottom"/>
        </w:tcPr>
        <w:p w14:paraId="431508CD" w14:textId="35BBCDDE" w:rsidR="006F2834" w:rsidRPr="000717E5" w:rsidRDefault="006F2834" w:rsidP="006F2834">
          <w:pPr>
            <w:pStyle w:val="Footer"/>
            <w:rPr>
              <w:color w:val="004F71"/>
              <w:sz w:val="16"/>
              <w:szCs w:val="16"/>
            </w:rPr>
          </w:pPr>
        </w:p>
        <w:p w14:paraId="18FF7AC4" w14:textId="77777777" w:rsidR="006F2834" w:rsidRPr="000717E5" w:rsidRDefault="006F2834" w:rsidP="006F2834">
          <w:pPr>
            <w:pStyle w:val="Footer"/>
            <w:rPr>
              <w:color w:val="C99700"/>
            </w:rPr>
          </w:pPr>
          <w:r w:rsidRPr="000717E5">
            <w:rPr>
              <w:color w:val="C99700"/>
              <w:sz w:val="16"/>
              <w:szCs w:val="16"/>
            </w:rPr>
            <w:t>www.fiduciacapital.com</w:t>
          </w:r>
        </w:p>
      </w:tc>
      <w:tc>
        <w:tcPr>
          <w:tcW w:w="4251" w:type="dxa"/>
          <w:tcMar>
            <w:left w:w="0" w:type="dxa"/>
            <w:right w:w="0" w:type="dxa"/>
          </w:tcMar>
          <w:vAlign w:val="bottom"/>
        </w:tcPr>
        <w:p w14:paraId="1C155FF6" w14:textId="77777777" w:rsidR="006F2834" w:rsidRPr="000717E5" w:rsidRDefault="006F2834" w:rsidP="006F2834">
          <w:pPr>
            <w:pStyle w:val="Footer"/>
            <w:jc w:val="center"/>
            <w:rPr>
              <w:color w:val="004F71"/>
            </w:rPr>
          </w:pPr>
          <w:r w:rsidRPr="000717E5">
            <w:rPr>
              <w:color w:val="004F71"/>
              <w:sz w:val="12"/>
              <w:szCs w:val="12"/>
            </w:rPr>
            <w:t xml:space="preserve"> Regulated by the Dubai Financial Services Authority (DFSA)</w:t>
          </w:r>
        </w:p>
      </w:tc>
    </w:tr>
  </w:tbl>
  <w:p w14:paraId="0E730062" w14:textId="77777777" w:rsidR="006F2834" w:rsidRDefault="006F2834" w:rsidP="006F28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F27B7" w14:textId="77777777" w:rsidR="000C2D28" w:rsidRDefault="000C2D28" w:rsidP="006F2834">
      <w:pPr>
        <w:spacing w:after="0" w:line="240" w:lineRule="auto"/>
      </w:pPr>
      <w:r>
        <w:separator/>
      </w:r>
    </w:p>
  </w:footnote>
  <w:footnote w:type="continuationSeparator" w:id="0">
    <w:p w14:paraId="1DBB6063" w14:textId="77777777" w:rsidR="000C2D28" w:rsidRDefault="000C2D28" w:rsidP="006F2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D05D" w14:textId="77777777" w:rsidR="006F2834" w:rsidRDefault="006F283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AC04EEB" wp14:editId="42E1546F">
          <wp:simplePos x="0" y="0"/>
          <wp:positionH relativeFrom="column">
            <wp:posOffset>-733425</wp:posOffset>
          </wp:positionH>
          <wp:positionV relativeFrom="paragraph">
            <wp:posOffset>-342900</wp:posOffset>
          </wp:positionV>
          <wp:extent cx="1789176" cy="533400"/>
          <wp:effectExtent l="0" t="0" r="190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ducia-Logo-RGB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9176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05A3"/>
    <w:multiLevelType w:val="hybridMultilevel"/>
    <w:tmpl w:val="BBDA25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B3203"/>
    <w:multiLevelType w:val="multilevel"/>
    <w:tmpl w:val="6096DEFC"/>
    <w:name w:val="AODoc"/>
    <w:lvl w:ilvl="0">
      <w:start w:val="1"/>
      <w:numFmt w:val="none"/>
      <w:pStyle w:val="AODocTxt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AODocTxtL1"/>
      <w:suff w:val="nothing"/>
      <w:lvlText w:val=""/>
      <w:lvlJc w:val="left"/>
      <w:pPr>
        <w:ind w:left="720" w:firstLine="0"/>
      </w:pPr>
    </w:lvl>
    <w:lvl w:ilvl="2">
      <w:start w:val="1"/>
      <w:numFmt w:val="none"/>
      <w:pStyle w:val="AODocTxtL2"/>
      <w:suff w:val="nothing"/>
      <w:lvlText w:val=""/>
      <w:lvlJc w:val="left"/>
      <w:pPr>
        <w:ind w:left="1440" w:firstLine="0"/>
      </w:pPr>
    </w:lvl>
    <w:lvl w:ilvl="3">
      <w:start w:val="1"/>
      <w:numFmt w:val="none"/>
      <w:pStyle w:val="AODocTxtL3"/>
      <w:suff w:val="nothing"/>
      <w:lvlText w:val=""/>
      <w:lvlJc w:val="left"/>
      <w:pPr>
        <w:ind w:left="2160" w:firstLine="0"/>
      </w:pPr>
    </w:lvl>
    <w:lvl w:ilvl="4">
      <w:start w:val="1"/>
      <w:numFmt w:val="none"/>
      <w:pStyle w:val="AODocTxtL4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AODocTxtL5"/>
      <w:suff w:val="nothing"/>
      <w:lvlText w:val=""/>
      <w:lvlJc w:val="left"/>
      <w:pPr>
        <w:ind w:left="3600" w:firstLine="0"/>
      </w:pPr>
    </w:lvl>
    <w:lvl w:ilvl="6">
      <w:start w:val="1"/>
      <w:numFmt w:val="none"/>
      <w:pStyle w:val="AODocTxtL6"/>
      <w:suff w:val="nothing"/>
      <w:lvlText w:val=""/>
      <w:lvlJc w:val="left"/>
      <w:pPr>
        <w:ind w:left="4320" w:firstLine="0"/>
      </w:pPr>
    </w:lvl>
    <w:lvl w:ilvl="7">
      <w:start w:val="1"/>
      <w:numFmt w:val="none"/>
      <w:pStyle w:val="AODocTxtL7"/>
      <w:suff w:val="nothing"/>
      <w:lvlText w:val=""/>
      <w:lvlJc w:val="left"/>
      <w:pPr>
        <w:ind w:left="5040" w:firstLine="0"/>
      </w:pPr>
    </w:lvl>
    <w:lvl w:ilvl="8">
      <w:start w:val="1"/>
      <w:numFmt w:val="none"/>
      <w:pStyle w:val="AODocTxtL8"/>
      <w:suff w:val="nothing"/>
      <w:lvlText w:val=""/>
      <w:lvlJc w:val="left"/>
      <w:pPr>
        <w:ind w:left="5760" w:firstLine="0"/>
      </w:pPr>
    </w:lvl>
  </w:abstractNum>
  <w:num w:numId="1" w16cid:durableId="1986741925">
    <w:abstractNumId w:val="1"/>
  </w:num>
  <w:num w:numId="2" w16cid:durableId="184682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E0"/>
    <w:rsid w:val="00052D6F"/>
    <w:rsid w:val="00057515"/>
    <w:rsid w:val="0007190C"/>
    <w:rsid w:val="00080638"/>
    <w:rsid w:val="00081BE8"/>
    <w:rsid w:val="000A5F4E"/>
    <w:rsid w:val="000B2961"/>
    <w:rsid w:val="000C2D28"/>
    <w:rsid w:val="001E6FB6"/>
    <w:rsid w:val="001F1A24"/>
    <w:rsid w:val="00277922"/>
    <w:rsid w:val="002A33E0"/>
    <w:rsid w:val="002B74C6"/>
    <w:rsid w:val="002C5061"/>
    <w:rsid w:val="00322CFF"/>
    <w:rsid w:val="00332DAC"/>
    <w:rsid w:val="00361969"/>
    <w:rsid w:val="00390AC5"/>
    <w:rsid w:val="00437270"/>
    <w:rsid w:val="00486623"/>
    <w:rsid w:val="00501430"/>
    <w:rsid w:val="0053398B"/>
    <w:rsid w:val="005548EC"/>
    <w:rsid w:val="005A44C7"/>
    <w:rsid w:val="005C7EE7"/>
    <w:rsid w:val="00600C26"/>
    <w:rsid w:val="00681060"/>
    <w:rsid w:val="006864E0"/>
    <w:rsid w:val="006B10C5"/>
    <w:rsid w:val="006B740B"/>
    <w:rsid w:val="006F2834"/>
    <w:rsid w:val="0074537A"/>
    <w:rsid w:val="007A2F89"/>
    <w:rsid w:val="007B48CD"/>
    <w:rsid w:val="007F6437"/>
    <w:rsid w:val="00845016"/>
    <w:rsid w:val="00852CBE"/>
    <w:rsid w:val="008930A8"/>
    <w:rsid w:val="00932EC6"/>
    <w:rsid w:val="009470C5"/>
    <w:rsid w:val="00953EC6"/>
    <w:rsid w:val="00985B5D"/>
    <w:rsid w:val="00A36D87"/>
    <w:rsid w:val="00AE20F6"/>
    <w:rsid w:val="00B506D8"/>
    <w:rsid w:val="00BC3B68"/>
    <w:rsid w:val="00C306E7"/>
    <w:rsid w:val="00C5773D"/>
    <w:rsid w:val="00CA6030"/>
    <w:rsid w:val="00CB0604"/>
    <w:rsid w:val="00CB2B01"/>
    <w:rsid w:val="00DC0723"/>
    <w:rsid w:val="00DF7D4F"/>
    <w:rsid w:val="00E85897"/>
    <w:rsid w:val="00E92BBE"/>
    <w:rsid w:val="00FA7E7A"/>
    <w:rsid w:val="00FE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7EE2"/>
  <w15:chartTrackingRefBased/>
  <w15:docId w15:val="{DCB85791-4E5C-4225-B3FE-F459633E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C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2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834"/>
  </w:style>
  <w:style w:type="paragraph" w:styleId="Footer">
    <w:name w:val="footer"/>
    <w:basedOn w:val="Normal"/>
    <w:link w:val="FooterChar"/>
    <w:uiPriority w:val="99"/>
    <w:unhideWhenUsed/>
    <w:rsid w:val="006F2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834"/>
  </w:style>
  <w:style w:type="table" w:styleId="TableGrid">
    <w:name w:val="Table Grid"/>
    <w:basedOn w:val="TableNormal"/>
    <w:uiPriority w:val="39"/>
    <w:rsid w:val="006F2834"/>
    <w:pPr>
      <w:spacing w:after="0" w:line="240" w:lineRule="auto"/>
    </w:pPr>
    <w:rPr>
      <w:rFonts w:eastAsia="Times New Roman" w:hAnsi="Times New Roman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ODocTxt">
    <w:name w:val="AODocTxt"/>
    <w:basedOn w:val="Normal"/>
    <w:link w:val="AODocTxtChar"/>
    <w:rsid w:val="00985B5D"/>
    <w:pPr>
      <w:numPr>
        <w:numId w:val="1"/>
      </w:numPr>
      <w:spacing w:before="240" w:after="0" w:line="260" w:lineRule="atLeast"/>
      <w:jc w:val="both"/>
    </w:pPr>
    <w:rPr>
      <w:rFonts w:ascii="Times New Roman" w:eastAsia="SimSun" w:hAnsi="Times New Roman" w:cs="Times New Roman"/>
      <w:lang w:val="en-GB"/>
    </w:rPr>
  </w:style>
  <w:style w:type="paragraph" w:customStyle="1" w:styleId="AODocTxtL1">
    <w:name w:val="AODocTxtL1"/>
    <w:basedOn w:val="AODocTxt"/>
    <w:rsid w:val="00985B5D"/>
    <w:pPr>
      <w:numPr>
        <w:ilvl w:val="1"/>
      </w:numPr>
      <w:tabs>
        <w:tab w:val="num" w:pos="360"/>
      </w:tabs>
    </w:pPr>
  </w:style>
  <w:style w:type="paragraph" w:customStyle="1" w:styleId="AODocTxtL2">
    <w:name w:val="AODocTxtL2"/>
    <w:basedOn w:val="AODocTxt"/>
    <w:rsid w:val="00985B5D"/>
    <w:pPr>
      <w:numPr>
        <w:ilvl w:val="2"/>
      </w:numPr>
      <w:tabs>
        <w:tab w:val="num" w:pos="360"/>
      </w:tabs>
    </w:pPr>
  </w:style>
  <w:style w:type="paragraph" w:customStyle="1" w:styleId="AODocTxtL3">
    <w:name w:val="AODocTxtL3"/>
    <w:basedOn w:val="AODocTxt"/>
    <w:rsid w:val="00985B5D"/>
    <w:pPr>
      <w:numPr>
        <w:ilvl w:val="3"/>
      </w:numPr>
      <w:tabs>
        <w:tab w:val="num" w:pos="360"/>
      </w:tabs>
    </w:pPr>
  </w:style>
  <w:style w:type="paragraph" w:customStyle="1" w:styleId="AODocTxtL4">
    <w:name w:val="AODocTxtL4"/>
    <w:basedOn w:val="AODocTxt"/>
    <w:rsid w:val="00985B5D"/>
    <w:pPr>
      <w:numPr>
        <w:ilvl w:val="4"/>
      </w:numPr>
      <w:tabs>
        <w:tab w:val="num" w:pos="360"/>
      </w:tabs>
    </w:pPr>
  </w:style>
  <w:style w:type="paragraph" w:customStyle="1" w:styleId="AODocTxtL5">
    <w:name w:val="AODocTxtL5"/>
    <w:basedOn w:val="AODocTxt"/>
    <w:rsid w:val="00985B5D"/>
    <w:pPr>
      <w:numPr>
        <w:ilvl w:val="5"/>
      </w:numPr>
      <w:tabs>
        <w:tab w:val="num" w:pos="360"/>
      </w:tabs>
    </w:pPr>
  </w:style>
  <w:style w:type="paragraph" w:customStyle="1" w:styleId="AODocTxtL6">
    <w:name w:val="AODocTxtL6"/>
    <w:basedOn w:val="AODocTxt"/>
    <w:rsid w:val="00985B5D"/>
    <w:pPr>
      <w:numPr>
        <w:ilvl w:val="6"/>
      </w:numPr>
      <w:tabs>
        <w:tab w:val="num" w:pos="360"/>
      </w:tabs>
    </w:pPr>
  </w:style>
  <w:style w:type="paragraph" w:customStyle="1" w:styleId="AODocTxtL7">
    <w:name w:val="AODocTxtL7"/>
    <w:basedOn w:val="AODocTxt"/>
    <w:rsid w:val="00985B5D"/>
    <w:pPr>
      <w:numPr>
        <w:ilvl w:val="7"/>
      </w:numPr>
      <w:tabs>
        <w:tab w:val="num" w:pos="360"/>
      </w:tabs>
    </w:pPr>
  </w:style>
  <w:style w:type="paragraph" w:customStyle="1" w:styleId="AODocTxtL8">
    <w:name w:val="AODocTxtL8"/>
    <w:basedOn w:val="AODocTxt"/>
    <w:rsid w:val="00985B5D"/>
    <w:pPr>
      <w:numPr>
        <w:ilvl w:val="8"/>
      </w:numPr>
      <w:tabs>
        <w:tab w:val="num" w:pos="360"/>
      </w:tabs>
    </w:pPr>
  </w:style>
  <w:style w:type="character" w:customStyle="1" w:styleId="AODocTxtChar">
    <w:name w:val="AODocTxt Char"/>
    <w:basedOn w:val="DefaultParagraphFont"/>
    <w:link w:val="AODocTxt"/>
    <w:rsid w:val="00985B5D"/>
    <w:rPr>
      <w:rFonts w:ascii="Times New Roman" w:eastAsia="SimSun" w:hAnsi="Times New Roman" w:cs="Times New Roman"/>
      <w:lang w:val="en-GB"/>
    </w:rPr>
  </w:style>
  <w:style w:type="paragraph" w:customStyle="1" w:styleId="Default">
    <w:name w:val="Default"/>
    <w:rsid w:val="00985B5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GB"/>
    </w:rPr>
  </w:style>
  <w:style w:type="paragraph" w:styleId="BodyText">
    <w:name w:val="Body Text"/>
    <w:basedOn w:val="Normal"/>
    <w:link w:val="BodyTextChar"/>
    <w:uiPriority w:val="1"/>
    <w:qFormat/>
    <w:rsid w:val="009470C5"/>
    <w:pPr>
      <w:widowControl w:val="0"/>
      <w:autoSpaceDE w:val="0"/>
      <w:autoSpaceDN w:val="0"/>
      <w:spacing w:after="0" w:line="240" w:lineRule="auto"/>
      <w:ind w:left="880"/>
    </w:pPr>
    <w:rPr>
      <w:rFonts w:ascii="Microsoft Sans Serif" w:eastAsia="Microsoft Sans Serif" w:hAnsi="Microsoft Sans Serif" w:cs="Microsoft Sans Serif"/>
      <w:sz w:val="20"/>
      <w:szCs w:val="20"/>
      <w:lang w:val="en-GB"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9470C5"/>
    <w:rPr>
      <w:rFonts w:ascii="Microsoft Sans Serif" w:eastAsia="Microsoft Sans Serif" w:hAnsi="Microsoft Sans Serif" w:cs="Microsoft Sans Serif"/>
      <w:sz w:val="20"/>
      <w:szCs w:val="20"/>
      <w:lang w:val="en-GB" w:eastAsia="en-GB"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FiduciaTheme">
  <a:themeElements>
    <a:clrScheme name="FiduciaColors">
      <a:dk1>
        <a:srgbClr val="C99700"/>
      </a:dk1>
      <a:lt1>
        <a:srgbClr val="FFFFFF"/>
      </a:lt1>
      <a:dk2>
        <a:srgbClr val="004F71"/>
      </a:dk2>
      <a:lt2>
        <a:srgbClr val="E7E6E6"/>
      </a:lt2>
      <a:accent1>
        <a:srgbClr val="94A5AC"/>
      </a:accent1>
      <a:accent2>
        <a:srgbClr val="58595B"/>
      </a:accent2>
      <a:accent3>
        <a:srgbClr val="81B8CB"/>
      </a:accent3>
      <a:accent4>
        <a:srgbClr val="D28220"/>
      </a:accent4>
      <a:accent5>
        <a:srgbClr val="6D9A80"/>
      </a:accent5>
      <a:accent6>
        <a:srgbClr val="0293B6"/>
      </a:accent6>
      <a:hlink>
        <a:srgbClr val="0563C1"/>
      </a:hlink>
      <a:folHlink>
        <a:srgbClr val="954F72"/>
      </a:folHlink>
    </a:clrScheme>
    <a:fontScheme name="FiduciaFonts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</dc:creator>
  <cp:keywords/>
  <dc:description/>
  <cp:lastModifiedBy>Anubha Tiwari</cp:lastModifiedBy>
  <cp:revision>6</cp:revision>
  <cp:lastPrinted>2022-06-30T09:13:00Z</cp:lastPrinted>
  <dcterms:created xsi:type="dcterms:W3CDTF">2022-06-30T09:11:00Z</dcterms:created>
  <dcterms:modified xsi:type="dcterms:W3CDTF">2025-02-28T11:23:00Z</dcterms:modified>
</cp:coreProperties>
</file>