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="240" w:lineRule="auto"/>
        <w:ind w:left="0"/>
        <w:jc w:val="center"/>
      </w:pPr>
      <w:r>
        <w:rPr>
          <w:rFonts w:ascii="Cambria" w:hAnsi="Cambria" w:eastAsia="Cambria"/>
          <w:b/>
          <w:i w:val="0"/>
          <w:color w:val="0B3A4A"/>
          <w:sz w:val="44"/>
          <w:u w:val="none"/>
        </w:rPr>
        <w:t>Md. Yousuf</w:t>
      </w:r>
    </w:p>
    <w:p>
      <w:pPr>
        <w:widowControl w:val="0"/>
        <w:spacing w:before="20" w:after="20" w:line="240" w:lineRule="auto"/>
        <w:ind w:left="0"/>
        <w:jc w:val="center"/>
      </w:pPr>
      <w:r>
        <w:rPr>
          <w:rFonts w:ascii="Cambria" w:hAnsi="Cambria" w:eastAsia="Cambria"/>
          <w:b w:val="0"/>
          <w:i/>
          <w:color w:val="C43A16"/>
          <w:sz w:val="22"/>
          <w:u w:val="none"/>
        </w:rPr>
        <w:t>Applicant for fully funded Ph.D. programs in Computer Science  ·  Fall 2027</w:t>
      </w:r>
    </w:p>
    <w:p>
      <w:pPr>
        <w:widowControl w:val="0"/>
        <w:spacing w:before="0" w:after="60" w:line="240" w:lineRule="auto"/>
        <w:ind w:left="0"/>
        <w:jc w:val="center"/>
      </w:pP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>Medical image analysis  ·  Deep learning  ·  Computer vision  ·  Semantic segmentation</w:t>
      </w:r>
    </w:p>
    <w:p>
      <w:pPr>
        <w:widowControl w:val="0"/>
        <w:spacing w:before="0" w:after="20" w:line="264" w:lineRule="auto"/>
        <w:ind w:left="0"/>
        <w:jc w:val="center"/>
        <w:pBdr>
          <w:bottom w:val="single" w:sz="16" w:space="2" w:color="0B3A4A"/>
        </w:pBdr>
      </w:pPr>
      <w:r>
        <w:rPr>
          <w:rFonts w:ascii="Cambria" w:hAnsi="Cambria" w:eastAsia="Cambria"/>
          <w:b w:val="0"/>
          <w:i w:val="0"/>
          <w:color w:val="1A1A1A"/>
          <w:sz w:val="20"/>
          <w:u w:val="none"/>
        </w:rPr>
        <w:t xml:space="preserve">Bangladesh  ·  </w:t>
      </w:r>
      <w:hyperlink r:id="rId11">
        <w:r>
          <w:rPr>
            <w:rFonts w:ascii="Cambria" w:hAnsi="Cambria" w:eastAsia="Cambria"/>
            <w:sz w:val="20"/>
            <w:szCs w:val="20"/>
            <w:color w:val="0B3A4A"/>
            <w:u w:val="single"/>
          </w:rPr>
          <w:t xml:space="preserve">hyousuf266@gmail.com</w:t>
        </w:r>
      </w:hyperlink>
      <w:r>
        <w:rPr>
          <w:rFonts w:ascii="Cambria" w:hAnsi="Cambria" w:eastAsia="Cambria"/>
          <w:b w:val="0"/>
          <w:i w:val="0"/>
          <w:color w:val="3F4A52"/>
          <w:sz w:val="20"/>
          <w:u w:val="none"/>
        </w:rPr>
        <w:t xml:space="preserve">  ·  </w:t>
      </w:r>
      <w:hyperlink r:id="rId12">
        <w:r>
          <w:rPr>
            <w:rFonts w:ascii="Cambria" w:hAnsi="Cambria" w:eastAsia="Cambria"/>
            <w:sz w:val="20"/>
            <w:szCs w:val="20"/>
            <w:color w:val="0B3A4A"/>
          </w:rPr>
          <w:t xml:space="preserve">+880 1732-231661</w:t>
        </w:r>
      </w:hyperlink>
      <w:r>
        <w:rPr>
          <w:rFonts w:ascii="Cambria" w:hAnsi="Cambria" w:eastAsia="Cambria"/>
          <w:b w:val="0"/>
          <w:i w:val="0"/>
          <w:color w:val="3F4A52"/>
          <w:sz w:val="20"/>
          <w:u w:val="none"/>
        </w:rPr>
        <w:t xml:space="preserve">  ·  </w:t>
      </w:r>
      <w:hyperlink r:id="rId13">
        <w:r>
          <w:rPr>
            <w:rFonts w:ascii="Cambria" w:hAnsi="Cambria" w:eastAsia="Cambria"/>
            <w:sz w:val="20"/>
            <w:szCs w:val="20"/>
            <w:color w:val="0B3A4A"/>
            <w:u w:val="single"/>
          </w:rPr>
          <w:t xml:space="preserve">www.mdyousufhasan.com</w:t>
        </w:r>
      </w:hyperlink>
    </w:p>
    <w:p>
      <w:pPr>
        <w:widowControl w:val="0"/>
        <w:spacing w:before="60" w:after="20" w:line="264" w:lineRule="auto"/>
        <w:ind w:left="0"/>
        <w:jc w:val="center"/>
      </w:pPr>
      <w:hyperlink r:id="rId14">
        <w:r>
          <w:rPr>
            <w:rFonts w:ascii="Cambria" w:hAnsi="Cambria" w:eastAsia="Cambria"/>
            <w:sz w:val="19"/>
            <w:szCs w:val="19"/>
            <w:color w:val="0B3A4A"/>
            <w:u w:val="single"/>
          </w:rPr>
          <w:t xml:space="preserve">GitHub</w:t>
        </w:r>
      </w:hyperlink>
      <w:r>
        <w:rPr>
          <w:rFonts w:ascii="Cambria" w:hAnsi="Cambria" w:eastAsia="Cambria"/>
          <w:b w:val="0"/>
          <w:i w:val="0"/>
          <w:color w:val="3F4A52"/>
          <w:sz w:val="19"/>
          <w:u w:val="none"/>
        </w:rPr>
        <w:t xml:space="preserve">   |   </w:t>
      </w:r>
      <w:hyperlink r:id="rId15">
        <w:r>
          <w:rPr>
            <w:rFonts w:ascii="Cambria" w:hAnsi="Cambria" w:eastAsia="Cambria"/>
            <w:sz w:val="19"/>
            <w:szCs w:val="19"/>
            <w:color w:val="0B3A4A"/>
            <w:u w:val="single"/>
          </w:rPr>
          <w:t xml:space="preserve">LinkedIn</w:t>
        </w:r>
      </w:hyperlink>
      <w:r>
        <w:rPr>
          <w:rFonts w:ascii="Cambria" w:hAnsi="Cambria" w:eastAsia="Cambria"/>
          <w:b w:val="0"/>
          <w:i w:val="0"/>
          <w:color w:val="3F4A52"/>
          <w:sz w:val="19"/>
          <w:u w:val="none"/>
        </w:rPr>
        <w:t xml:space="preserve">   |   </w:t>
      </w:r>
      <w:hyperlink r:id="rId16">
        <w:r>
          <w:rPr>
            <w:rFonts w:ascii="Cambria" w:hAnsi="Cambria" w:eastAsia="Cambria"/>
            <w:sz w:val="19"/>
            <w:szCs w:val="19"/>
            <w:color w:val="0B3A4A"/>
            <w:u w:val="single"/>
          </w:rPr>
          <w:t xml:space="preserve">IEEE Xplore 11545645</w:t>
        </w:r>
      </w:hyperlink>
      <w:r>
        <w:rPr>
          <w:rFonts w:ascii="Cambria" w:hAnsi="Cambria" w:eastAsia="Cambria"/>
          <w:b w:val="0"/>
          <w:i w:val="0"/>
          <w:color w:val="3F4A52"/>
          <w:sz w:val="19"/>
          <w:u w:val="none"/>
        </w:rPr>
        <w:t xml:space="preserve">   |   </w:t>
      </w:r>
      <w:hyperlink r:id="rId17">
        <w:r>
          <w:rPr>
            <w:rFonts w:ascii="Cambria" w:hAnsi="Cambria" w:eastAsia="Cambria"/>
            <w:sz w:val="19"/>
            <w:szCs w:val="19"/>
            <w:color w:val="0B3A4A"/>
            <w:u w:val="single"/>
          </w:rPr>
          <w:t xml:space="preserve">IUB thesis record</w:t>
        </w:r>
      </w:hyperlink>
    </w:p>
    <w:p>
      <w:pPr>
        <w:keepNext/>
        <w:widowControl w:val="0"/>
        <w:spacing w:before="140" w:after="60" w:line="240" w:lineRule="auto"/>
        <w:ind w:left="0"/>
        <w:jc w:val="left"/>
        <w:pBdr>
          <w:bottom w:val="single" w:sz="10" w:space="3" w:color="0B3A4A"/>
        </w:pBdr>
      </w:pPr>
      <w:r>
        <w:rPr>
          <w:rFonts w:ascii="Cambria" w:hAnsi="Cambria" w:eastAsia="Cambria"/>
          <w:b/>
          <w:i w:val="0"/>
          <w:color w:val="0B3A4A"/>
          <w:sz w:val="23"/>
          <w:u w:val="none"/>
        </w:rPr>
        <w:t>RESEARCH INTERESTS</w:t>
      </w:r>
    </w:p>
    <w:p>
      <w:pPr>
        <w:widowControl w:val="0"/>
        <w:spacing w:before="0" w:after="60" w:line="254" w:lineRule="auto"/>
        <w:ind w:left="0"/>
        <w:jc w:val="left"/>
      </w:pP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>I am applying for a fully funded Ph.D. in medical image analysis, computer vision, or deep learning. My undergraduate research built a thoracic CT segmentation pipeline (Hounsfield-unit preprocessing, U-Net with a ResNet-18 encoder, PyTorch Lightning, Dice/IoU). I want to extend this toward 3D models, attention, limited-label learning, and methods that hold up across scanners and institutions.</w:t>
      </w:r>
    </w:p>
    <w:p>
      <w:pPr>
        <w:keepNext/>
        <w:widowControl w:val="0"/>
        <w:spacing w:before="140" w:after="60" w:line="240" w:lineRule="auto"/>
        <w:ind w:left="0"/>
        <w:jc w:val="left"/>
        <w:pBdr>
          <w:bottom w:val="single" w:sz="10" w:space="3" w:color="0B3A4A"/>
        </w:pBdr>
      </w:pPr>
      <w:r>
        <w:rPr>
          <w:rFonts w:ascii="Cambria" w:hAnsi="Cambria" w:eastAsia="Cambria"/>
          <w:b/>
          <w:i w:val="0"/>
          <w:color w:val="0B3A4A"/>
          <w:sz w:val="23"/>
          <w:u w:val="none"/>
        </w:rPr>
        <w:t>EDUCATION</w:t>
      </w:r>
    </w:p>
    <w:p>
      <w:pPr>
        <w:widowControl w:val="0"/>
        <w:spacing w:before="40" w:after="20" w:line="254" w:lineRule="auto"/>
        <w:ind w:left="0"/>
        <w:jc w:val="left"/>
      </w:pPr>
      <w:r>
        <w:rPr>
          <w:rFonts w:ascii="Cambria" w:hAnsi="Cambria" w:eastAsia="Cambria"/>
          <w:b/>
          <w:i w:val="0"/>
          <w:color w:val="1A1A1A"/>
          <w:sz w:val="21"/>
          <w:u w:val="none"/>
        </w:rPr>
        <w:t>Independent University, Bangladesh (IUB)</w:t>
      </w: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 xml:space="preserve">  ·  B.Sc. in Computer Science and Engineering</w:t>
      </w:r>
      <w:r>
        <w:rPr>
          <w:rFonts w:ascii="Cambria" w:hAnsi="Cambria" w:eastAsia="Cambria"/>
          <w:b w:val="0"/>
          <w:i/>
          <w:color w:val="3F4A52"/>
          <w:sz w:val="21"/>
          <w:u w:val="none"/>
        </w:rPr>
        <w:t xml:space="preserve">  ·  Minor in Management Information Systems</w:t>
      </w:r>
    </w:p>
    <w:p>
      <w:pPr>
        <w:widowControl w:val="0"/>
        <w:spacing w:before="0" w:after="40" w:line="254" w:lineRule="auto"/>
        <w:ind w:left="0"/>
        <w:jc w:val="left"/>
      </w:pPr>
      <w:r>
        <w:rPr>
          <w:rFonts w:ascii="Cambria" w:hAnsi="Cambria" w:eastAsia="Cambria"/>
          <w:b/>
          <w:i w:val="0"/>
          <w:color w:val="1A1A1A"/>
          <w:sz w:val="21"/>
          <w:u w:val="none"/>
        </w:rPr>
        <w:t>CGPA 3.43 / 4.00</w:t>
      </w:r>
      <w:r>
        <w:rPr>
          <w:rFonts w:ascii="Cambria" w:hAnsi="Cambria" w:eastAsia="Cambria"/>
          <w:b w:val="0"/>
          <w:i w:val="0"/>
          <w:color w:val="3F4A52"/>
          <w:sz w:val="21"/>
          <w:u w:val="none"/>
        </w:rPr>
        <w:t xml:space="preserve">  ·  Thesis term Spring 2026  ·  IUB repository record dated April 2026</w:t>
      </w:r>
    </w:p>
    <w:p>
      <w:pPr>
        <w:widowControl w:val="0"/>
        <w:spacing w:before="0" w:after="40" w:line="254" w:lineRule="auto"/>
        <w:ind w:left="0"/>
        <w:jc w:val="left"/>
      </w:pPr>
      <w:r>
        <w:rPr>
          <w:rFonts w:ascii="Cambria" w:hAnsi="Cambria" w:eastAsia="Cambria"/>
          <w:b/>
          <w:i/>
          <w:color w:val="1A1A1A"/>
          <w:sz w:val="21"/>
          <w:u w:val="none"/>
        </w:rPr>
        <w:t xml:space="preserve">Thesis.  </w:t>
      </w:r>
      <w:r>
        <w:rPr>
          <w:rFonts w:ascii="Cambria" w:hAnsi="Cambria" w:eastAsia="Cambria"/>
          <w:b w:val="0"/>
          <w:i/>
          <w:color w:val="1A1A1A"/>
          <w:sz w:val="21"/>
          <w:u w:val="none"/>
        </w:rPr>
        <w:t xml:space="preserve">Deep Learning Framework for Automated Lung and Pulmonary Nodule Segmentation in Thoracic CT Scans. </w:t>
      </w: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>Supervisor: Md. Rashedur Rahman, D. Eng., Assistant Professor, Department of Computer Science and Engineering, School of Engineering, Technology and Sciences. Co-authors: Abbas Yasin and Muaaz Mohammad.</w:t>
      </w:r>
    </w:p>
    <w:p>
      <w:pPr>
        <w:widowControl w:val="0"/>
        <w:spacing w:before="0" w:after="40" w:line="254" w:lineRule="auto"/>
        <w:ind w:left="0"/>
        <w:jc w:val="left"/>
      </w:pPr>
      <w:r>
        <w:rPr>
          <w:rFonts w:ascii="Cambria" w:hAnsi="Cambria" w:eastAsia="Cambria"/>
          <w:b/>
          <w:i w:val="0"/>
          <w:color w:val="1A1A1A"/>
          <w:sz w:val="21"/>
          <w:u w:val="none"/>
        </w:rPr>
        <w:t xml:space="preserve">Relevant study.  </w:t>
      </w: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>AI, data structures and algorithms, theory of computation, discrete mathematics, numerical methods, calculus, databases, operating systems, networks, computer architecture, compilers, embedded systems. Pre-university studies: Milestone College, Uttara.</w:t>
      </w:r>
    </w:p>
    <w:p>
      <w:pPr>
        <w:keepNext/>
        <w:widowControl w:val="0"/>
        <w:spacing w:before="140" w:after="60" w:line="240" w:lineRule="auto"/>
        <w:ind w:left="0"/>
        <w:jc w:val="left"/>
        <w:pBdr>
          <w:bottom w:val="single" w:sz="10" w:space="3" w:color="0B3A4A"/>
        </w:pBdr>
      </w:pPr>
      <w:r>
        <w:rPr>
          <w:rFonts w:ascii="Cambria" w:hAnsi="Cambria" w:eastAsia="Cambria"/>
          <w:b/>
          <w:i w:val="0"/>
          <w:color w:val="0B3A4A"/>
          <w:sz w:val="23"/>
          <w:u w:val="none"/>
        </w:rPr>
        <w:t>PUBLICATIONS</w:t>
      </w:r>
    </w:p>
    <w:p>
      <w:pPr>
        <w:widowControl w:val="0"/>
        <w:spacing w:before="20" w:after="40" w:line="254" w:lineRule="auto"/>
        <w:ind w:left="0"/>
        <w:jc w:val="left"/>
      </w:pPr>
      <w:r>
        <w:rPr>
          <w:rFonts w:ascii="Cambria" w:hAnsi="Cambria" w:eastAsia="Cambria"/>
          <w:b w:val="0"/>
          <w:i/>
          <w:color w:val="3F4A52"/>
          <w:sz w:val="20"/>
          <w:u w:val="none"/>
        </w:rPr>
        <w:t>IEEE paper and IUB thesis are related but separate; metrics are quoted from each source and not mixed.</w:t>
      </w:r>
    </w:p>
    <w:p>
      <w:pPr>
        <w:widowControl w:val="0"/>
        <w:spacing w:before="0" w:after="60" w:line="259" w:lineRule="auto"/>
        <w:ind w:left="374" w:hanging="374"/>
        <w:jc w:val="left"/>
      </w:pPr>
      <w:r>
        <w:rPr>
          <w:rFonts w:ascii="Cambria" w:hAnsi="Cambria" w:eastAsia="Cambria"/>
          <w:b/>
          <w:i w:val="0"/>
          <w:color w:val="1A1A1A"/>
          <w:sz w:val="21"/>
          <w:u w:val="none"/>
        </w:rPr>
        <w:t xml:space="preserve">[1]  </w:t>
      </w: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 xml:space="preserve">M. Yousuf, A. Yasin, M. Mohammad, F. Israq, S. T. Bhuiyan, R. Rahman, S. B. Alam, and A. Islam, </w:t>
      </w:r>
      <w:r>
        <w:rPr>
          <w:rFonts w:ascii="Cambria" w:hAnsi="Cambria" w:eastAsia="Cambria"/>
          <w:b w:val="0"/>
          <w:i/>
          <w:color w:val="1A1A1A"/>
          <w:sz w:val="21"/>
          <w:u w:val="none"/>
        </w:rPr>
        <w:t xml:space="preserve">"Deep Learning Framework for Automated Pulmonary Nodule Identification and Anatomical Segmentation in Thoracic CT Scans," </w:t>
      </w: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>in Proc. 2026 IEEE 2nd International Conference on Quantum Photonics, Artificial Intelligence, and Networking (QPAIN), 2026, pp. 1-6. doi: 10.1109/qpain69676.2026.11545645.</w:t>
      </w:r>
    </w:p>
    <w:p>
      <w:pPr>
        <w:widowControl w:val="0"/>
        <w:spacing w:before="0" w:after="40" w:line="259" w:lineRule="auto"/>
        <w:ind w:left="374" w:hanging="374"/>
        <w:jc w:val="left"/>
      </w:pPr>
      <w:r>
        <w:rPr>
          <w:rFonts w:ascii="Cambria" w:hAnsi="Cambria" w:eastAsia="Cambria"/>
          <w:b/>
          <w:i w:val="0"/>
          <w:color w:val="1A1A1A"/>
          <w:sz w:val="21"/>
          <w:u w:val="none"/>
        </w:rPr>
        <w:t xml:space="preserve">[2]  </w:t>
      </w: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 xml:space="preserve">M. Yousuf, A. Yasin, and M. Mohammad, </w:t>
      </w:r>
      <w:r>
        <w:rPr>
          <w:rFonts w:ascii="Cambria" w:hAnsi="Cambria" w:eastAsia="Cambria"/>
          <w:b w:val="0"/>
          <w:i/>
          <w:color w:val="1A1A1A"/>
          <w:sz w:val="21"/>
          <w:u w:val="none"/>
        </w:rPr>
        <w:t xml:space="preserve">"Deep Learning Framework for Automated Lung and Pulmonary Nodule Segmentation in Thoracic CT Scans," </w:t>
      </w: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>undergraduate thesis, Independent University, Bangladesh, Spring 2026. https://ar.iub.edu.bd/handle/11348/1204</w:t>
      </w:r>
    </w:p>
    <w:p>
      <w:pPr>
        <w:keepNext/>
        <w:widowControl w:val="0"/>
        <w:spacing w:before="140" w:after="60" w:line="240" w:lineRule="auto"/>
        <w:ind w:left="0"/>
        <w:jc w:val="left"/>
        <w:pBdr>
          <w:bottom w:val="single" w:sz="10" w:space="3" w:color="0B3A4A"/>
        </w:pBdr>
      </w:pPr>
      <w:r>
        <w:rPr>
          <w:rFonts w:ascii="Cambria" w:hAnsi="Cambria" w:eastAsia="Cambria"/>
          <w:b/>
          <w:i w:val="0"/>
          <w:color w:val="0B3A4A"/>
          <w:sz w:val="23"/>
          <w:u w:val="none"/>
        </w:rPr>
        <w:t>RESEARCH EXPERIENCE</w:t>
      </w:r>
    </w:p>
    <w:p>
      <w:pPr>
        <w:keepNext/>
        <w:widowControl w:val="0"/>
        <w:spacing w:before="100" w:after="20" w:line="250" w:lineRule="auto"/>
        <w:ind w:left="0"/>
        <w:jc w:val="left"/>
      </w:pPr>
      <w:r>
        <w:rPr>
          <w:rFonts w:ascii="Cambria" w:hAnsi="Cambria" w:eastAsia="Cambria"/>
          <w:b/>
          <w:i w:val="0"/>
          <w:color w:val="1A1A1A"/>
          <w:sz w:val="21"/>
          <w:u w:val="none"/>
        </w:rPr>
        <w:t>Undergraduate thesis research</w:t>
      </w:r>
      <w:r>
        <w:rPr>
          <w:rFonts w:ascii="Cambria" w:hAnsi="Cambria" w:eastAsia="Cambria"/>
          <w:b w:val="0"/>
          <w:i/>
          <w:color w:val="3F4A52"/>
          <w:sz w:val="21"/>
          <w:u w:val="none"/>
        </w:rPr>
        <w:t xml:space="preserve">  |  Independent University, Bangladesh</w:t>
      </w:r>
      <w:r>
        <w:rPr>
          <w:rFonts w:ascii="Cambria" w:hAnsi="Cambria" w:eastAsia="Cambria"/>
          <w:b w:val="0"/>
          <w:i w:val="0"/>
          <w:color w:val="3F4A52"/>
          <w:sz w:val="21"/>
          <w:u w:val="none"/>
        </w:rPr>
        <w:t xml:space="preserve">  |  Supervisor: Md. Rashedur Rahman, D. Eng.</w:t>
      </w:r>
    </w:p>
    <w:p>
      <w:pPr>
        <w:widowControl w:val="0"/>
        <w:spacing w:before="0" w:after="30" w:line="252" w:lineRule="auto"/>
        <w:ind w:left="288" w:hanging="202"/>
        <w:jc w:val="left"/>
      </w:pP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>•  Built a four-class U-Net with a ResNet-18 encoder (background, left lung, right lung, pulmonary nodules) in PyTorch Lightning, trained with Dice loss, Adam, a cosine learning-rate schedule, and GPU compute.</w:t>
      </w:r>
    </w:p>
    <w:p>
      <w:pPr>
        <w:widowControl w:val="0"/>
        <w:spacing w:before="0" w:after="30" w:line="252" w:lineRule="auto"/>
        <w:ind w:left="288" w:hanging="202"/>
        <w:jc w:val="left"/>
      </w:pP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>•  CT preprocessing: Hounsfield unit window centered at -600 (width 1500); slices resized to 224 x 224 grayscale, with channel replication when required. Datasets in the described workflow: LUNA16 and LIDC-IDRI.</w:t>
      </w:r>
    </w:p>
    <w:p>
      <w:pPr>
        <w:widowControl w:val="0"/>
        <w:spacing w:before="0" w:after="30" w:line="252" w:lineRule="auto"/>
        <w:ind w:left="288" w:hanging="202"/>
        <w:jc w:val="left"/>
      </w:pP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>•  IUB thesis abstract: Dice 0.996 (left lung), 0.973 (right lung), 0.848 (nodules). Limitations noted there: limited training data and 2D slice-based processing.</w:t>
      </w:r>
    </w:p>
    <w:p>
      <w:pPr>
        <w:widowControl w:val="0"/>
        <w:spacing w:before="0" w:after="30" w:line="252" w:lineRule="auto"/>
        <w:ind w:left="288" w:hanging="202"/>
        <w:jc w:val="left"/>
      </w:pP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>•  IEEE QPAIN abstract: 888 LUNA16 cases; mean IoU 0.994 / 0.960 / 0.741 (left lung, right lung, nodules); aggregate Dice 0.947, with cross-subset validation reported as stable.</w:t>
      </w:r>
    </w:p>
    <w:p>
      <w:pPr>
        <w:keepNext/>
        <w:widowControl w:val="0"/>
        <w:spacing w:before="140" w:after="60" w:line="240" w:lineRule="auto"/>
        <w:ind w:left="0"/>
        <w:jc w:val="left"/>
        <w:pBdr>
          <w:bottom w:val="single" w:sz="10" w:space="3" w:color="0B3A4A"/>
        </w:pBdr>
      </w:pPr>
      <w:r>
        <w:rPr>
          <w:rFonts w:ascii="Cambria" w:hAnsi="Cambria" w:eastAsia="Cambria"/>
          <w:b/>
          <w:i w:val="0"/>
          <w:color w:val="0B3A4A"/>
          <w:sz w:val="23"/>
          <w:u w:val="none"/>
        </w:rPr>
        <w:t>TEACHING AND ACADEMIC SUPPORT</w:t>
      </w:r>
    </w:p>
    <w:p>
      <w:pPr>
        <w:keepNext/>
        <w:widowControl w:val="0"/>
        <w:spacing w:before="100" w:after="20" w:line="250" w:lineRule="auto"/>
        <w:ind w:left="0"/>
        <w:jc w:val="left"/>
      </w:pPr>
      <w:r>
        <w:rPr>
          <w:rFonts w:ascii="Cambria" w:hAnsi="Cambria" w:eastAsia="Cambria"/>
          <w:b/>
          <w:i w:val="0"/>
          <w:color w:val="1A1A1A"/>
          <w:sz w:val="21"/>
          <w:u w:val="none"/>
        </w:rPr>
        <w:t>Teacher Assistant</w:t>
      </w:r>
      <w:r>
        <w:rPr>
          <w:rFonts w:ascii="Cambria" w:hAnsi="Cambria" w:eastAsia="Cambria"/>
          <w:b w:val="0"/>
          <w:i/>
          <w:color w:val="3F4A52"/>
          <w:sz w:val="21"/>
          <w:u w:val="none"/>
        </w:rPr>
        <w:t xml:space="preserve">  |  Introduction to Computer Science, Independent University, Bangladesh</w:t>
      </w:r>
    </w:p>
    <w:p>
      <w:pPr>
        <w:widowControl w:val="0"/>
        <w:spacing w:before="0" w:after="30" w:line="252" w:lineRule="auto"/>
        <w:ind w:left="288" w:hanging="202"/>
        <w:jc w:val="left"/>
      </w:pP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>•  Teaching assistant for Introduction to Computer Science at IUB.</w:t>
      </w:r>
    </w:p>
    <w:p>
      <w:pPr>
        <w:keepNext/>
        <w:widowControl w:val="0"/>
        <w:spacing w:before="100" w:after="20" w:line="250" w:lineRule="auto"/>
        <w:ind w:left="0"/>
        <w:jc w:val="left"/>
      </w:pPr>
      <w:r>
        <w:rPr>
          <w:rFonts w:ascii="Cambria" w:hAnsi="Cambria" w:eastAsia="Cambria"/>
          <w:b/>
          <w:i w:val="0"/>
          <w:color w:val="1A1A1A"/>
          <w:sz w:val="21"/>
          <w:u w:val="none"/>
        </w:rPr>
        <w:t>Personal Assistant</w:t>
      </w:r>
      <w:r>
        <w:rPr>
          <w:rFonts w:ascii="Cambria" w:hAnsi="Cambria" w:eastAsia="Cambria"/>
          <w:b w:val="0"/>
          <w:i/>
          <w:color w:val="3F4A52"/>
          <w:sz w:val="21"/>
          <w:u w:val="none"/>
        </w:rPr>
        <w:t xml:space="preserve">  |  Prof. Yusuf Mahbubul Islam, PhD</w:t>
      </w:r>
      <w:r>
        <w:rPr>
          <w:rFonts w:ascii="Cambria" w:hAnsi="Cambria" w:eastAsia="Cambria"/>
          <w:b w:val="0"/>
          <w:i w:val="0"/>
          <w:color w:val="3F4A52"/>
          <w:sz w:val="21"/>
          <w:u w:val="none"/>
        </w:rPr>
        <w:t xml:space="preserve">  |  Vice Chancellor and Professor, Southeast University  ·  approx. 2 years</w:t>
      </w:r>
    </w:p>
    <w:p>
      <w:pPr>
        <w:widowControl w:val="0"/>
        <w:spacing w:before="0" w:after="30" w:line="252" w:lineRule="auto"/>
        <w:ind w:left="288" w:hanging="202"/>
        <w:jc w:val="left"/>
      </w:pP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>•  Personal assistant for approximately two years while foundation-course work was supervised by Prof. Islam. Conducted 40+ teacher-training workshops.</w:t>
      </w:r>
    </w:p>
    <w:p>
      <w:pPr>
        <w:keepNext/>
        <w:widowControl w:val="0"/>
        <w:spacing w:before="100" w:after="20" w:line="250" w:lineRule="auto"/>
        <w:ind w:left="0"/>
        <w:jc w:val="left"/>
      </w:pPr>
      <w:r>
        <w:rPr>
          <w:rFonts w:ascii="Cambria" w:hAnsi="Cambria" w:eastAsia="Cambria"/>
          <w:b/>
          <w:i w:val="0"/>
          <w:color w:val="1A1A1A"/>
          <w:sz w:val="21"/>
          <w:u w:val="none"/>
        </w:rPr>
        <w:t>Course Developer and Supervisor</w:t>
      </w:r>
      <w:r>
        <w:rPr>
          <w:rFonts w:ascii="Cambria" w:hAnsi="Cambria" w:eastAsia="Cambria"/>
          <w:b w:val="0"/>
          <w:i/>
          <w:color w:val="3F4A52"/>
          <w:sz w:val="21"/>
          <w:u w:val="none"/>
        </w:rPr>
        <w:t xml:space="preserve">  |  BIIT Foundation Skill Development Certification Program</w:t>
      </w:r>
      <w:r>
        <w:rPr>
          <w:rFonts w:ascii="Cambria" w:hAnsi="Cambria" w:eastAsia="Cambria"/>
          <w:b w:val="0"/>
          <w:i w:val="0"/>
          <w:color w:val="3F4A52"/>
          <w:sz w:val="21"/>
          <w:u w:val="none"/>
        </w:rPr>
        <w:t xml:space="preserve">  |  Supervisor: Prof. Yusuf Mahbubul Islam, PhD</w:t>
      </w:r>
    </w:p>
    <w:p>
      <w:pPr>
        <w:widowControl w:val="0"/>
        <w:spacing w:before="0" w:after="30" w:line="252" w:lineRule="auto"/>
        <w:ind w:left="288" w:hanging="202"/>
        <w:jc w:val="left"/>
      </w:pP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>•  Reviewed lesson plans, teacher guides, slides, and practical exercises; checked alignment of objectives, content, and assessments; and coordinated QBL curriculum feedback.</w:t>
      </w:r>
    </w:p>
    <w:p>
      <w:pPr>
        <w:keepNext/>
        <w:widowControl w:val="0"/>
        <w:spacing w:before="140" w:after="60" w:line="240" w:lineRule="auto"/>
        <w:ind w:left="0"/>
        <w:jc w:val="left"/>
        <w:pBdr>
          <w:bottom w:val="single" w:sz="10" w:space="3" w:color="0B3A4A"/>
        </w:pBdr>
      </w:pPr>
      <w:r>
        <w:rPr>
          <w:rFonts w:ascii="Cambria" w:hAnsi="Cambria" w:eastAsia="Cambria"/>
          <w:b/>
          <w:i w:val="0"/>
          <w:color w:val="0B3A4A"/>
          <w:sz w:val="23"/>
          <w:u w:val="none"/>
        </w:rPr>
        <w:t>PROFESSIONAL EXPERIENCE</w:t>
      </w:r>
    </w:p>
    <w:p>
      <w:pPr>
        <w:keepNext/>
        <w:widowControl w:val="0"/>
        <w:spacing w:before="100" w:after="20" w:line="250" w:lineRule="auto"/>
        <w:ind w:left="0"/>
        <w:jc w:val="left"/>
      </w:pPr>
      <w:r>
        <w:rPr>
          <w:rFonts w:ascii="Cambria" w:hAnsi="Cambria" w:eastAsia="Cambria"/>
          <w:b/>
          <w:i w:val="0"/>
          <w:color w:val="1A1A1A"/>
          <w:sz w:val="21"/>
          <w:u w:val="none"/>
        </w:rPr>
        <w:t>Web and System Developer</w:t>
      </w:r>
      <w:r>
        <w:rPr>
          <w:rFonts w:ascii="Cambria" w:hAnsi="Cambria" w:eastAsia="Cambria"/>
          <w:b w:val="0"/>
          <w:i/>
          <w:color w:val="3F4A52"/>
          <w:sz w:val="21"/>
          <w:u w:val="none"/>
        </w:rPr>
        <w:t xml:space="preserve">  |  BIIT</w:t>
      </w:r>
      <w:r>
        <w:rPr>
          <w:rFonts w:ascii="Cambria" w:hAnsi="Cambria" w:eastAsia="Cambria"/>
          <w:b w:val="0"/>
          <w:i w:val="0"/>
          <w:color w:val="3F4A52"/>
          <w:sz w:val="21"/>
          <w:u w:val="none"/>
        </w:rPr>
        <w:t xml:space="preserve">  |  From 1 October 2027</w:t>
      </w:r>
    </w:p>
    <w:p>
      <w:pPr>
        <w:widowControl w:val="0"/>
        <w:spacing w:before="0" w:after="30" w:line="252" w:lineRule="auto"/>
        <w:ind w:left="288" w:hanging="202"/>
        <w:jc w:val="left"/>
      </w:pP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>•  Website development, system implementation, and related technical work.</w:t>
      </w:r>
    </w:p>
    <w:p>
      <w:pPr>
        <w:keepNext/>
        <w:widowControl w:val="0"/>
        <w:spacing w:before="100" w:after="20" w:line="250" w:lineRule="auto"/>
        <w:ind w:left="0"/>
        <w:jc w:val="left"/>
      </w:pPr>
      <w:r>
        <w:rPr>
          <w:rFonts w:ascii="Cambria" w:hAnsi="Cambria" w:eastAsia="Cambria"/>
          <w:b/>
          <w:i w:val="0"/>
          <w:color w:val="1A1A1A"/>
          <w:sz w:val="21"/>
          <w:u w:val="none"/>
        </w:rPr>
        <w:t>Senior Web Developer</w:t>
      </w:r>
      <w:r>
        <w:rPr>
          <w:rFonts w:ascii="Cambria" w:hAnsi="Cambria" w:eastAsia="Cambria"/>
          <w:b w:val="0"/>
          <w:i/>
          <w:color w:val="3F4A52"/>
          <w:sz w:val="21"/>
          <w:u w:val="none"/>
        </w:rPr>
        <w:t xml:space="preserve">  |  Bosttopus.com</w:t>
      </w:r>
      <w:r>
        <w:rPr>
          <w:rFonts w:ascii="Cambria" w:hAnsi="Cambria" w:eastAsia="Cambria"/>
          <w:b w:val="0"/>
          <w:i w:val="0"/>
          <w:color w:val="3F4A52"/>
          <w:sz w:val="21"/>
          <w:u w:val="none"/>
        </w:rPr>
        <w:t xml:space="preserve">  |  From 10 November 2025  ·  Remote</w:t>
      </w:r>
    </w:p>
    <w:p>
      <w:pPr>
        <w:widowControl w:val="0"/>
        <w:spacing w:before="0" w:after="30" w:line="252" w:lineRule="auto"/>
        <w:ind w:left="288" w:hanging="202"/>
        <w:jc w:val="left"/>
      </w:pP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>•  Senior web developer role, remote. Project-level claims omitted until they can be verified.</w:t>
      </w:r>
    </w:p>
    <w:p>
      <w:pPr>
        <w:keepNext/>
        <w:widowControl w:val="0"/>
        <w:spacing w:before="140" w:after="60" w:line="240" w:lineRule="auto"/>
        <w:ind w:left="0"/>
        <w:jc w:val="left"/>
        <w:pBdr>
          <w:bottom w:val="single" w:sz="10" w:space="3" w:color="0B3A4A"/>
        </w:pBdr>
      </w:pPr>
      <w:r>
        <w:rPr>
          <w:rFonts w:ascii="Cambria" w:hAnsi="Cambria" w:eastAsia="Cambria"/>
          <w:b/>
          <w:i w:val="0"/>
          <w:color w:val="0B3A4A"/>
          <w:sz w:val="23"/>
          <w:u w:val="none"/>
        </w:rPr>
        <w:t>SELECTED PROJECTS</w:t>
      </w:r>
    </w:p>
    <w:p>
      <w:pPr>
        <w:widowControl w:val="0"/>
        <w:spacing w:before="60" w:after="60" w:line="254" w:lineRule="auto"/>
        <w:ind w:left="0"/>
        <w:jc w:val="left"/>
      </w:pPr>
      <w:r>
        <w:rPr>
          <w:rFonts w:ascii="Cambria" w:hAnsi="Cambria" w:eastAsia="Cambria"/>
          <w:b/>
          <w:i w:val="0"/>
          <w:color w:val="1A1A1A"/>
          <w:sz w:val="21"/>
          <w:u w:val="none"/>
        </w:rPr>
        <w:t xml:space="preserve">Noor Al Salam Hotel.  </w:t>
      </w: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 xml:space="preserve">Live public hotel website with rooms, facilities, gallery, contact, and booking search. </w:t>
      </w:r>
      <w:hyperlink r:id="rId18">
        <w:r>
          <w:rPr>
            <w:rFonts w:ascii="Cambria" w:hAnsi="Cambria" w:eastAsia="Cambria"/>
            <w:sz w:val="21"/>
            <w:szCs w:val="21"/>
            <w:color w:val="0B3A4A"/>
            <w:u w:val="single"/>
          </w:rPr>
          <w:t xml:space="preserve">nooralsalamhotel.com</w:t>
        </w:r>
      </w:hyperlink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>. PostgreSQL specified for connected operations work.</w:t>
      </w:r>
    </w:p>
    <w:p>
      <w:pPr>
        <w:widowControl w:val="0"/>
        <w:spacing w:before="0" w:after="60" w:line="254" w:lineRule="auto"/>
        <w:ind w:left="0"/>
        <w:jc w:val="left"/>
      </w:pPr>
      <w:r>
        <w:rPr>
          <w:rFonts w:ascii="Cambria" w:hAnsi="Cambria" w:eastAsia="Cambria"/>
          <w:b/>
          <w:i w:val="0"/>
          <w:color w:val="1A1A1A"/>
          <w:sz w:val="21"/>
          <w:u w:val="none"/>
        </w:rPr>
        <w:t xml:space="preserve">Tasfiq property management system.  </w:t>
      </w: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 xml:space="preserve">Live property, office, and finance workspace (React, Vite, Tailwind CSS, Node.js, Express, MongoDB, Firebase Hosting). </w:t>
      </w:r>
      <w:hyperlink r:id="rId19">
        <w:r>
          <w:rPr>
            <w:rFonts w:ascii="Cambria" w:hAnsi="Cambria" w:eastAsia="Cambria"/>
            <w:sz w:val="21"/>
            <w:szCs w:val="21"/>
            <w:color w:val="0B3A4A"/>
            <w:u w:val="single"/>
          </w:rPr>
          <w:t xml:space="preserve">tasfiqpms.web.app</w:t>
        </w:r>
      </w:hyperlink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>. Inner modules not shown on the login screen are not claimed here.</w:t>
      </w:r>
    </w:p>
    <w:p>
      <w:pPr>
        <w:widowControl w:val="0"/>
        <w:spacing w:before="0" w:after="40" w:line="254" w:lineRule="auto"/>
        <w:ind w:left="0"/>
        <w:jc w:val="left"/>
      </w:pPr>
      <w:r>
        <w:rPr>
          <w:rFonts w:ascii="Cambria" w:hAnsi="Cambria" w:eastAsia="Cambria"/>
          <w:b/>
          <w:i w:val="0"/>
          <w:color w:val="1A1A1A"/>
          <w:sz w:val="21"/>
          <w:u w:val="none"/>
        </w:rPr>
        <w:t xml:space="preserve">Education-technology work in progress.  </w:t>
      </w: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>Bridge Institute / UIT website concept and a QBL learning-platform concept. Not listed as launched products.</w:t>
      </w:r>
    </w:p>
    <w:p>
      <w:pPr>
        <w:keepNext/>
        <w:widowControl w:val="0"/>
        <w:spacing w:before="140" w:after="60" w:line="240" w:lineRule="auto"/>
        <w:ind w:left="0"/>
        <w:jc w:val="left"/>
        <w:pBdr>
          <w:bottom w:val="single" w:sz="10" w:space="3" w:color="0B3A4A"/>
        </w:pBdr>
      </w:pPr>
      <w:r>
        <w:rPr>
          <w:rFonts w:ascii="Cambria" w:hAnsi="Cambria" w:eastAsia="Cambria"/>
          <w:b/>
          <w:i w:val="0"/>
          <w:color w:val="0B3A4A"/>
          <w:sz w:val="23"/>
          <w:u w:val="none"/>
        </w:rPr>
        <w:t>TECHNICAL SKILLS</w:t>
      </w:r>
    </w:p>
    <w:p>
      <w:pPr>
        <w:widowControl w:val="0"/>
        <w:spacing w:before="20" w:after="20" w:line="254" w:lineRule="auto"/>
        <w:ind w:left="0"/>
        <w:jc w:val="left"/>
      </w:pPr>
      <w:r>
        <w:rPr>
          <w:rFonts w:ascii="Cambria" w:hAnsi="Cambria" w:eastAsia="Cambria"/>
          <w:b/>
          <w:i w:val="0"/>
          <w:color w:val="1A1A1A"/>
          <w:sz w:val="21"/>
          <w:u w:val="none"/>
        </w:rPr>
        <w:t xml:space="preserve">Languages.  </w:t>
      </w: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>Python, JavaScript, Java, C.</w:t>
      </w:r>
    </w:p>
    <w:p>
      <w:pPr>
        <w:widowControl w:val="0"/>
        <w:spacing w:before="20" w:after="20" w:line="254" w:lineRule="auto"/>
        <w:ind w:left="0"/>
        <w:jc w:val="left"/>
      </w:pPr>
      <w:r>
        <w:rPr>
          <w:rFonts w:ascii="Cambria" w:hAnsi="Cambria" w:eastAsia="Cambria"/>
          <w:b/>
          <w:i w:val="0"/>
          <w:color w:val="1A1A1A"/>
          <w:sz w:val="21"/>
          <w:u w:val="none"/>
        </w:rPr>
        <w:t xml:space="preserve">Deep learning.  </w:t>
      </w: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>PyTorch, PyTorch Lightning, U-Net, ResNet-18, Dice loss, transfer learning, medical image segmentation, CT preprocessing, computer vision.</w:t>
      </w:r>
    </w:p>
    <w:p>
      <w:pPr>
        <w:widowControl w:val="0"/>
        <w:spacing w:before="20" w:after="20" w:line="254" w:lineRule="auto"/>
        <w:ind w:left="0"/>
        <w:jc w:val="left"/>
      </w:pPr>
      <w:r>
        <w:rPr>
          <w:rFonts w:ascii="Cambria" w:hAnsi="Cambria" w:eastAsia="Cambria"/>
          <w:b/>
          <w:i w:val="0"/>
          <w:color w:val="1A1A1A"/>
          <w:sz w:val="21"/>
          <w:u w:val="none"/>
        </w:rPr>
        <w:t xml:space="preserve">Web and systems.  </w:t>
      </w: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>React.js, Tailwind CSS, Vite, Node.js, Express, REST APIs, MongoDB, PostgreSQL, Firebase, Git, GitHub, Vercel, Netlify.</w:t>
      </w:r>
    </w:p>
    <w:p>
      <w:pPr>
        <w:widowControl w:val="0"/>
        <w:spacing w:before="20" w:after="20" w:line="254" w:lineRule="auto"/>
        <w:ind w:left="0"/>
        <w:jc w:val="left"/>
      </w:pPr>
      <w:r>
        <w:rPr>
          <w:rFonts w:ascii="Cambria" w:hAnsi="Cambria" w:eastAsia="Cambria"/>
          <w:b/>
          <w:i w:val="0"/>
          <w:color w:val="1A1A1A"/>
          <w:sz w:val="21"/>
          <w:u w:val="none"/>
        </w:rPr>
        <w:t xml:space="preserve">Research practice.  </w:t>
      </w: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>Technical documentation, research writing, curriculum development, Question-Based Learning, project planning, team coordination.</w:t>
      </w:r>
    </w:p>
    <w:p>
      <w:pPr>
        <w:keepNext/>
        <w:widowControl w:val="0"/>
        <w:spacing w:before="140" w:after="60" w:line="240" w:lineRule="auto"/>
        <w:ind w:left="0"/>
        <w:jc w:val="left"/>
        <w:pBdr>
          <w:bottom w:val="single" w:sz="10" w:space="3" w:color="0B3A4A"/>
        </w:pBdr>
      </w:pPr>
      <w:r>
        <w:rPr>
          <w:rFonts w:ascii="Cambria" w:hAnsi="Cambria" w:eastAsia="Cambria"/>
          <w:b/>
          <w:i w:val="0"/>
          <w:color w:val="0B3A4A"/>
          <w:sz w:val="23"/>
          <w:u w:val="none"/>
        </w:rPr>
        <w:t>LEADERSHIP AND COMMUNITY SERVICE</w:t>
      </w:r>
    </w:p>
    <w:p>
      <w:pPr>
        <w:keepNext/>
        <w:widowControl w:val="0"/>
        <w:spacing w:before="100" w:after="20" w:line="250" w:lineRule="auto"/>
        <w:ind w:left="0"/>
        <w:jc w:val="left"/>
      </w:pPr>
      <w:r>
        <w:rPr>
          <w:rFonts w:ascii="Cambria" w:hAnsi="Cambria" w:eastAsia="Cambria"/>
          <w:b/>
          <w:i w:val="0"/>
          <w:color w:val="1A1A1A"/>
          <w:sz w:val="21"/>
          <w:u w:val="none"/>
        </w:rPr>
        <w:t>Street lighting in Akanagor</w:t>
      </w:r>
      <w:r>
        <w:rPr>
          <w:rFonts w:ascii="Cambria" w:hAnsi="Cambria" w:eastAsia="Cambria"/>
          <w:b w:val="0"/>
          <w:i/>
          <w:color w:val="3F4A52"/>
          <w:sz w:val="21"/>
          <w:u w:val="none"/>
        </w:rPr>
        <w:t xml:space="preserve">  |  Manus Kahon</w:t>
      </w:r>
      <w:r>
        <w:rPr>
          <w:rFonts w:ascii="Cambria" w:hAnsi="Cambria" w:eastAsia="Cambria"/>
          <w:b w:val="0"/>
          <w:i w:val="0"/>
          <w:color w:val="3F4A52"/>
          <w:sz w:val="21"/>
          <w:u w:val="none"/>
        </w:rPr>
        <w:t xml:space="preserve">  |  Bancharampur, Brahmanbaria</w:t>
      </w:r>
    </w:p>
    <w:p>
      <w:pPr>
        <w:widowControl w:val="0"/>
        <w:spacing w:before="0" w:after="30" w:line="252" w:lineRule="auto"/>
        <w:ind w:left="288" w:hanging="202"/>
        <w:jc w:val="left"/>
      </w:pP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>•  Addressed village darkness in Akanagor with Manus Kahon (slogan: CREATE YOUR SELF AND MAKE THE WORLD TO SMILE) through a mindmap, local fundraising, shop support, and field implementation.</w:t>
      </w:r>
    </w:p>
    <w:p>
      <w:pPr>
        <w:keepNext/>
        <w:widowControl w:val="0"/>
        <w:spacing w:before="100" w:after="20" w:line="250" w:lineRule="auto"/>
        <w:ind w:left="0"/>
        <w:jc w:val="left"/>
      </w:pPr>
      <w:r>
        <w:rPr>
          <w:rFonts w:ascii="Cambria" w:hAnsi="Cambria" w:eastAsia="Cambria"/>
          <w:b/>
          <w:i w:val="0"/>
          <w:color w:val="1A1A1A"/>
          <w:sz w:val="21"/>
          <w:u w:val="none"/>
        </w:rPr>
        <w:t>Venue monitoring</w:t>
      </w:r>
      <w:r>
        <w:rPr>
          <w:rFonts w:ascii="Cambria" w:hAnsi="Cambria" w:eastAsia="Cambria"/>
          <w:b w:val="0"/>
          <w:i/>
          <w:color w:val="3F4A52"/>
          <w:sz w:val="21"/>
          <w:u w:val="none"/>
        </w:rPr>
        <w:t xml:space="preserve">  |  IUB Live in Field Experience</w:t>
      </w:r>
      <w:r>
        <w:rPr>
          <w:rFonts w:ascii="Cambria" w:hAnsi="Cambria" w:eastAsia="Cambria"/>
          <w:b w:val="0"/>
          <w:i w:val="0"/>
          <w:color w:val="3F4A52"/>
          <w:sz w:val="21"/>
          <w:u w:val="none"/>
        </w:rPr>
        <w:t xml:space="preserve">  |  Sreemangal</w:t>
      </w:r>
    </w:p>
    <w:p>
      <w:pPr>
        <w:widowControl w:val="0"/>
        <w:spacing w:before="0" w:after="30" w:line="252" w:lineRule="auto"/>
        <w:ind w:left="288" w:hanging="202"/>
        <w:jc w:val="left"/>
      </w:pP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>•  Student communication, coordination with other monitors, workshop support, and community activities in Sreemangal.</w:t>
      </w:r>
    </w:p>
    <w:p>
      <w:pPr>
        <w:widowControl w:val="0"/>
        <w:spacing w:before="80" w:after="40" w:line="254" w:lineRule="auto"/>
        <w:ind w:left="0"/>
        <w:jc w:val="left"/>
      </w:pPr>
      <w:r>
        <w:rPr>
          <w:rFonts w:ascii="Cambria" w:hAnsi="Cambria" w:eastAsia="Cambria"/>
          <w:b/>
          <w:i w:val="0"/>
          <w:color w:val="1A1A1A"/>
          <w:sz w:val="21"/>
          <w:u w:val="none"/>
        </w:rPr>
        <w:t xml:space="preserve">Also.  </w:t>
      </w: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>Winter clothing distribution; local medical-treatment support (no private details); clean-village environmental work.</w:t>
      </w:r>
    </w:p>
    <w:p>
      <w:pPr>
        <w:keepNext/>
        <w:widowControl w:val="0"/>
        <w:spacing w:before="140" w:after="60" w:line="240" w:lineRule="auto"/>
        <w:ind w:left="0"/>
        <w:jc w:val="left"/>
        <w:pBdr>
          <w:bottom w:val="single" w:sz="10" w:space="3" w:color="0B3A4A"/>
        </w:pBdr>
      </w:pPr>
      <w:r>
        <w:rPr>
          <w:rFonts w:ascii="Cambria" w:hAnsi="Cambria" w:eastAsia="Cambria"/>
          <w:b/>
          <w:i w:val="0"/>
          <w:color w:val="0B3A4A"/>
          <w:sz w:val="23"/>
          <w:u w:val="none"/>
        </w:rPr>
        <w:t>REFERENCES</w:t>
      </w:r>
    </w:p>
    <w:p>
      <w:pPr>
        <w:widowControl w:val="0"/>
        <w:spacing w:before="40" w:after="40" w:line="254" w:lineRule="auto"/>
        <w:ind w:left="0"/>
        <w:jc w:val="left"/>
      </w:pPr>
      <w:r>
        <w:rPr>
          <w:rFonts w:ascii="Cambria" w:hAnsi="Cambria" w:eastAsia="Cambria"/>
          <w:b/>
          <w:i w:val="0"/>
          <w:color w:val="1A1A1A"/>
          <w:sz w:val="21"/>
          <w:u w:val="none"/>
        </w:rPr>
        <w:t>Md. Rashedur Rahman, D. Eng.</w:t>
      </w: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 xml:space="preserve">  ·  Assistant Professor, CSE, School of Engineering, Technology and Sciences, IUB  ·  Thesis supervisor  ·  </w:t>
      </w:r>
      <w:hyperlink r:id="rId20">
        <w:r>
          <w:rPr>
            <w:rFonts w:ascii="Cambria" w:hAnsi="Cambria" w:eastAsia="Cambria"/>
            <w:sz w:val="21"/>
            <w:szCs w:val="21"/>
            <w:color w:val="0B3A4A"/>
            <w:u w:val="single"/>
          </w:rPr>
          <w:t xml:space="preserve">rashed@iub.edu.bd</w:t>
        </w:r>
      </w:hyperlink>
    </w:p>
    <w:p>
      <w:pPr>
        <w:widowControl w:val="0"/>
        <w:spacing w:before="0" w:after="20" w:line="254" w:lineRule="auto"/>
        <w:ind w:left="0"/>
        <w:jc w:val="left"/>
      </w:pPr>
      <w:r>
        <w:rPr>
          <w:rFonts w:ascii="Cambria" w:hAnsi="Cambria" w:eastAsia="Cambria"/>
          <w:b/>
          <w:i w:val="0"/>
          <w:color w:val="1A1A1A"/>
          <w:sz w:val="21"/>
          <w:u w:val="none"/>
        </w:rPr>
        <w:t>Prof. Yusuf Mahbubul Islam, PhD</w:t>
      </w:r>
      <w:r>
        <w:rPr>
          <w:rFonts w:ascii="Cambria" w:hAnsi="Cambria" w:eastAsia="Cambria"/>
          <w:b w:val="0"/>
          <w:i w:val="0"/>
          <w:color w:val="1A1A1A"/>
          <w:sz w:val="21"/>
          <w:u w:val="none"/>
        </w:rPr>
        <w:t xml:space="preserve">  ·  Vice Chancellor and Professor, Southeast University  ·  Foundation-course and personal-assistant supervisor  ·  </w:t>
      </w:r>
      <w:hyperlink r:id="rId21">
        <w:r>
          <w:rPr>
            <w:rFonts w:ascii="Cambria" w:hAnsi="Cambria" w:eastAsia="Cambria"/>
            <w:sz w:val="21"/>
            <w:szCs w:val="21"/>
            <w:color w:val="0B3A4A"/>
            <w:u w:val="single"/>
          </w:rPr>
          <w:t xml:space="preserve">ymislam@seu.edu.bd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720" w:right="1008" w:bottom="792" w:left="1008" w:header="36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 w:val="0"/>
      <w:spacing w:before="0" w:after="0" w:line="240" w:lineRule="auto"/>
      <w:ind w:left="0"/>
      <w:jc w:val="center"/>
      <w:pBdr>
        <w:top w:val="single" w:sz="6" w:space="6" w:color="0B3A4A"/>
      </w:pBdr>
    </w:pPr>
    <w:r>
      <w:rPr>
        <w:rFonts w:ascii="Cambria" w:hAnsi="Cambria" w:eastAsia="Cambria"/>
        <w:b w:val="0"/>
        <w:i w:val="0"/>
        <w:color w:val="3F4A52"/>
        <w:sz w:val="16"/>
        <w:u w:val="none"/>
      </w:rPr>
      <w:t xml:space="preserve">Md. Yousuf  ·  Academic CV  ·  Fully funded Ph.D. applicant, Fall 2027  ·  Page </w:t>
    </w:r>
    <w:r>
      <w:rPr>
        <w:rFonts w:ascii="Cambria" w:hAnsi="Cambria" w:eastAsia="Cambria"/>
        <w:b w:val="0"/>
        <w:i w:val="0"/>
        <w:color w:val="3F4A52"/>
        <w:sz w:val="16"/>
        <w:u w:val="none"/>
      </w:rPr>
      <w:fldChar w:fldCharType="begin"/>
      <w:instrText xml:space="preserve"> PAGE </w:instrText>
      <w:fldChar w:fldCharType="end"/>
    </w:r>
    <w:r>
      <w:rPr>
        <w:rFonts w:ascii="Cambria" w:hAnsi="Cambria" w:eastAsia="Cambria"/>
        <w:b w:val="0"/>
        <w:i w:val="0"/>
        <w:color w:val="3F4A52"/>
        <w:sz w:val="16"/>
        <w:u w:val="none"/>
      </w:rPr>
      <w:t xml:space="preserve"> of </w:t>
    </w:r>
    <w:r>
      <w:rPr>
        <w:rFonts w:ascii="Cambria" w:hAnsi="Cambria" w:eastAsia="Cambria"/>
        <w:b w:val="0"/>
        <w:i w:val="0"/>
        <w:color w:val="3F4A52"/>
        <w:sz w:val="16"/>
        <w:u w:val="none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hyousuf266@gmail.com" TargetMode="External"/><Relationship Id="rId12" Type="http://schemas.openxmlformats.org/officeDocument/2006/relationships/hyperlink" Target="tel:+8801732231661" TargetMode="External"/><Relationship Id="rId13" Type="http://schemas.openxmlformats.org/officeDocument/2006/relationships/hyperlink" Target="https://www.mdyousufhasan.com" TargetMode="External"/><Relationship Id="rId14" Type="http://schemas.openxmlformats.org/officeDocument/2006/relationships/hyperlink" Target="https://github.com/yousufhasany" TargetMode="External"/><Relationship Id="rId15" Type="http://schemas.openxmlformats.org/officeDocument/2006/relationships/hyperlink" Target="https://www.linkedin.com/in/md-yousufhasan/" TargetMode="External"/><Relationship Id="rId16" Type="http://schemas.openxmlformats.org/officeDocument/2006/relationships/hyperlink" Target="https://ieeexplore.ieee.org/document/11545645/" TargetMode="External"/><Relationship Id="rId17" Type="http://schemas.openxmlformats.org/officeDocument/2006/relationships/hyperlink" Target="https://ar.iub.edu.bd/handle/11348/1204" TargetMode="External"/><Relationship Id="rId18" Type="http://schemas.openxmlformats.org/officeDocument/2006/relationships/hyperlink" Target="https://www.nooralsalamhotel.com/" TargetMode="External"/><Relationship Id="rId19" Type="http://schemas.openxmlformats.org/officeDocument/2006/relationships/hyperlink" Target="https://tasfiqpms.web.app/login" TargetMode="External"/><Relationship Id="rId20" Type="http://schemas.openxmlformats.org/officeDocument/2006/relationships/hyperlink" Target="mailto:rashed@iub.edu.bd" TargetMode="External"/><Relationship Id="rId21" Type="http://schemas.openxmlformats.org/officeDocument/2006/relationships/hyperlink" Target="mailto:ymislam@seu.edu.b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