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A73AB">
      <w:pPr>
        <w:rPr>
          <w:rFonts w:hint="default" w:ascii="Times New Roman" w:hAnsi="Times New Roman" w:cs="Times New Roman"/>
        </w:rPr>
      </w:pPr>
      <w:r>
        <w:rPr>
          <w:rFonts w:hint="default" w:ascii="Times New Roman" w:hAnsi="Times New Roman" w:cs="Times New Roman"/>
        </w:rPr>
        <w:t>Write the testcase using NUnit for the given scenario.</w:t>
      </w:r>
      <w:bookmarkStart w:id="0" w:name="_GoBack"/>
      <w:bookmarkEnd w:id="0"/>
    </w:p>
    <w:p w14:paraId="5A244CDF">
      <w:pPr>
        <w:rPr>
          <w:rFonts w:hint="default" w:ascii="Times New Roman" w:hAnsi="Times New Roman" w:cs="Times New Roman"/>
        </w:rPr>
      </w:pPr>
      <w:r>
        <w:rPr>
          <w:rFonts w:hint="default" w:ascii="Times New Roman" w:hAnsi="Times New Roman" w:cs="Times New Roman"/>
        </w:rPr>
        <w:t>In the class </w:t>
      </w:r>
      <w:r>
        <w:rPr>
          <w:rFonts w:hint="default" w:ascii="Times New Roman" w:hAnsi="Times New Roman" w:cs="Times New Roman"/>
          <w:b/>
          <w:bCs/>
        </w:rPr>
        <w:t>Program</w:t>
      </w:r>
      <w:r>
        <w:rPr>
          <w:rFonts w:hint="default" w:ascii="Times New Roman" w:hAnsi="Times New Roman" w:cs="Times New Roman"/>
        </w:rPr>
        <w:t>, the below given 2 method is already provided. </w:t>
      </w:r>
    </w:p>
    <w:p w14:paraId="3DA5FA7A">
      <w:pPr>
        <w:rPr>
          <w:rFonts w:hint="default" w:ascii="Times New Roman" w:hAnsi="Times New Roman" w:cs="Times New Roman"/>
        </w:rPr>
      </w:pPr>
      <w:r>
        <w:rPr>
          <w:rFonts w:hint="default" w:ascii="Times New Roman" w:hAnsi="Times New Roman" w:cs="Times New Roman"/>
        </w:rPr>
        <w:t>This </w:t>
      </w:r>
      <w:r>
        <w:rPr>
          <w:rFonts w:hint="default" w:ascii="Times New Roman" w:hAnsi="Times New Roman" w:cs="Times New Roman"/>
          <w:b/>
          <w:bCs/>
        </w:rPr>
        <w:t>Program </w:t>
      </w:r>
      <w:r>
        <w:rPr>
          <w:rFonts w:hint="default" w:ascii="Times New Roman" w:hAnsi="Times New Roman" w:cs="Times New Roman"/>
        </w:rPr>
        <w:t>class represents a bank account with a balance. It has a property called </w:t>
      </w:r>
      <w:r>
        <w:rPr>
          <w:rFonts w:hint="default" w:ascii="Times New Roman" w:hAnsi="Times New Roman" w:cs="Times New Roman"/>
          <w:b/>
          <w:bCs/>
        </w:rPr>
        <w:t>Balance</w:t>
      </w:r>
      <w:r>
        <w:rPr>
          <w:rFonts w:hint="default" w:ascii="Times New Roman" w:hAnsi="Times New Roman" w:cs="Times New Roman"/>
        </w:rPr>
        <w:t>, which stores the current balance of the bank account. The class has a constructor that takes an initial balance as a parameter and sets the </w:t>
      </w:r>
      <w:r>
        <w:rPr>
          <w:rFonts w:hint="default" w:ascii="Times New Roman" w:hAnsi="Times New Roman" w:cs="Times New Roman"/>
          <w:b/>
          <w:bCs/>
        </w:rPr>
        <w:t>Balance </w:t>
      </w:r>
      <w:r>
        <w:rPr>
          <w:rFonts w:hint="default" w:ascii="Times New Roman" w:hAnsi="Times New Roman" w:cs="Times New Roman"/>
        </w:rPr>
        <w:t>property to this initial balance.</w:t>
      </w:r>
    </w:p>
    <w:p w14:paraId="2386F0A4">
      <w:pPr>
        <w:rPr>
          <w:rFonts w:hint="default" w:ascii="Times New Roman" w:hAnsi="Times New Roman" w:cs="Times New Roman"/>
        </w:rPr>
      </w:pPr>
      <w:r>
        <w:rPr>
          <w:rFonts w:hint="default" w:ascii="Times New Roman" w:hAnsi="Times New Roman" w:cs="Times New Roman"/>
          <w:b/>
          <w:bCs/>
        </w:rPr>
        <w:t>1. Deposit</w:t>
      </w:r>
    </w:p>
    <w:p w14:paraId="0ACA80A6">
      <w:pPr>
        <w:rPr>
          <w:rFonts w:hint="default" w:ascii="Times New Roman" w:hAnsi="Times New Roman" w:cs="Times New Roman"/>
        </w:rPr>
      </w:pPr>
      <w:r>
        <w:rPr>
          <w:rFonts w:hint="default" w:ascii="Times New Roman" w:hAnsi="Times New Roman" w:cs="Times New Roman"/>
        </w:rPr>
        <w:t>This method allows a user to deposit a specified amount into the bank account. It takes a </w:t>
      </w:r>
      <w:r>
        <w:rPr>
          <w:rFonts w:hint="default" w:ascii="Times New Roman" w:hAnsi="Times New Roman" w:cs="Times New Roman"/>
          <w:b/>
          <w:bCs/>
        </w:rPr>
        <w:t>decimal </w:t>
      </w:r>
      <w:r>
        <w:rPr>
          <w:rFonts w:hint="default" w:ascii="Times New Roman" w:hAnsi="Times New Roman" w:cs="Times New Roman"/>
        </w:rPr>
        <w:t>parameter called </w:t>
      </w:r>
      <w:r>
        <w:rPr>
          <w:rFonts w:hint="default" w:ascii="Times New Roman" w:hAnsi="Times New Roman" w:cs="Times New Roman"/>
          <w:b/>
          <w:bCs/>
        </w:rPr>
        <w:t>amount</w:t>
      </w:r>
      <w:r>
        <w:rPr>
          <w:rFonts w:hint="default" w:ascii="Times New Roman" w:hAnsi="Times New Roman" w:cs="Times New Roman"/>
        </w:rPr>
        <w:t>, which represents the amount to be deposited. The method adds the deposited amount to the current balance, effectively increasing the balance. In case the deposit amount is negative, it triggers an exception with the error message "</w:t>
      </w:r>
      <w:r>
        <w:rPr>
          <w:rFonts w:hint="default" w:ascii="Times New Roman" w:hAnsi="Times New Roman" w:cs="Times New Roman"/>
          <w:b/>
          <w:bCs/>
        </w:rPr>
        <w:t>Deposit amount cannot be negative</w:t>
      </w:r>
      <w:r>
        <w:rPr>
          <w:rFonts w:hint="default" w:ascii="Times New Roman" w:hAnsi="Times New Roman" w:cs="Times New Roman"/>
        </w:rPr>
        <w:t>".</w:t>
      </w:r>
    </w:p>
    <w:p w14:paraId="15B61535">
      <w:pPr>
        <w:rPr>
          <w:rFonts w:hint="default" w:ascii="Times New Roman" w:hAnsi="Times New Roman" w:cs="Times New Roman"/>
        </w:rPr>
      </w:pPr>
      <w:r>
        <w:rPr>
          <w:rFonts w:hint="default" w:ascii="Times New Roman" w:hAnsi="Times New Roman" w:cs="Times New Roman"/>
          <w:b/>
          <w:bCs/>
        </w:rPr>
        <w:t>2. Withdraw</w:t>
      </w:r>
    </w:p>
    <w:p w14:paraId="05584EE0">
      <w:pPr>
        <w:rPr>
          <w:rFonts w:hint="default" w:ascii="Times New Roman" w:hAnsi="Times New Roman" w:cs="Times New Roman"/>
        </w:rPr>
      </w:pPr>
      <w:r>
        <w:rPr>
          <w:rFonts w:hint="default" w:ascii="Times New Roman" w:hAnsi="Times New Roman" w:cs="Times New Roman"/>
        </w:rPr>
        <w:t>This method allows a user to withdraw a specified amount from the bank account. It takes a </w:t>
      </w:r>
      <w:r>
        <w:rPr>
          <w:rFonts w:hint="default" w:ascii="Times New Roman" w:hAnsi="Times New Roman" w:cs="Times New Roman"/>
          <w:b/>
          <w:bCs/>
        </w:rPr>
        <w:t>decimal </w:t>
      </w:r>
      <w:r>
        <w:rPr>
          <w:rFonts w:hint="default" w:ascii="Times New Roman" w:hAnsi="Times New Roman" w:cs="Times New Roman"/>
        </w:rPr>
        <w:t>parameter called </w:t>
      </w:r>
      <w:r>
        <w:rPr>
          <w:rFonts w:hint="default" w:ascii="Times New Roman" w:hAnsi="Times New Roman" w:cs="Times New Roman"/>
          <w:b/>
          <w:bCs/>
        </w:rPr>
        <w:t>amount</w:t>
      </w:r>
      <w:r>
        <w:rPr>
          <w:rFonts w:hint="default" w:ascii="Times New Roman" w:hAnsi="Times New Roman" w:cs="Times New Roman"/>
        </w:rPr>
        <w:t>, which represents the amount to be withdrawn. The method checks if the withdrawal amount is greater than the current balance. If it is, an exception is thrown with the message "</w:t>
      </w:r>
      <w:r>
        <w:rPr>
          <w:rFonts w:hint="default" w:ascii="Times New Roman" w:hAnsi="Times New Roman" w:cs="Times New Roman"/>
          <w:b/>
          <w:bCs/>
        </w:rPr>
        <w:t>Insufficient funds</w:t>
      </w:r>
      <w:r>
        <w:rPr>
          <w:rFonts w:hint="default" w:ascii="Times New Roman" w:hAnsi="Times New Roman" w:cs="Times New Roman"/>
        </w:rPr>
        <w:t>." If the withdrawal amount is less than or equal to the current balance, the method deducts this amount from the balance. Like the </w:t>
      </w:r>
      <w:r>
        <w:rPr>
          <w:rFonts w:hint="default" w:ascii="Times New Roman" w:hAnsi="Times New Roman" w:cs="Times New Roman"/>
          <w:b/>
          <w:bCs/>
        </w:rPr>
        <w:t>Deposit </w:t>
      </w:r>
      <w:r>
        <w:rPr>
          <w:rFonts w:hint="default" w:ascii="Times New Roman" w:hAnsi="Times New Roman" w:cs="Times New Roman"/>
        </w:rPr>
        <w:t>method, the </w:t>
      </w:r>
      <w:r>
        <w:rPr>
          <w:rFonts w:hint="default" w:ascii="Times New Roman" w:hAnsi="Times New Roman" w:cs="Times New Roman"/>
          <w:b/>
          <w:bCs/>
        </w:rPr>
        <w:t>Withdraw </w:t>
      </w:r>
      <w:r>
        <w:rPr>
          <w:rFonts w:hint="default" w:ascii="Times New Roman" w:hAnsi="Times New Roman" w:cs="Times New Roman"/>
        </w:rPr>
        <w:t>method does not return a value but updates the </w:t>
      </w:r>
      <w:r>
        <w:rPr>
          <w:rFonts w:hint="default" w:ascii="Times New Roman" w:hAnsi="Times New Roman" w:cs="Times New Roman"/>
          <w:b/>
          <w:bCs/>
        </w:rPr>
        <w:t>Balance </w:t>
      </w:r>
      <w:r>
        <w:rPr>
          <w:rFonts w:hint="default" w:ascii="Times New Roman" w:hAnsi="Times New Roman" w:cs="Times New Roman"/>
        </w:rPr>
        <w:t>property.</w:t>
      </w:r>
    </w:p>
    <w:p w14:paraId="27D698D4">
      <w:pPr>
        <w:rPr>
          <w:rFonts w:hint="default" w:ascii="Times New Roman" w:hAnsi="Times New Roman" w:cs="Times New Roman"/>
        </w:rPr>
      </w:pPr>
      <w:r>
        <w:rPr>
          <w:rFonts w:hint="default" w:ascii="Times New Roman" w:hAnsi="Times New Roman" w:cs="Times New Roman"/>
        </w:rPr>
        <w:br w:type="textWrapping"/>
      </w:r>
    </w:p>
    <w:p w14:paraId="6EB1D25B">
      <w:pPr>
        <w:rPr>
          <w:rFonts w:hint="default" w:ascii="Times New Roman" w:hAnsi="Times New Roman" w:cs="Times New Roman"/>
        </w:rPr>
      </w:pPr>
      <w:r>
        <w:rPr>
          <w:rFonts w:hint="default" w:ascii="Times New Roman" w:hAnsi="Times New Roman" w:cs="Times New Roman"/>
        </w:rPr>
        <w:t>In the </w:t>
      </w:r>
      <w:r>
        <w:rPr>
          <w:rFonts w:hint="default" w:ascii="Times New Roman" w:hAnsi="Times New Roman" w:cs="Times New Roman"/>
          <w:b/>
          <w:bCs/>
        </w:rPr>
        <w:t>UnitTest </w:t>
      </w:r>
      <w:r>
        <w:rPr>
          <w:rFonts w:hint="default" w:ascii="Times New Roman" w:hAnsi="Times New Roman" w:cs="Times New Roman"/>
        </w:rPr>
        <w:t>class, you are required to create test methods for the </w:t>
      </w:r>
      <w:r>
        <w:rPr>
          <w:rFonts w:hint="default" w:ascii="Times New Roman" w:hAnsi="Times New Roman" w:cs="Times New Roman"/>
          <w:b/>
          <w:bCs/>
        </w:rPr>
        <w:t>Deposit </w:t>
      </w:r>
      <w:r>
        <w:rPr>
          <w:rFonts w:hint="default" w:ascii="Times New Roman" w:hAnsi="Times New Roman" w:cs="Times New Roman"/>
        </w:rPr>
        <w:t>and </w:t>
      </w:r>
      <w:r>
        <w:rPr>
          <w:rFonts w:hint="default" w:ascii="Times New Roman" w:hAnsi="Times New Roman" w:cs="Times New Roman"/>
          <w:b/>
          <w:bCs/>
        </w:rPr>
        <w:t>Withdraw </w:t>
      </w:r>
      <w:r>
        <w:rPr>
          <w:rFonts w:hint="default" w:ascii="Times New Roman" w:hAnsi="Times New Roman" w:cs="Times New Roman"/>
        </w:rPr>
        <w:t>methods.</w:t>
      </w:r>
    </w:p>
    <w:tbl>
      <w:tblPr>
        <w:tblStyle w:val="12"/>
        <w:tblW w:w="0" w:type="auto"/>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058"/>
        <w:gridCol w:w="3998"/>
      </w:tblGrid>
      <w:tr w14:paraId="0425797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450" w:hRule="atLeast"/>
        </w:trPr>
        <w:tc>
          <w:tcPr>
            <w:tcW w:w="5850" w:type="dxa"/>
            <w:tcBorders>
              <w:top w:val="outset" w:color="auto" w:sz="6" w:space="0"/>
              <w:left w:val="outset" w:color="auto" w:sz="6" w:space="0"/>
              <w:bottom w:val="outset" w:color="auto" w:sz="6" w:space="0"/>
              <w:right w:val="outset" w:color="auto" w:sz="6" w:space="0"/>
            </w:tcBorders>
            <w:shd w:val="clear" w:color="auto" w:fill="FFFFFF"/>
            <w:vAlign w:val="center"/>
          </w:tcPr>
          <w:p w14:paraId="36DFE8FE">
            <w:pPr>
              <w:rPr>
                <w:rFonts w:hint="default" w:ascii="Times New Roman" w:hAnsi="Times New Roman" w:cs="Times New Roman"/>
              </w:rPr>
            </w:pPr>
            <w:r>
              <w:rPr>
                <w:rFonts w:hint="default" w:ascii="Times New Roman" w:hAnsi="Times New Roman" w:cs="Times New Roman"/>
                <w:b/>
                <w:bCs/>
              </w:rPr>
              <w:t>         Method</w:t>
            </w:r>
          </w:p>
        </w:tc>
        <w:tc>
          <w:tcPr>
            <w:tcW w:w="4860" w:type="dxa"/>
            <w:tcBorders>
              <w:top w:val="outset" w:color="auto" w:sz="6" w:space="0"/>
              <w:left w:val="outset" w:color="auto" w:sz="6" w:space="0"/>
              <w:bottom w:val="outset" w:color="auto" w:sz="6" w:space="0"/>
              <w:right w:val="outset" w:color="auto" w:sz="6" w:space="0"/>
            </w:tcBorders>
            <w:shd w:val="clear" w:color="auto" w:fill="FFFFFF"/>
            <w:vAlign w:val="center"/>
          </w:tcPr>
          <w:p w14:paraId="46FA1C88">
            <w:pPr>
              <w:rPr>
                <w:rFonts w:hint="default" w:ascii="Times New Roman" w:hAnsi="Times New Roman" w:cs="Times New Roman"/>
              </w:rPr>
            </w:pPr>
            <w:r>
              <w:rPr>
                <w:rFonts w:hint="default" w:ascii="Times New Roman" w:hAnsi="Times New Roman" w:cs="Times New Roman"/>
                <w:b/>
                <w:bCs/>
              </w:rPr>
              <w:t>                  Rules</w:t>
            </w:r>
          </w:p>
        </w:tc>
      </w:tr>
      <w:tr w14:paraId="51EE991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450" w:hRule="atLeast"/>
        </w:trPr>
        <w:tc>
          <w:tcPr>
            <w:tcW w:w="5850" w:type="dxa"/>
            <w:tcBorders>
              <w:top w:val="outset" w:color="auto" w:sz="6" w:space="0"/>
              <w:left w:val="outset" w:color="auto" w:sz="6" w:space="0"/>
              <w:bottom w:val="outset" w:color="auto" w:sz="6" w:space="0"/>
              <w:right w:val="outset" w:color="auto" w:sz="6" w:space="0"/>
            </w:tcBorders>
            <w:shd w:val="clear" w:color="auto" w:fill="FFFFFF"/>
            <w:vAlign w:val="center"/>
          </w:tcPr>
          <w:p w14:paraId="2CB12E22">
            <w:pPr>
              <w:rPr>
                <w:rFonts w:hint="default" w:ascii="Times New Roman" w:hAnsi="Times New Roman" w:cs="Times New Roman"/>
              </w:rPr>
            </w:pPr>
            <w:r>
              <w:rPr>
                <w:rFonts w:hint="default" w:ascii="Times New Roman" w:hAnsi="Times New Roman" w:cs="Times New Roman"/>
              </w:rPr>
              <w:t>public void Test_Deposit_ValidAmount()</w:t>
            </w:r>
          </w:p>
        </w:tc>
        <w:tc>
          <w:tcPr>
            <w:tcW w:w="4860" w:type="dxa"/>
            <w:tcBorders>
              <w:top w:val="outset" w:color="auto" w:sz="6" w:space="0"/>
              <w:left w:val="outset" w:color="auto" w:sz="6" w:space="0"/>
              <w:bottom w:val="outset" w:color="auto" w:sz="6" w:space="0"/>
              <w:right w:val="outset" w:color="auto" w:sz="6" w:space="0"/>
            </w:tcBorders>
            <w:shd w:val="clear" w:color="auto" w:fill="FFFFFF"/>
            <w:vAlign w:val="center"/>
          </w:tcPr>
          <w:p w14:paraId="2443A3C6">
            <w:pPr>
              <w:rPr>
                <w:rFonts w:hint="default" w:ascii="Times New Roman" w:hAnsi="Times New Roman" w:cs="Times New Roman"/>
              </w:rPr>
            </w:pPr>
            <w:r>
              <w:rPr>
                <w:rFonts w:hint="default" w:ascii="Times New Roman" w:hAnsi="Times New Roman" w:cs="Times New Roman"/>
              </w:rPr>
              <w:t>This test method checks whether the </w:t>
            </w:r>
            <w:r>
              <w:rPr>
                <w:rFonts w:hint="default" w:ascii="Times New Roman" w:hAnsi="Times New Roman" w:cs="Times New Roman"/>
                <w:b/>
                <w:bCs/>
              </w:rPr>
              <w:t>Deposit </w:t>
            </w:r>
            <w:r>
              <w:rPr>
                <w:rFonts w:hint="default" w:ascii="Times New Roman" w:hAnsi="Times New Roman" w:cs="Times New Roman"/>
              </w:rPr>
              <w:t>method correctly </w:t>
            </w:r>
            <w:r>
              <w:rPr>
                <w:rFonts w:hint="default" w:ascii="Times New Roman" w:hAnsi="Times New Roman" w:cs="Times New Roman"/>
                <w:b/>
                <w:bCs/>
              </w:rPr>
              <w:t>increases </w:t>
            </w:r>
            <w:r>
              <w:rPr>
                <w:rFonts w:hint="default" w:ascii="Times New Roman" w:hAnsi="Times New Roman" w:cs="Times New Roman"/>
              </w:rPr>
              <w:t>the account balance and ensures that the </w:t>
            </w:r>
            <w:r>
              <w:rPr>
                <w:rFonts w:hint="default" w:ascii="Times New Roman" w:hAnsi="Times New Roman" w:cs="Times New Roman"/>
                <w:b/>
                <w:bCs/>
              </w:rPr>
              <w:t>balance </w:t>
            </w:r>
            <w:r>
              <w:rPr>
                <w:rFonts w:hint="default" w:ascii="Times New Roman" w:hAnsi="Times New Roman" w:cs="Times New Roman"/>
              </w:rPr>
              <w:t>is updated as expected.</w:t>
            </w:r>
          </w:p>
        </w:tc>
      </w:tr>
      <w:tr w14:paraId="23CAB2E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450" w:hRule="atLeast"/>
        </w:trPr>
        <w:tc>
          <w:tcPr>
            <w:tcW w:w="5850" w:type="dxa"/>
            <w:tcBorders>
              <w:top w:val="outset" w:color="auto" w:sz="6" w:space="0"/>
              <w:left w:val="outset" w:color="auto" w:sz="6" w:space="0"/>
              <w:bottom w:val="outset" w:color="auto" w:sz="6" w:space="0"/>
              <w:right w:val="outset" w:color="auto" w:sz="6" w:space="0"/>
            </w:tcBorders>
            <w:shd w:val="clear" w:color="auto" w:fill="FFFFFF"/>
            <w:vAlign w:val="center"/>
          </w:tcPr>
          <w:p w14:paraId="497460CC">
            <w:pPr>
              <w:rPr>
                <w:rFonts w:hint="default" w:ascii="Times New Roman" w:hAnsi="Times New Roman" w:cs="Times New Roman"/>
              </w:rPr>
            </w:pPr>
            <w:r>
              <w:rPr>
                <w:rFonts w:hint="default" w:ascii="Times New Roman" w:hAnsi="Times New Roman" w:cs="Times New Roman"/>
              </w:rPr>
              <w:t>public void Test_Deposit_NegativeAmount()</w:t>
            </w:r>
          </w:p>
        </w:tc>
        <w:tc>
          <w:tcPr>
            <w:tcW w:w="4860" w:type="dxa"/>
            <w:tcBorders>
              <w:top w:val="outset" w:color="auto" w:sz="6" w:space="0"/>
              <w:left w:val="outset" w:color="auto" w:sz="6" w:space="0"/>
              <w:bottom w:val="outset" w:color="auto" w:sz="6" w:space="0"/>
              <w:right w:val="outset" w:color="auto" w:sz="6" w:space="0"/>
            </w:tcBorders>
            <w:shd w:val="clear" w:color="auto" w:fill="FFFFFF"/>
            <w:vAlign w:val="center"/>
          </w:tcPr>
          <w:p w14:paraId="10B25099">
            <w:pPr>
              <w:rPr>
                <w:rFonts w:hint="default" w:ascii="Times New Roman" w:hAnsi="Times New Roman" w:cs="Times New Roman"/>
              </w:rPr>
            </w:pPr>
            <w:r>
              <w:rPr>
                <w:rFonts w:hint="default" w:ascii="Times New Roman" w:hAnsi="Times New Roman" w:cs="Times New Roman"/>
              </w:rPr>
              <w:t>This test method verifies whether the </w:t>
            </w:r>
            <w:r>
              <w:rPr>
                <w:rFonts w:hint="default" w:ascii="Times New Roman" w:hAnsi="Times New Roman" w:cs="Times New Roman"/>
                <w:b/>
                <w:bCs/>
              </w:rPr>
              <w:t>Deposit </w:t>
            </w:r>
            <w:r>
              <w:rPr>
                <w:rFonts w:hint="default" w:ascii="Times New Roman" w:hAnsi="Times New Roman" w:cs="Times New Roman"/>
              </w:rPr>
              <w:t>method correctly handles a </w:t>
            </w:r>
            <w:r>
              <w:rPr>
                <w:rFonts w:hint="default" w:ascii="Times New Roman" w:hAnsi="Times New Roman" w:cs="Times New Roman"/>
                <w:b/>
                <w:bCs/>
              </w:rPr>
              <w:t>negative </w:t>
            </w:r>
            <w:r>
              <w:rPr>
                <w:rFonts w:hint="default" w:ascii="Times New Roman" w:hAnsi="Times New Roman" w:cs="Times New Roman"/>
              </w:rPr>
              <w:t>deposit amount and ensures that it throws an exception as expected.</w:t>
            </w:r>
          </w:p>
        </w:tc>
      </w:tr>
      <w:tr w14:paraId="59473DF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5850" w:type="dxa"/>
            <w:tcBorders>
              <w:top w:val="outset" w:color="auto" w:sz="6" w:space="0"/>
              <w:left w:val="outset" w:color="auto" w:sz="6" w:space="0"/>
              <w:bottom w:val="outset" w:color="auto" w:sz="6" w:space="0"/>
              <w:right w:val="outset" w:color="auto" w:sz="6" w:space="0"/>
            </w:tcBorders>
            <w:shd w:val="clear" w:color="auto" w:fill="FFFFFF"/>
            <w:vAlign w:val="center"/>
          </w:tcPr>
          <w:p w14:paraId="323F3AE4">
            <w:pPr>
              <w:rPr>
                <w:rFonts w:hint="default" w:ascii="Times New Roman" w:hAnsi="Times New Roman" w:cs="Times New Roman"/>
              </w:rPr>
            </w:pPr>
            <w:r>
              <w:rPr>
                <w:rFonts w:hint="default" w:ascii="Times New Roman" w:hAnsi="Times New Roman" w:cs="Times New Roman"/>
              </w:rPr>
              <w:t>public void Test_Withdraw_ValidAmount()</w:t>
            </w:r>
          </w:p>
        </w:tc>
        <w:tc>
          <w:tcPr>
            <w:tcW w:w="4860" w:type="dxa"/>
            <w:tcBorders>
              <w:top w:val="outset" w:color="auto" w:sz="6" w:space="0"/>
              <w:left w:val="outset" w:color="auto" w:sz="6" w:space="0"/>
              <w:bottom w:val="outset" w:color="auto" w:sz="6" w:space="0"/>
              <w:right w:val="outset" w:color="auto" w:sz="6" w:space="0"/>
            </w:tcBorders>
            <w:shd w:val="clear" w:color="auto" w:fill="FFFFFF"/>
            <w:vAlign w:val="center"/>
          </w:tcPr>
          <w:p w14:paraId="3EC2FBEB">
            <w:pPr>
              <w:rPr>
                <w:rFonts w:hint="default" w:ascii="Times New Roman" w:hAnsi="Times New Roman" w:cs="Times New Roman"/>
              </w:rPr>
            </w:pPr>
            <w:r>
              <w:rPr>
                <w:rFonts w:hint="default" w:ascii="Times New Roman" w:hAnsi="Times New Roman" w:cs="Times New Roman"/>
              </w:rPr>
              <w:t>This test method validates whether the </w:t>
            </w:r>
            <w:r>
              <w:rPr>
                <w:rFonts w:hint="default" w:ascii="Times New Roman" w:hAnsi="Times New Roman" w:cs="Times New Roman"/>
                <w:b/>
                <w:bCs/>
              </w:rPr>
              <w:t>Withdraw </w:t>
            </w:r>
            <w:r>
              <w:rPr>
                <w:rFonts w:hint="default" w:ascii="Times New Roman" w:hAnsi="Times New Roman" w:cs="Times New Roman"/>
              </w:rPr>
              <w:t>method correctly </w:t>
            </w:r>
            <w:r>
              <w:rPr>
                <w:rFonts w:hint="default" w:ascii="Times New Roman" w:hAnsi="Times New Roman" w:cs="Times New Roman"/>
                <w:b/>
                <w:bCs/>
              </w:rPr>
              <w:t>decreases </w:t>
            </w:r>
            <w:r>
              <w:rPr>
                <w:rFonts w:hint="default" w:ascii="Times New Roman" w:hAnsi="Times New Roman" w:cs="Times New Roman"/>
              </w:rPr>
              <w:t>the account balance and verifies the </w:t>
            </w:r>
            <w:r>
              <w:rPr>
                <w:rFonts w:hint="default" w:ascii="Times New Roman" w:hAnsi="Times New Roman" w:cs="Times New Roman"/>
                <w:b/>
                <w:bCs/>
              </w:rPr>
              <w:t>balance </w:t>
            </w:r>
            <w:r>
              <w:rPr>
                <w:rFonts w:hint="default" w:ascii="Times New Roman" w:hAnsi="Times New Roman" w:cs="Times New Roman"/>
              </w:rPr>
              <w:t>update.</w:t>
            </w:r>
          </w:p>
        </w:tc>
      </w:tr>
      <w:tr w14:paraId="504C469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5850" w:type="dxa"/>
            <w:tcBorders>
              <w:top w:val="outset" w:color="auto" w:sz="6" w:space="0"/>
              <w:left w:val="outset" w:color="auto" w:sz="6" w:space="0"/>
              <w:bottom w:val="outset" w:color="auto" w:sz="6" w:space="0"/>
              <w:right w:val="outset" w:color="auto" w:sz="6" w:space="0"/>
            </w:tcBorders>
            <w:shd w:val="clear" w:color="auto" w:fill="FFFFFF"/>
            <w:vAlign w:val="center"/>
          </w:tcPr>
          <w:p w14:paraId="1D20ED2C">
            <w:pPr>
              <w:rPr>
                <w:rFonts w:hint="default" w:ascii="Times New Roman" w:hAnsi="Times New Roman" w:cs="Times New Roman"/>
              </w:rPr>
            </w:pPr>
            <w:r>
              <w:rPr>
                <w:rFonts w:hint="default" w:ascii="Times New Roman" w:hAnsi="Times New Roman" w:cs="Times New Roman"/>
              </w:rPr>
              <w:t>public void Test_Withdraw_InsufficientFunds()</w:t>
            </w:r>
          </w:p>
        </w:tc>
        <w:tc>
          <w:tcPr>
            <w:tcW w:w="4860" w:type="dxa"/>
            <w:tcBorders>
              <w:top w:val="outset" w:color="auto" w:sz="6" w:space="0"/>
              <w:left w:val="outset" w:color="auto" w:sz="6" w:space="0"/>
              <w:bottom w:val="outset" w:color="auto" w:sz="6" w:space="0"/>
              <w:right w:val="outset" w:color="auto" w:sz="6" w:space="0"/>
            </w:tcBorders>
            <w:shd w:val="clear" w:color="auto" w:fill="FFFFFF"/>
            <w:vAlign w:val="center"/>
          </w:tcPr>
          <w:p w14:paraId="13376C8E">
            <w:pPr>
              <w:rPr>
                <w:rFonts w:hint="default" w:ascii="Times New Roman" w:hAnsi="Times New Roman" w:cs="Times New Roman"/>
              </w:rPr>
            </w:pPr>
            <w:r>
              <w:rPr>
                <w:rFonts w:hint="default" w:ascii="Times New Roman" w:hAnsi="Times New Roman" w:cs="Times New Roman"/>
              </w:rPr>
              <w:t>This test method checks whether the </w:t>
            </w:r>
            <w:r>
              <w:rPr>
                <w:rFonts w:hint="default" w:ascii="Times New Roman" w:hAnsi="Times New Roman" w:cs="Times New Roman"/>
                <w:b/>
                <w:bCs/>
              </w:rPr>
              <w:t>Withdraw </w:t>
            </w:r>
            <w:r>
              <w:rPr>
                <w:rFonts w:hint="default" w:ascii="Times New Roman" w:hAnsi="Times New Roman" w:cs="Times New Roman"/>
              </w:rPr>
              <w:t>method properly throws an exception when the withdrawal amount </w:t>
            </w:r>
            <w:r>
              <w:rPr>
                <w:rFonts w:hint="default" w:ascii="Times New Roman" w:hAnsi="Times New Roman" w:cs="Times New Roman"/>
                <w:b/>
                <w:bCs/>
              </w:rPr>
              <w:t>exceeds </w:t>
            </w:r>
            <w:r>
              <w:rPr>
                <w:rFonts w:hint="default" w:ascii="Times New Roman" w:hAnsi="Times New Roman" w:cs="Times New Roman"/>
              </w:rPr>
              <w:t>the account balance, ensuring it throws the expected exception.</w:t>
            </w:r>
          </w:p>
        </w:tc>
      </w:tr>
    </w:tbl>
    <w:p w14:paraId="193C37B7">
      <w:pPr>
        <w:rPr>
          <w:rFonts w:hint="default" w:ascii="Times New Roman" w:hAnsi="Times New Roman" w:cs="Times New Roman"/>
        </w:rPr>
      </w:pPr>
      <w:r>
        <w:rPr>
          <w:rFonts w:hint="default" w:ascii="Times New Roman" w:hAnsi="Times New Roman" w:cs="Times New Roman"/>
        </w:rPr>
        <w:t> </w:t>
      </w:r>
    </w:p>
    <w:p w14:paraId="363237CE">
      <w:pPr>
        <w:rPr>
          <w:rFonts w:hint="default" w:ascii="Times New Roman" w:hAnsi="Times New Roman" w:cs="Times New Roman"/>
        </w:rPr>
      </w:pPr>
      <w:r>
        <w:rPr>
          <w:rFonts w:hint="default" w:ascii="Times New Roman" w:hAnsi="Times New Roman" w:cs="Times New Roman"/>
          <w:b/>
          <w:bCs/>
        </w:rPr>
        <w:t>Note:</w:t>
      </w:r>
    </w:p>
    <w:p w14:paraId="3F93A8E3">
      <w:pPr>
        <w:rPr>
          <w:rFonts w:hint="default" w:ascii="Times New Roman" w:hAnsi="Times New Roman" w:cs="Times New Roman"/>
        </w:rPr>
      </w:pPr>
      <w:r>
        <w:rPr>
          <w:rFonts w:hint="default" w:ascii="Times New Roman" w:hAnsi="Times New Roman" w:cs="Times New Roman"/>
        </w:rPr>
        <w:t>1) Add the required test attribute for the class UnitTest    </w:t>
      </w:r>
    </w:p>
    <w:p w14:paraId="1EC2D825">
      <w:pPr>
        <w:rPr>
          <w:rFonts w:hint="default" w:ascii="Times New Roman" w:hAnsi="Times New Roman" w:cs="Times New Roman"/>
        </w:rPr>
      </w:pPr>
      <w:r>
        <w:rPr>
          <w:rFonts w:hint="default" w:ascii="Times New Roman" w:hAnsi="Times New Roman" w:cs="Times New Roman"/>
        </w:rPr>
        <w:t>2) Add the required test attribute for each test methods</w:t>
      </w:r>
    </w:p>
    <w:p w14:paraId="33EAC874">
      <w:pPr>
        <w:rPr>
          <w:rFonts w:hint="default" w:ascii="Times New Roman" w:hAnsi="Times New Roman" w:cs="Times New Roman"/>
        </w:rPr>
      </w:pPr>
      <w:r>
        <w:rPr>
          <w:rFonts w:hint="default" w:ascii="Times New Roman" w:hAnsi="Times New Roman" w:cs="Times New Roman"/>
        </w:rPr>
        <w:t>3) In every test methods, you should need to use only one </w:t>
      </w:r>
      <w:r>
        <w:rPr>
          <w:rFonts w:hint="default" w:ascii="Times New Roman" w:hAnsi="Times New Roman" w:cs="Times New Roman"/>
          <w:b/>
          <w:bCs/>
        </w:rPr>
        <w:t>Assert</w:t>
      </w:r>
    </w:p>
    <w:p w14:paraId="5118C8C8">
      <w:pPr>
        <w:rPr>
          <w:rFonts w:hint="default" w:ascii="Times New Roman" w:hAnsi="Times New Roman" w:cs="Times New Roman"/>
        </w:rPr>
      </w:pPr>
      <w:r>
        <w:rPr>
          <w:rFonts w:hint="default" w:ascii="Times New Roman" w:hAnsi="Times New Roman" w:cs="Times New Roman"/>
        </w:rPr>
        <w:t>4) Assert whether the actual is </w:t>
      </w:r>
      <w:r>
        <w:rPr>
          <w:rFonts w:hint="default" w:ascii="Times New Roman" w:hAnsi="Times New Roman" w:cs="Times New Roman"/>
          <w:b/>
          <w:bCs/>
        </w:rPr>
        <w:t>equal </w:t>
      </w:r>
      <w:r>
        <w:rPr>
          <w:rFonts w:hint="default" w:ascii="Times New Roman" w:hAnsi="Times New Roman" w:cs="Times New Roman"/>
        </w:rPr>
        <w:t>to the expected</w:t>
      </w:r>
    </w:p>
    <w:p w14:paraId="3EDB74CD">
      <w:pPr>
        <w:rPr>
          <w:rFonts w:hint="default" w:ascii="Times New Roman" w:hAnsi="Times New Roman" w:cs="Times New Roman"/>
        </w:rPr>
      </w:pPr>
      <w:r>
        <w:rPr>
          <w:rFonts w:hint="default" w:ascii="Times New Roman" w:hAnsi="Times New Roman" w:cs="Times New Roman"/>
        </w:rPr>
        <w:t> </w:t>
      </w:r>
    </w:p>
    <w:p w14:paraId="63AC5AC3">
      <w:pPr>
        <w:rPr>
          <w:rFonts w:hint="default"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232"/>
    <w:rsid w:val="00226232"/>
    <w:rsid w:val="00480E41"/>
    <w:rsid w:val="008F3BCD"/>
    <w:rsid w:val="00A32366"/>
    <w:rsid w:val="00B07C95"/>
    <w:rsid w:val="00CB1F92"/>
    <w:rsid w:val="06A4542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376</Words>
  <Characters>2149</Characters>
  <Lines>17</Lines>
  <Paragraphs>5</Paragraphs>
  <TotalTime>1</TotalTime>
  <ScaleCrop>false</ScaleCrop>
  <LinksUpToDate>false</LinksUpToDate>
  <CharactersWithSpaces>2520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2025-12-16T04:16:00Z</dcterms:created>
  <dc:creator>Pawaskar, Rashmi Darshan</dc:creator>
  <cp:lastModifiedBy>Yousuf Khan</cp:lastModifiedBy>
  <dcterms:modified xsi:type="dcterms:W3CDTF">2026-01-14T09:00:04Z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E952D3181ED0430FB44C294BC6E3CD60_12</vt:lpwstr>
  </property>
</Properties>
</file>