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소복 개발 인계 명세서</w:t>
      </w:r>
    </w:p>
    <w:p>
      <w:r>
        <w:t>모바일 웹 프로토타입과 출시 구현 기준</w:t>
      </w:r>
    </w:p>
    <w:p>
      <w:r>
        <w:t>버전 1.1   2026년 10월 19일</w:t>
      </w:r>
    </w:p>
    <w:p>
      <w:pPr>
        <w:pStyle w:val="Heading1"/>
      </w:pPr>
      <w:r>
        <w:t>문서의 목적과 기준</w:t>
      </w:r>
    </w:p>
    <w:p>
      <w:r>
        <w:t>소복은 혼자 사는 사용자가 보유한 식재료·양념·조리 도구로 만들 수 있는 요리를 쉽게 고르는 모바일 웹앱이다. 홈은 단순한 가상 주방이며 냉장고는 재료 관리, 조리대는 도구·양념 관리, 요리책은 추천 목록으로 연결된다. 사용자가 고른 친구 캐릭터가 상황에 맞는 말풍선으로 요리를 함께한다.</w:t>
      </w:r>
    </w:p>
    <w:p>
      <w:r>
        <w:t>이 문서는 개발자가 화면과 동작, 데이터, 예외 처리, 검수 조건을 이어서 구현할 수 있도록 정리한 인계 자료다. 인터랙티브 프로토타입은 사용자 흐름을 검토하는 산출물이며 출시용 레시피 콘텐츠와 외부 검색 서버를 완성한 제품을 뜻하지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61"/>
      </w:tblGrid>
      <w:tr>
        <w:trPr>
          <w:cantSplit/>
          <w:tblHeader w:val="true"/>
        </w:trPr>
        <w:tc>
          <w:tcPr>
            <w:tcW w:type="dxa" w:w="2376"/>
            <w:vAlign w:val="center"/>
            <w:tcMar>
              <w:top w:w="85" w:type="dxa"/>
              <w:bottom w:w="85" w:type="dxa"/>
              <w:left w:w="90" w:type="dxa"/>
              <w:right w:w="90" w:type="dxa"/>
            </w:tcMar>
            <w:shd w:fill="E8EFF2"/>
          </w:tcPr>
          <w:p>
            <w:pPr>
              <w:spacing w:after="0" w:line="264" w:lineRule="auto"/>
            </w:pPr>
            <w:r>
              <w:rPr>
                <w:b/>
                <w:color w:val="000000"/>
                <w:sz w:val="18"/>
              </w:rPr>
              <w:t>기준 자료</w:t>
            </w:r>
          </w:p>
        </w:tc>
        <w:tc>
          <w:tcPr>
            <w:tcW w:type="dxa" w:w="7661"/>
            <w:vAlign w:val="center"/>
            <w:tcMar>
              <w:top w:w="85" w:type="dxa"/>
              <w:bottom w:w="85" w:type="dxa"/>
              <w:left w:w="90" w:type="dxa"/>
              <w:right w:w="90" w:type="dxa"/>
            </w:tcMar>
            <w:shd w:fill="E8EFF2"/>
          </w:tcPr>
          <w:p>
            <w:pPr>
              <w:spacing w:after="0" w:line="264" w:lineRule="auto"/>
            </w:pPr>
            <w:r>
              <w:rPr>
                <w:b/>
                <w:color w:val="000000"/>
                <w:sz w:val="18"/>
              </w:rPr>
              <w:t>적용 범위</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대화에 직접 제공한 자취생 요리 PRD v1.0</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재료·도구·양념 관리, 추천 규칙, 상세, 요리 완료, 저장, API, 측정 기준</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이후 사용자가 요청한 캐릭터 선택과 단순한 주방</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12종 캐릭터 선택, 성격별 말풍선, 가구 중심의 단순한 홈</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sobok-home-v2.png</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크림·코랄·세이지 색감, 냉장고 중심 공간, 추천 그룹과 하단 내비게이션</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sobok-character-picker.png</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3열 캐릭터 카드와 선택 표시, 말투 미리보기, 적용 버튼</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sobok-character-dialogues.md</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성격을 참고해 새로 작성한 입장·요리 선택·완료 대사</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이번 인터랙티브 프로토타입</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실제 전환·선택·저장·추천·완료 처리의 검토 대상</w:t>
            </w:r>
          </w:p>
        </w:tc>
      </w:tr>
    </w:tbl>
    <w:p>
      <w:pPr>
        <w:spacing w:after="0"/>
      </w:pPr>
    </w:p>
    <w:p>
      <w:r>
        <w:t xml:space="preserve">충돌할 때는 사용자의 최신 직접 요청을 우선하고, 기능은 PRD를 따른다. 이미지에 표시된 재료 8개나 음식 카드는 화면 예시이며 실제 사용자 보유 정보나 검수된 레시피로 간주하지 않는다. 이 명세서에서 </w:t>
      </w:r>
      <w:r>
        <w:rPr>
          <w:b/>
        </w:rPr>
        <w:t>출시 요구사항</w:t>
      </w:r>
      <w:r>
        <w:t xml:space="preserve">, </w:t>
      </w:r>
      <w:r>
        <w:rPr>
          <w:b/>
        </w:rPr>
        <w:t>프로토타입 범위</w:t>
      </w:r>
      <w:r>
        <w:t xml:space="preserve">, </w:t>
      </w:r>
      <w:r>
        <w:rPr>
          <w:b/>
        </w:rPr>
        <w:t>개발 제안</w:t>
      </w:r>
      <w:r>
        <w:t>을 구분한다. 개발 제안은 합의 완료를 의미하지 않는다.</w:t>
      </w:r>
    </w:p>
    <w:p>
      <w:pPr>
        <w:pStyle w:val="Heading1"/>
      </w:pPr>
      <w:r>
        <w:t>제품 범위와 인계 상태</w:t>
      </w:r>
    </w:p>
    <w:p>
      <w:pPr>
        <w:pStyle w:val="Heading2"/>
      </w:pPr>
      <w:r>
        <w:t>이번 프로토타입의 범위</w:t>
      </w:r>
    </w:p>
    <w:p>
      <w:pPr>
        <w:pStyle w:val="ListBullet"/>
      </w:pPr>
      <w:r>
        <w:t>홈의 냉장고·조리대·요리책과 하단 메뉴를 통해 주요 화면으로 이동한다.</w:t>
      </w:r>
    </w:p>
    <w:p>
      <w:pPr>
        <w:pStyle w:val="ListBullet"/>
      </w:pPr>
      <w:r>
        <w:t>12종 캐릭터를 미리 보고 선택하며 선택한 친구와 대사가 홈에 반영된다.</w:t>
      </w:r>
    </w:p>
    <w:p>
      <w:pPr>
        <w:pStyle w:val="ListBullet"/>
      </w:pPr>
      <w:r>
        <w:t>재료 카테고리·검색·선택, 도구 6종·양념 선택, 보유 상태에 따른 추천 그룹 변화를 확인한다.</w:t>
      </w:r>
    </w:p>
    <w:p>
      <w:pPr>
        <w:pStyle w:val="ListBullet"/>
      </w:pPr>
      <w:r>
        <w:t>요리 상세의 보유·부족 상태와 외부 검색 링크, 완료 후 선택한 재료만 제거하는 흐름을 확인한다.</w:t>
      </w:r>
    </w:p>
    <w:p>
      <w:pPr>
        <w:pStyle w:val="ListBullet"/>
      </w:pPr>
      <w:r>
        <w:t>이 브라우저에 상태를 저장하며 저장 실패 시 현재 세션에서 계속 사용할 수 있게 한다.</w:t>
      </w:r>
    </w:p>
    <w:p>
      <w:pPr>
        <w:pStyle w:val="ListBullet"/>
      </w:pPr>
      <w:r>
        <w:t>레시피 6개에 AI가 작성한 1인분 분량과 번호별 조리 단계를 제공한다. AI 초안이며 사람의 검수 완료를 의미하지 않는다.</w:t>
      </w:r>
    </w:p>
    <w:p>
      <w:pPr>
        <w:pStyle w:val="Heading2"/>
      </w:pPr>
      <w:r>
        <w:t>출시까지 남은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30"/>
        <w:gridCol w:w="4406"/>
      </w:tblGrid>
      <w:tr>
        <w:trPr>
          <w:cantSplit/>
          <w:tblHeader w:val="true"/>
        </w:trPr>
        <w:tc>
          <w:tcPr>
            <w:tcW w:type="dxa" w:w="1800"/>
            <w:vAlign w:val="center"/>
            <w:tcMar>
              <w:top w:w="85" w:type="dxa"/>
              <w:bottom w:w="85" w:type="dxa"/>
              <w:left w:w="90" w:type="dxa"/>
              <w:right w:w="90" w:type="dxa"/>
            </w:tcMar>
            <w:shd w:fill="E8EFF2"/>
          </w:tcPr>
          <w:p>
            <w:pPr>
              <w:spacing w:after="0" w:line="264" w:lineRule="auto"/>
            </w:pPr>
            <w:r>
              <w:rPr>
                <w:b/>
                <w:color w:val="000000"/>
                <w:sz w:val="18"/>
              </w:rPr>
              <w:t>항목</w:t>
            </w:r>
          </w:p>
        </w:tc>
        <w:tc>
          <w:tcPr>
            <w:tcW w:type="dxa" w:w="3830"/>
            <w:vAlign w:val="center"/>
            <w:tcMar>
              <w:top w:w="85" w:type="dxa"/>
              <w:bottom w:w="85" w:type="dxa"/>
              <w:left w:w="90" w:type="dxa"/>
              <w:right w:w="90" w:type="dxa"/>
            </w:tcMar>
            <w:shd w:fill="E8EFF2"/>
          </w:tcPr>
          <w:p>
            <w:pPr>
              <w:spacing w:after="0" w:line="264" w:lineRule="auto"/>
            </w:pPr>
            <w:r>
              <w:rPr>
                <w:b/>
                <w:color w:val="000000"/>
                <w:sz w:val="18"/>
              </w:rPr>
              <w:t>이번 산출물의 경계</w:t>
            </w:r>
          </w:p>
        </w:tc>
        <w:tc>
          <w:tcPr>
            <w:tcW w:type="dxa" w:w="4406"/>
            <w:vAlign w:val="center"/>
            <w:tcMar>
              <w:top w:w="85" w:type="dxa"/>
              <w:bottom w:w="85" w:type="dxa"/>
              <w:left w:w="90" w:type="dxa"/>
              <w:right w:w="90" w:type="dxa"/>
            </w:tcMar>
            <w:shd w:fill="E8EFF2"/>
          </w:tcPr>
          <w:p>
            <w:pPr>
              <w:spacing w:after="0" w:line="264" w:lineRule="auto"/>
            </w:pPr>
            <w:r>
              <w:rPr>
                <w:b/>
                <w:color w:val="000000"/>
                <w:sz w:val="18"/>
              </w:rPr>
              <w:t>출시 기준</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레시피 콘텐츠</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AI가 작성한 조리 단계와 분량 6개, 선택형 실시간 생성</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AI 작성 허용, 출시 전 검수한 30개, 난이도마다 최소 6개</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요리 상세 단계</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AI 작성 출처와 번호별 조리 단계 표시</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번호가 있는 실제 조리 단계와 필수 재료·양념·도구 제공</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외부 미디어</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YouTube·네이버 블로그 검색 링크로 이동</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조회 전용 서버 함수 1개, 공급자별 결과·실패 대체 처리</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캐릭터·일러스트</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제공된 참조 디자인 기반의 프로토타입 자산</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서비스용 자산 사용 범위 확인 또는 대체 자산 확정</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운영</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로컬 실행·정적 배포 가능한 인계 소스</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무료 클라우드 계정·배포 환경·API 키·운영 제한값 확정</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검증</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별도 검증 기록으로 결과 확인</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대상 모바일 브라우저·접근성·30개 콘텐츠 검수 완료</w:t>
            </w:r>
          </w:p>
        </w:tc>
      </w:tr>
    </w:tbl>
    <w:p>
      <w:pPr>
        <w:spacing w:after="0"/>
      </w:pPr>
    </w:p>
    <w:p>
      <w:r>
        <w:t>로그인, 계정 동기화, 사용자 DB, 재료 수량, 유통기한, 외부 레시피 수집, 구매·결제는 이번 MVP 범위에 없다. 향후 커머스는 부족한 재료의 canonical ID를 상품과 연결하는 별도 단계로 계획한다. 현재 화면에 동작하지 않는 구매 버튼을 넣지 않는다.</w:t>
      </w:r>
    </w:p>
    <w:p>
      <w:pPr>
        <w:pStyle w:val="Heading1"/>
      </w:pPr>
      <w:r>
        <w:t>화면 구조와 주요 흐름</w:t>
      </w:r>
    </w:p>
    <w:p>
      <w:pPr>
        <w:pStyle w:val="Heading2"/>
      </w:pPr>
      <w:r>
        <w:t>화면 목록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512"/>
        <w:gridCol w:w="2592"/>
        <w:gridCol w:w="5141"/>
      </w:tblGrid>
      <w:tr>
        <w:trPr>
          <w:cantSplit/>
          <w:tblHeader w:val="true"/>
        </w:trPr>
        <w:tc>
          <w:tcPr>
            <w:tcW w:type="dxa" w:w="792"/>
            <w:vAlign w:val="center"/>
            <w:tcMar>
              <w:top w:w="85" w:type="dxa"/>
              <w:bottom w:w="85" w:type="dxa"/>
              <w:left w:w="90" w:type="dxa"/>
              <w:right w:w="90" w:type="dxa"/>
            </w:tcMar>
            <w:shd w:fill="E8EFF2"/>
          </w:tcPr>
          <w:p>
            <w:pPr>
              <w:spacing w:after="0" w:line="264" w:lineRule="auto"/>
              <w:jc w:val="center"/>
            </w:pPr>
            <w:r>
              <w:rPr>
                <w:b/>
                <w:color w:val="000000"/>
                <w:sz w:val="18"/>
              </w:rPr>
              <w:t>화면 ID</w:t>
            </w:r>
          </w:p>
        </w:tc>
        <w:tc>
          <w:tcPr>
            <w:tcW w:type="dxa" w:w="1512"/>
            <w:vAlign w:val="center"/>
            <w:tcMar>
              <w:top w:w="85" w:type="dxa"/>
              <w:bottom w:w="85" w:type="dxa"/>
              <w:left w:w="90" w:type="dxa"/>
              <w:right w:w="90" w:type="dxa"/>
            </w:tcMar>
            <w:shd w:fill="E8EFF2"/>
          </w:tcPr>
          <w:p>
            <w:pPr>
              <w:spacing w:after="0" w:line="264" w:lineRule="auto"/>
            </w:pPr>
            <w:r>
              <w:rPr>
                <w:b/>
                <w:color w:val="000000"/>
                <w:sz w:val="18"/>
              </w:rPr>
              <w:t>화면 이름</w:t>
            </w:r>
          </w:p>
        </w:tc>
        <w:tc>
          <w:tcPr>
            <w:tcW w:type="dxa" w:w="2592"/>
            <w:vAlign w:val="center"/>
            <w:tcMar>
              <w:top w:w="85" w:type="dxa"/>
              <w:bottom w:w="85" w:type="dxa"/>
              <w:left w:w="90" w:type="dxa"/>
              <w:right w:w="90" w:type="dxa"/>
            </w:tcMar>
            <w:shd w:fill="E8EFF2"/>
          </w:tcPr>
          <w:p>
            <w:pPr>
              <w:spacing w:after="0" w:line="264" w:lineRule="auto"/>
            </w:pPr>
            <w:r>
              <w:rPr>
                <w:b/>
                <w:color w:val="000000"/>
                <w:sz w:val="18"/>
              </w:rPr>
              <w:t>진입점</w:t>
            </w:r>
          </w:p>
        </w:tc>
        <w:tc>
          <w:tcPr>
            <w:tcW w:type="dxa" w:w="5141"/>
            <w:vAlign w:val="center"/>
            <w:tcMar>
              <w:top w:w="85" w:type="dxa"/>
              <w:bottom w:w="85" w:type="dxa"/>
              <w:left w:w="90" w:type="dxa"/>
              <w:right w:w="90" w:type="dxa"/>
            </w:tcMar>
            <w:shd w:fill="E8EFF2"/>
          </w:tcPr>
          <w:p>
            <w:pPr>
              <w:spacing w:after="0" w:line="264" w:lineRule="auto"/>
            </w:pPr>
            <w:r>
              <w:rPr>
                <w:b/>
                <w:color w:val="000000"/>
                <w:sz w:val="18"/>
              </w:rPr>
              <w:t>핵심 동작과 다음 화면</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S00</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시작 안내</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저장된 설정 없는 첫 방문</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직접 설정 시작 또는 예시로 둘러보기 선택</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S01</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내 집</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시작 완료, 내 집 메뉴</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가상 주방, 친구, 즉시 가능·1~2개 부족 추천</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S02</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내 냉장고</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냉장고 가구, 냉장고 메뉴</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검색·카테고리·재료 토글, 추천에 반영</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S03</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내 주방</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조리대 가구, 내 주방 메뉴, 설정</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도구·양념 토글, 저장하고 추천에 반영</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S04</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요리책</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식탁의 책, 요리책 메뉴, 전체 보기</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추천 그룹·난이도 확인, 요리 상세 진입</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S05</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함께 요리할 친구</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친구 바꾸기</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12종 선택 미리보기, 적용 후 홈 복귀</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S06</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요리 상세</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추천 카드</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난이도·시간·도구, 재료·양념 상태, 가이드, 외부 보기</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D01</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다 만들었어요</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상세의 완료 버튼</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보유한 사용 재료 체크 확인, 선택 항목 제거</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D02</w:t>
            </w:r>
          </w:p>
        </w:tc>
        <w:tc>
          <w:tcPr>
            <w:tcW w:type="dxa" w:w="1512"/>
            <w:vAlign w:val="center"/>
            <w:tcMar>
              <w:top w:w="85" w:type="dxa"/>
              <w:bottom w:w="85" w:type="dxa"/>
              <w:left w:w="90" w:type="dxa"/>
              <w:right w:w="90" w:type="dxa"/>
            </w:tcMar>
            <w:shd w:fill="FFFFFF"/>
          </w:tcPr>
          <w:p>
            <w:pPr>
              <w:spacing w:after="0" w:line="264" w:lineRule="auto"/>
            </w:pPr>
            <w:r>
              <w:rPr>
                <w:b w:val="0"/>
                <w:color w:val="000000"/>
                <w:sz w:val="18"/>
              </w:rPr>
              <w:t>설정</w:t>
            </w:r>
          </w:p>
        </w:tc>
        <w:tc>
          <w:tcPr>
            <w:tcW w:type="dxa" w:w="2592"/>
            <w:vAlign w:val="center"/>
            <w:tcMar>
              <w:top w:w="85" w:type="dxa"/>
              <w:bottom w:w="85" w:type="dxa"/>
              <w:left w:w="90" w:type="dxa"/>
              <w:right w:w="90" w:type="dxa"/>
            </w:tcMar>
            <w:shd w:fill="FFFFFF"/>
          </w:tcPr>
          <w:p>
            <w:pPr>
              <w:spacing w:after="0" w:line="264" w:lineRule="auto"/>
            </w:pPr>
            <w:r>
              <w:rPr>
                <w:b w:val="0"/>
                <w:color w:val="000000"/>
                <w:sz w:val="18"/>
              </w:rPr>
              <w:t>홈 설정 버튼</w:t>
            </w:r>
          </w:p>
        </w:tc>
        <w:tc>
          <w:tcPr>
            <w:tcW w:type="dxa" w:w="5141"/>
            <w:vAlign w:val="center"/>
            <w:tcMar>
              <w:top w:w="85" w:type="dxa"/>
              <w:bottom w:w="85" w:type="dxa"/>
              <w:left w:w="90" w:type="dxa"/>
              <w:right w:w="90" w:type="dxa"/>
            </w:tcMar>
            <w:shd w:fill="FFFFFF"/>
          </w:tcPr>
          <w:p>
            <w:pPr>
              <w:spacing w:after="0" w:line="264" w:lineRule="auto"/>
            </w:pPr>
            <w:r>
              <w:rPr>
                <w:b w:val="0"/>
                <w:color w:val="000000"/>
                <w:sz w:val="18"/>
              </w:rPr>
              <w:t>주방 수정, 저장 상태 설명, 초기화 확인</w:t>
            </w:r>
          </w:p>
        </w:tc>
      </w:tr>
    </w:tbl>
    <w:p>
      <w:pPr>
        <w:spacing w:after="0"/>
      </w:pPr>
    </w:p>
    <w:p>
      <w:r>
        <w:t>프로토타입의 화면 코드는 welcome, home, fridge, kitchen, recipes, characters, detail이며 설정과 완료는 대화상자로 구현한다. 화면 ID는 명세서·테스트·이슈에서 일관되게 사용한다.</w:t>
      </w:r>
    </w:p>
    <w:p>
      <w:pPr>
        <w:pStyle w:val="Heading2"/>
      </w:pPr>
      <w:r>
        <w:t>처음부터 내 정보로 시작</w:t>
      </w:r>
    </w:p>
    <w:p>
      <w:r>
        <w:t>S00 → S03에서 도구·양념 선택 → S02에서 재료 선택 → S01에서 추천 확인 → S06 상세 → D01 완료 확인 → S01 추천 갱신.</w:t>
      </w:r>
    </w:p>
    <w:p>
      <w:r>
        <w:t>처음 설정에서 기본으로 보유했다고 간주하는 재료·양념·도구를 넣지 않는다. 0개도 저장할 수 있으며 해당 빈 상태 안내로 이어진다. 주방 설정을 끝냈다는 상태는 저장하되, 뒤로 이동해 수정할 수 있어야 한다. 최초 캐릭터는 하치와레이며 언제든 바꿀 수 있다.</w:t>
      </w:r>
    </w:p>
    <w:p>
      <w:pPr>
        <w:pStyle w:val="Heading2"/>
      </w:pPr>
      <w:r>
        <w:t>예시로 둘러보기</w:t>
      </w:r>
    </w:p>
    <w:p>
      <w:r>
        <w:t>S00의 별도 선택으로 예시 재료·양념·도구를 넣어 추천 흐름을 빠르게 확인한다. 예시 데이터가 자신의 실제 냉장고로 오해되지 않도록 시작 화면과 시연 콘텐츠에 표시한다. 예시는 사용자가 선택할 때만 불러오며 기존 사용자 상태에 자동으로 덮어쓰지 않는다. 예시 진입 후에도 재료·도구·친구를 바꿀 수 있다.</w:t>
      </w:r>
    </w:p>
    <w:p>
      <w:pPr>
        <w:pStyle w:val="Heading2"/>
      </w:pPr>
      <w:r>
        <w:t>외부 콘텐츠와 복귀</w:t>
      </w:r>
    </w:p>
    <w:p>
      <w:r>
        <w:t>S06에서 영상·블로그 더 보기를 누르기 전에는 외부 검색을 요청하지 않는다. 결과 또는 대체 검색 링크를 누르면 외부 서비스로 이동한다. 프로토타입은 검색 링크를 제공한다. 외부 링크를 새 탭으로 열 때 이를 접근 가능한 이름에 알리고 원래 화면의 선택·스크롤을 유지한다. 서비스에서 돌아왔다는 이유로 재료를 자동 삭제하거나 요리 완료 처리하지 않는다.</w:t>
      </w:r>
    </w:p>
    <w:p>
      <w:pPr>
        <w:pStyle w:val="Heading1"/>
      </w:pPr>
      <w:r>
        <w:t>내 집과 캐릭터 경험</w:t>
      </w:r>
    </w:p>
    <w:p>
      <w:pPr>
        <w:pStyle w:val="Heading2"/>
      </w:pPr>
      <w:r>
        <w:t>가구와 버튼의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30"/>
        <w:gridCol w:w="4406"/>
      </w:tblGrid>
      <w:tr>
        <w:trPr>
          <w:cantSplit/>
          <w:tblHeader w:val="true"/>
        </w:trPr>
        <w:tc>
          <w:tcPr>
            <w:tcW w:type="dxa" w:w="1800"/>
            <w:vAlign w:val="center"/>
            <w:tcMar>
              <w:top w:w="85" w:type="dxa"/>
              <w:bottom w:w="85" w:type="dxa"/>
              <w:left w:w="90" w:type="dxa"/>
              <w:right w:w="90" w:type="dxa"/>
            </w:tcMar>
            <w:shd w:fill="E8EFF2"/>
          </w:tcPr>
          <w:p>
            <w:pPr>
              <w:spacing w:after="0" w:line="264" w:lineRule="auto"/>
            </w:pPr>
            <w:r>
              <w:rPr>
                <w:b/>
                <w:color w:val="000000"/>
                <w:sz w:val="18"/>
              </w:rPr>
              <w:t>대상</w:t>
            </w:r>
          </w:p>
        </w:tc>
        <w:tc>
          <w:tcPr>
            <w:tcW w:type="dxa" w:w="3830"/>
            <w:vAlign w:val="center"/>
            <w:tcMar>
              <w:top w:w="85" w:type="dxa"/>
              <w:bottom w:w="85" w:type="dxa"/>
              <w:left w:w="90" w:type="dxa"/>
              <w:right w:w="90" w:type="dxa"/>
            </w:tcMar>
            <w:shd w:fill="E8EFF2"/>
          </w:tcPr>
          <w:p>
            <w:pPr>
              <w:spacing w:after="0" w:line="264" w:lineRule="auto"/>
            </w:pPr>
            <w:r>
              <w:rPr>
                <w:b/>
                <w:color w:val="000000"/>
                <w:sz w:val="18"/>
              </w:rPr>
              <w:t>의미</w:t>
            </w:r>
          </w:p>
        </w:tc>
        <w:tc>
          <w:tcPr>
            <w:tcW w:type="dxa" w:w="4406"/>
            <w:vAlign w:val="center"/>
            <w:tcMar>
              <w:top w:w="85" w:type="dxa"/>
              <w:bottom w:w="85" w:type="dxa"/>
              <w:left w:w="90" w:type="dxa"/>
              <w:right w:w="90" w:type="dxa"/>
            </w:tcMar>
            <w:shd w:fill="E8EFF2"/>
          </w:tcPr>
          <w:p>
            <w:pPr>
              <w:spacing w:after="0" w:line="264" w:lineRule="auto"/>
            </w:pPr>
            <w:r>
              <w:rPr>
                <w:b/>
                <w:color w:val="000000"/>
                <w:sz w:val="18"/>
              </w:rPr>
              <w:t>활성 영역과 표시</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왼쪽 냉장고</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내 식재료</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냉장고 전체에 대응하는 실제 버튼과 내 냉장고 라벨, 선택 재료 수</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오른쪽 조리대</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내 도구·양념</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내 주방 버튼, 도구·양념 보조 설명</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작은 식탁의 요리책</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추천 목록</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요리책으로 이동하는 버튼과 이름</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중앙 친구</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함께하는 분위기</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현재 캐릭터 1명과 상황 대사 1개</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상단 친구 선택 영역</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친구 변경</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현재 이름·작은 초상·친구 바꾸기</w:t>
            </w:r>
          </w:p>
        </w:tc>
      </w:tr>
    </w:tbl>
    <w:p>
      <w:pPr>
        <w:spacing w:after="0"/>
      </w:pPr>
    </w:p>
    <w:p>
      <w:r>
        <w:t>냉장고는 첫 화면에서 인식 가능해야 하며 항상 접근 가능한 내비게이션으로도 열 수 있어야 한다. 화면 전체를 한 장의 이미지로 만들고 보이지 않는 좌표만 사용하는 방식은 피한다. 반응형 이미지 위의 가구 버튼도 실제 button 또는 link 요소로 제공하고 문서 순서·키보드 포커스를 유지한다.</w:t>
      </w:r>
    </w:p>
    <w:p>
      <w:r>
        <w:t>주방은 냉장고, 짧은 조리대, 작은 식탁, 창문 위주로 단순하게 구성한다. 장식·무늬·선반을 추가해 정보 밀도를 높이지 않는다. 말풍선은 냉장고와 내 주방의 버튼을 가리지 않는다. 모바일에서 추천 결과가 아래로 이어진다는 것을 알 수 있도록 홈에 다음 구역의 제목이나 첫 카드를 노출한다.</w:t>
      </w:r>
    </w:p>
    <w:p>
      <w:pPr>
        <w:pStyle w:val="Heading2"/>
      </w:pPr>
      <w:r>
        <w:t>친구 선택과 말풍선 규칙</w:t>
      </w:r>
    </w:p>
    <w:p>
      <w:r>
        <w:t>S05는 3열 4행이 기준이다. 선택 중인 카드에는 외곽선과 체크 표시를 함께 보여주고, 이름과 성격을 텍스트로 제공한다. 카드를 누르면 미리보기만 바뀌며 함께하기를 누른 순간 선택을 저장한다. 뒤로 가면 이전에 적용한 친구를 유지한다. 선택은 추천 정렬·난이도·재료 판단에 영향을 주지 않는다.</w:t>
      </w:r>
    </w:p>
    <w:p>
      <w:r>
        <w:t>말풍선은 실행 중 임의 생성하지 않고 사전에 작성한 문구 테이블로 관리한다. 출시 전 문구 검수는 별도로 진행한다. 홈 입장에는 entry, 요리를 고르는 상황에는 choose, 완료 확인 후에는 complete를 사용한다. 완료 대사는 실제 제거 확정 또는 재료 변경 없이 완료 확정한 뒤 보여준다. 체크 확인 화면을 열기만 했을 때는 완료 대사를 쓰지 않는다. 같은 상황에서 자동 타이핑·반복 팝업·음성을 강제하지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4"/>
        <w:gridCol w:w="1800"/>
        <w:gridCol w:w="2376"/>
        <w:gridCol w:w="2376"/>
        <w:gridCol w:w="2390"/>
      </w:tblGrid>
      <w:tr>
        <w:trPr>
          <w:cantSplit/>
          <w:tblHeader w:val="true"/>
        </w:trPr>
        <w:tc>
          <w:tcPr>
            <w:tcW w:type="dxa" w:w="1094"/>
            <w:vAlign w:val="center"/>
            <w:tcMar>
              <w:top w:w="85" w:type="dxa"/>
              <w:bottom w:w="85" w:type="dxa"/>
              <w:left w:w="90" w:type="dxa"/>
              <w:right w:w="90" w:type="dxa"/>
            </w:tcMar>
            <w:shd w:fill="E8EFF2"/>
          </w:tcPr>
          <w:p>
            <w:pPr>
              <w:spacing w:after="0" w:line="264" w:lineRule="auto"/>
            </w:pPr>
            <w:r>
              <w:rPr>
                <w:b/>
                <w:color w:val="000000"/>
                <w:sz w:val="18"/>
              </w:rPr>
              <w:t>캐릭터 ID</w:t>
            </w:r>
          </w:p>
        </w:tc>
        <w:tc>
          <w:tcPr>
            <w:tcW w:type="dxa" w:w="1800"/>
            <w:vAlign w:val="center"/>
            <w:tcMar>
              <w:top w:w="85" w:type="dxa"/>
              <w:bottom w:w="85" w:type="dxa"/>
              <w:left w:w="90" w:type="dxa"/>
              <w:right w:w="90" w:type="dxa"/>
            </w:tcMar>
            <w:shd w:fill="E8EFF2"/>
          </w:tcPr>
          <w:p>
            <w:pPr>
              <w:spacing w:after="0" w:line="264" w:lineRule="auto"/>
            </w:pPr>
            <w:r>
              <w:rPr>
                <w:b/>
                <w:color w:val="000000"/>
                <w:sz w:val="18"/>
              </w:rPr>
              <w:t>이름과 성격</w:t>
            </w:r>
          </w:p>
        </w:tc>
        <w:tc>
          <w:tcPr>
            <w:tcW w:type="dxa" w:w="2376"/>
            <w:vAlign w:val="center"/>
            <w:tcMar>
              <w:top w:w="85" w:type="dxa"/>
              <w:bottom w:w="85" w:type="dxa"/>
              <w:left w:w="90" w:type="dxa"/>
              <w:right w:w="90" w:type="dxa"/>
            </w:tcMar>
            <w:shd w:fill="E8EFF2"/>
          </w:tcPr>
          <w:p>
            <w:pPr>
              <w:spacing w:after="0" w:line="264" w:lineRule="auto"/>
            </w:pPr>
            <w:r>
              <w:rPr>
                <w:b/>
                <w:color w:val="000000"/>
                <w:sz w:val="18"/>
              </w:rPr>
              <w:t>입장 entry</w:t>
            </w:r>
          </w:p>
        </w:tc>
        <w:tc>
          <w:tcPr>
            <w:tcW w:type="dxa" w:w="2376"/>
            <w:vAlign w:val="center"/>
            <w:tcMar>
              <w:top w:w="85" w:type="dxa"/>
              <w:bottom w:w="85" w:type="dxa"/>
              <w:left w:w="90" w:type="dxa"/>
              <w:right w:w="90" w:type="dxa"/>
            </w:tcMar>
            <w:shd w:fill="E8EFF2"/>
          </w:tcPr>
          <w:p>
            <w:pPr>
              <w:spacing w:after="0" w:line="264" w:lineRule="auto"/>
            </w:pPr>
            <w:r>
              <w:rPr>
                <w:b/>
                <w:color w:val="000000"/>
                <w:sz w:val="18"/>
              </w:rPr>
              <w:t>선택 choose</w:t>
            </w:r>
          </w:p>
        </w:tc>
        <w:tc>
          <w:tcPr>
            <w:tcW w:type="dxa" w:w="2390"/>
            <w:vAlign w:val="center"/>
            <w:tcMar>
              <w:top w:w="85" w:type="dxa"/>
              <w:bottom w:w="85" w:type="dxa"/>
              <w:left w:w="90" w:type="dxa"/>
              <w:right w:w="90" w:type="dxa"/>
            </w:tcMar>
            <w:shd w:fill="E8EFF2"/>
          </w:tcPr>
          <w:p>
            <w:pPr>
              <w:spacing w:after="0" w:line="264" w:lineRule="auto"/>
            </w:pPr>
            <w:r>
              <w:rPr>
                <w:b/>
                <w:color w:val="000000"/>
                <w:sz w:val="18"/>
              </w:rPr>
              <w:t>완료 complete</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chiikawa</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치이카와 · 다정함·인내심</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천천히… 같이 해보자.</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조금씩 해보면 할 수 있어!</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끝까지 해냈네… 정말 기뻐!</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hachiware</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하치와레 · 다정한 사교성</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냉장고에 뭐가 있는지 같이 볼까?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같이 만들면 더 맛있겠다!</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너랑 만드니까 더 즐거웠어!</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usagi</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우사기 · 활발한 장난기</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야하! 냉장고 탐험!</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이거다! 오늘의 한 끼 출발!</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와하! 한 그릇 완성!</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shisa</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시사 · 성실함·나눔</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재료부터 차근차근 준비할게요!</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정성껏 한 끼 만들어봐요!</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맛있게 됐네요! 함께 나누고 싶어요.</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momonga</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모몽가 · 자유로운 응석</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나 맛있는 거 먹고 싶어!</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이거 해줘! 지금 이게 끌려!</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내 것도 예쁘게 담아줘!</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rakko</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랏코 · 책임감·다정함</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준비됐나? 내가 곁에 있을게.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서두르지 마. 한 단계씩 하면 돼.</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잘했다. 이제 든든하게 먹자.</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beetle</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풍뎅이 · 천진함·엉뚱함</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냉장고 구경하고 춤출래?</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오늘은 이 요리가 나를 부르네!</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한 그릇 완성! 축하 춤 출 시간!</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kurimanju</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쿠리만쥬 · 몰입하는 성격</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오늘은 어떤 한 끼가 기다릴까.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음… 오늘은 이 한 그릇에 집중.</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후아… 잘 먹었다. 여운이 좋네.</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goblin</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고블린 · 즉흥적·비밀스러움</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냉장고에 뭐가 숨어 있을까?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쉿… 오늘은 이 요리가 끌려.</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내 비밀 메뉴가 하나 늘었네.</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armor</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갑옷아저씨 · 따뜻하고 여림</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앞치마도 챙겨줄게.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다치지 않게 천천히 해보자.</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네가 잘 챙겨 먹으니 마음이 놓여.</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kani</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카니 · 상냥함·경청</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오늘 뭐 먹고 싶어? 들어줄게.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네가 끌리는 걸로 함께 골라보자.</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오늘 요리는 어땠어? 궁금해.</w:t>
            </w:r>
          </w:p>
        </w:tc>
      </w:tr>
      <w:tr>
        <w:trPr>
          <w:cantSplit/>
        </w:trPr>
        <w:tc>
          <w:tcPr>
            <w:tcW w:type="dxa" w:w="1094"/>
            <w:vAlign w:val="center"/>
            <w:tcMar>
              <w:top w:w="85" w:type="dxa"/>
              <w:bottom w:w="85" w:type="dxa"/>
              <w:left w:w="90" w:type="dxa"/>
              <w:right w:w="90" w:type="dxa"/>
            </w:tcMar>
            <w:shd w:fill="FFFFFF"/>
          </w:tcPr>
          <w:p>
            <w:pPr>
              <w:spacing w:after="0" w:line="264" w:lineRule="auto"/>
            </w:pPr>
            <w:r>
              <w:rPr>
                <w:b w:val="0"/>
                <w:color w:val="000000"/>
                <w:sz w:val="18"/>
              </w:rPr>
              <w:t>anoko</w:t>
            </w:r>
          </w:p>
        </w:tc>
        <w:tc>
          <w:tcPr>
            <w:tcW w:type="dxa" w:w="1800"/>
            <w:vAlign w:val="center"/>
            <w:tcMar>
              <w:top w:w="85" w:type="dxa"/>
              <w:bottom w:w="85" w:type="dxa"/>
              <w:left w:w="90" w:type="dxa"/>
              <w:right w:w="90" w:type="dxa"/>
            </w:tcMar>
            <w:shd w:fill="FFFFFF"/>
          </w:tcPr>
          <w:p>
            <w:pPr>
              <w:spacing w:after="0" w:line="264" w:lineRule="auto"/>
            </w:pPr>
            <w:r>
              <w:rPr>
                <w:b w:val="0"/>
                <w:color w:val="000000"/>
                <w:sz w:val="18"/>
              </w:rPr>
              <w:t>아노코 · 순한 인상·강단</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오늘도 든든하게 먹어볼까?</w:t>
            </w:r>
          </w:p>
        </w:tc>
        <w:tc>
          <w:tcPr>
            <w:tcW w:type="dxa" w:w="2376"/>
            <w:vAlign w:val="center"/>
            <w:tcMar>
              <w:top w:w="85" w:type="dxa"/>
              <w:bottom w:w="85" w:type="dxa"/>
              <w:left w:w="90" w:type="dxa"/>
              <w:right w:w="90" w:type="dxa"/>
            </w:tcMar>
            <w:shd w:fill="FFFFFF"/>
          </w:tcPr>
          <w:p>
            <w:pPr>
              <w:spacing w:after="0" w:line="264" w:lineRule="auto"/>
            </w:pPr>
            <w:r>
              <w:rPr>
                <w:b w:val="0"/>
                <w:color w:val="000000"/>
                <w:sz w:val="18"/>
              </w:rPr>
              <w:t>조금 어려워도 끝까지 해볼래!</w:t>
            </w:r>
          </w:p>
        </w:tc>
        <w:tc>
          <w:tcPr>
            <w:tcW w:type="dxa" w:w="2390"/>
            <w:vAlign w:val="center"/>
            <w:tcMar>
              <w:top w:w="85" w:type="dxa"/>
              <w:bottom w:w="85" w:type="dxa"/>
              <w:left w:w="90" w:type="dxa"/>
              <w:right w:w="90" w:type="dxa"/>
            </w:tcMar>
            <w:shd w:fill="FFFFFF"/>
          </w:tcPr>
          <w:p>
            <w:pPr>
              <w:spacing w:after="0" w:line="264" w:lineRule="auto"/>
            </w:pPr>
            <w:r>
              <w:rPr>
                <w:b w:val="0"/>
                <w:color w:val="000000"/>
                <w:sz w:val="18"/>
              </w:rPr>
              <w:t>끝까지 해냈어! 한 그릇 완성!</w:t>
            </w:r>
          </w:p>
        </w:tc>
      </w:tr>
    </w:tbl>
    <w:p>
      <w:pPr>
        <w:spacing w:after="0"/>
      </w:pPr>
    </w:p>
    <w:p>
      <w:r>
        <w:t>위 문구는 제공된 성격표에서 착안한 서비스 문구이며 원작 공식 대사 인용이 아니다. 구현 데이터의 ID가 다르면 표시 이름을 기준으로 이 표와 매핑하고 ID 변경 시 저장값 마이그레이션을 제공한다. 표의 ID는 프로토타입 data.js와 맞춘 값이다.</w:t>
      </w:r>
    </w:p>
    <w:p>
      <w:pPr>
        <w:pStyle w:val="Heading1"/>
      </w:pPr>
      <w:r>
        <w:t>재료와 주방 관리</w:t>
      </w:r>
    </w:p>
    <w:p>
      <w:pPr>
        <w:pStyle w:val="Heading2"/>
      </w:pPr>
      <w:r>
        <w:t>재료 선택</w:t>
      </w:r>
    </w:p>
    <w:p>
      <w:r>
        <w:t>재료는 채소, 고기·해산물, 달걀·유제품, 곡물·가공식품 등 표시 카테고리와 canonical ID를 갖는다. 카테고리는 탐색용이며 레시피 매칭 단위가 아니다. 선택한 칩을 다시 누르면 해제한다. 편집 중 선택은 임시 상태에 두고 저장 버튼을 누르면 반영한다. 저장하지 않고 나가면 기존 보유 상태를 유지한다. 중복 저장하지 않는다. 재료 수는 선택된 고유 ID 수이며 양념·도구 수를 합산하지 않는다.</w:t>
      </w:r>
    </w:p>
    <w:p>
      <w:r>
        <w:t>검색어와 검색 대상 이름·별칭을 유니코드 NFKC로 정규화하고 공백 제거와 소문자 처리 후 비교한다. 검색어가 있으면 현재 선택 카테고리와 무관하게 전체 재료에서 검색한다. 예를 들어 채소 카테고리를 열어둔 상태에서 달걀을 검색해도 계란이 나와야 한다. 파는 대파, 달걀은 계란의 별칭으로 연결한다. 결과 선택은 별칭 문자열 대신 해당 canonical ID를 저장한다. 검색어를 지우면 기존 카테고리 화면으로 돌아간다.</w:t>
      </w:r>
    </w:p>
    <w:p>
      <w:r>
        <w:t>검색 결과가 없으면 입력어와 재시도 안내를 표시한다. 시연 버전에서 자유 텍스트로 알 수 없는 재료를 무조건 추가하지 않는다. 출시 재료 목록 확대는 관리된 목록과 별칭 사전을 함께 갱신한다.</w:t>
      </w:r>
    </w:p>
    <w:p>
      <w:pPr>
        <w:pStyle w:val="Heading2"/>
      </w:pPr>
      <w:r>
        <w:t>도구와 양념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61"/>
      </w:tblGrid>
      <w:tr>
        <w:trPr>
          <w:cantSplit/>
          <w:tblHeader w:val="true"/>
        </w:trPr>
        <w:tc>
          <w:tcPr>
            <w:tcW w:type="dxa" w:w="2376"/>
            <w:vAlign w:val="center"/>
            <w:tcMar>
              <w:top w:w="85" w:type="dxa"/>
              <w:bottom w:w="85" w:type="dxa"/>
              <w:left w:w="90" w:type="dxa"/>
              <w:right w:w="90" w:type="dxa"/>
            </w:tcMar>
            <w:shd w:fill="E8EFF2"/>
          </w:tcPr>
          <w:p>
            <w:pPr>
              <w:spacing w:after="0" w:line="264" w:lineRule="auto"/>
            </w:pPr>
            <w:r>
              <w:rPr>
                <w:b/>
                <w:color w:val="000000"/>
                <w:sz w:val="18"/>
              </w:rPr>
              <w:t>구분</w:t>
            </w:r>
          </w:p>
        </w:tc>
        <w:tc>
          <w:tcPr>
            <w:tcW w:type="dxa" w:w="7661"/>
            <w:vAlign w:val="center"/>
            <w:tcMar>
              <w:top w:w="85" w:type="dxa"/>
              <w:bottom w:w="85" w:type="dxa"/>
              <w:left w:w="90" w:type="dxa"/>
              <w:right w:w="90" w:type="dxa"/>
            </w:tcMar>
            <w:shd w:fill="E8EFF2"/>
          </w:tcPr>
          <w:p>
            <w:pPr>
              <w:spacing w:after="0" w:line="264" w:lineRule="auto"/>
            </w:pPr>
            <w:r>
              <w:rPr>
                <w:b/>
                <w:color w:val="000000"/>
                <w:sz w:val="18"/>
              </w:rPr>
              <w:t>필수 규칙</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도구</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전자레인지·프라이팬·냄비·오븐·에어프라이어·전기밥솥 총 6종</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보유 기준</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도구·양념·재료 모두 있음/없음만 관리</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양념 예</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소금·식용유·간장 등 검수된 레시피 목록에 필요한 항목</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저장</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현재 브라우저에 저장, 메뉴나 설정에서 언제든 변경</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변경 효과</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도구·양념의 저장된 선택이 바뀌면 추천을 다시 계산</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완료 처리</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양념과 도구는 자동 제거 대상에서 항상 제외</w:t>
            </w:r>
          </w:p>
        </w:tc>
      </w:tr>
    </w:tbl>
    <w:p>
      <w:pPr>
        <w:spacing w:after="0"/>
      </w:pPr>
    </w:p>
    <w:p>
      <w:r>
        <w:t>레시피가 여러 도구를 요구하면 모두 있어야 한다. 대체 가능한 도구 그룹, 선택 재료, 대체 양념은 초기 PRD에 정의되지 않았으므로 임의로 추론하지 않는다. 출시 콘텐츠 담당자가 필요성을 결정한 뒤 데이터 구조와 매칭 규칙을 함께 변경한다.</w:t>
      </w:r>
    </w:p>
    <w:p>
      <w:pPr>
        <w:pStyle w:val="Heading1"/>
      </w:pPr>
      <w:r>
        <w:t>추천과 상세와 완료 규칙</w:t>
      </w:r>
    </w:p>
    <w:p>
      <w:pPr>
        <w:pStyle w:val="Heading2"/>
      </w:pPr>
      <w:r>
        <w:t>추천 계산</w:t>
      </w:r>
    </w:p>
    <w:p>
      <w:r>
        <w:t>각 레시피 r에 대해 필요한 도구 T(r), 식재료 I(r), 양념 C(r)를 고유 ID 집합으로 다룬다. 사용자의 도구 T(u), 식재료 I(u), 양념 C(u)와 비교한다.</w:t>
      </w:r>
    </w:p>
    <w:p>
      <w:pPr>
        <w:pStyle w:val="ListNumber"/>
      </w:pPr>
      <w:r>
        <w:t>T(r)의 모든 ID가 T(u)에 있을 때만 이후 계산을 한다. 하나라도 없으면 추천 목록에서 제외한다.</w:t>
      </w:r>
    </w:p>
    <w:p>
      <w:pPr>
        <w:pStyle w:val="ListNumber"/>
      </w:pPr>
      <w:r>
        <w:t>부족 식재료는 I(r) − I(u), 부족 양념은 C(r) − C(u)다.</w:t>
      </w:r>
    </w:p>
    <w:p>
      <w:pPr>
        <w:pStyle w:val="ListNumber"/>
      </w:pPr>
      <w:r>
        <w:t>두 종류를 합친 부족 항목 수가 0이면 바로 만들 수 있어요에 넣는다.</w:t>
      </w:r>
    </w:p>
    <w:p>
      <w:pPr>
        <w:pStyle w:val="ListNumber"/>
      </w:pPr>
      <w:r>
        <w:t>부족 수가 1 또는 2이면 1~2개만 사면 돼요에 넣고 부족 이름을 표시한다.</w:t>
      </w:r>
    </w:p>
    <w:p>
      <w:pPr>
        <w:pStyle w:val="ListNumber"/>
      </w:pPr>
      <w:r>
        <w:t>부족 수가 3 이상이면 추천 목록에서 제외한다.</w:t>
      </w:r>
    </w:p>
    <w:p>
      <w:pPr>
        <w:pStyle w:val="ListNumber"/>
      </w:pPr>
      <w:r>
        <w:t>각 그룹은 쉬움 → 보통 → 어려움, 같은 난이도는 분 단위 조리 시간 오름차순으로 정렬한다. 두 값이 같으면 recipe ID 오름차순을 안정적인 동률 규칙으로 사용한다.</w:t>
      </w:r>
    </w:p>
    <w:p>
      <w:r>
        <w:t>식재료와 양념의 ID는 전역으로 충돌하지 않게 관리한다. 부족 수는 목록 길이를 그대로 더하기 전에 중복을 제거한다. 표시용 이름 변경은 계산에 영향을 주지 않아야 한다. 조리 시간·단계 수는 사람이 레시피의 난이도를 정하는 근거이지 보유 상태에 따라 난이도를 재산정하는 공식이 아니다.</w:t>
      </w:r>
    </w:p>
    <w:p>
      <w:r>
        <w:t>레시피 카드에는 이름·난이도·시간·필요 도구를 보여준다. 부족 그룹에는 식재료와 양념을 구분할 수 있는 부족 항목 이름을 모두 보여주며 2개일 때 임의로 한 항목을 감추지 않는다. 난이도 필터가 있다면 위 규칙으로 얻은 결과에 필터를 적용한다. 사용자가 보유하지 않은 도구로 가능한 것처럼 보여서는 안 된다.</w:t>
      </w:r>
    </w:p>
    <w:p>
      <w:pPr>
        <w:pStyle w:val="Heading2"/>
      </w:pPr>
      <w:r>
        <w:t>상세</w:t>
      </w:r>
    </w:p>
    <w:p>
      <w:r>
        <w:t>상단에는 카드와 동일한 난이도·시간·도구를 표시한다. 재료와 양념은 각각 목록으로 보여주고 보유는 체크와 있음, 부족은 없음으로 구분한다. 색상만으로 상태를 전달하지 않는다. 상세를 여는 동안 주방 상태가 바뀌었다면 현재 상태로 다시 계산한다.</w:t>
      </w:r>
    </w:p>
    <w:p>
      <w:r>
        <w:t>최신 요청에 따라 AI 조리 단계 생성을 허용한다. 상세에는 AI 작성 표시, 1인분 분량, 번호별 단계와 팁을 제공한다. 번들 초안은 API 없이 보이며 실시간 생성은 서버 키 설정 후 사용할 수 있다. 출시 전 콘텐츠 검수는 별도로 진행한다. 외부 콘텐츠의 설명을 복사해 내부 조리 단계나 난이도 판정으로 사용하지 않는다.</w:t>
      </w:r>
    </w:p>
    <w:p>
      <w:pPr>
        <w:pStyle w:val="Heading2"/>
      </w:pPr>
      <w:r>
        <w:t>요리 완료와 냉장고 반영</w:t>
      </w:r>
    </w:p>
    <w:p>
      <w:r>
        <w:t>완료 버튼을 누르면 레시피의 식재료 중 현재 냉장고에 있는 항목만 D01에 체크된 상태로 표시한다. 사용자는 남아 있는 재료의 체크를 해제한다. 냉장고에서 빼기를 확정하면 체크된 ID만 제거한다.</w:t>
      </w:r>
    </w:p>
    <w:p>
      <w:r>
        <w:t>삭제 대상 = 레시피 식재료 ∩ 현재 보유 식재료 ∩ 사용자가 체크한 항목.</w:t>
      </w:r>
    </w:p>
    <w:p>
      <w:r>
        <w:t>양념·도구·레시피와 무관한 재료·처음부터 없었던 재료는 변경하지 않는다. 체크 해제한 재료는 남는다. 취소하면 아무것도 바꾸지 않는다. 모두 체크 해제해도 재료 변경 없이 완료할 수 있다. 확인 전과 직전 상태가 달라졌다면 위 교집합을 다시 적용해 안전하게 처리한다. 확정 후에는 홈 추천과 재료 수를 갱신하고 친구의 완료 대사를 보여준다.</w:t>
      </w:r>
    </w:p>
    <w:p>
      <w:pPr>
        <w:pStyle w:val="Heading1"/>
      </w:pPr>
      <w:r>
        <w:t>데이터 계약과 브라우저 저장</w:t>
      </w:r>
    </w:p>
    <w:p>
      <w:pPr>
        <w:pStyle w:val="Heading2"/>
      </w:pPr>
      <w:r>
        <w:t>콘텐츠 데이터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61"/>
      </w:tblGrid>
      <w:tr>
        <w:trPr>
          <w:cantSplit/>
          <w:tblHeader w:val="true"/>
        </w:trPr>
        <w:tc>
          <w:tcPr>
            <w:tcW w:type="dxa" w:w="2376"/>
            <w:vAlign w:val="center"/>
            <w:tcMar>
              <w:top w:w="85" w:type="dxa"/>
              <w:bottom w:w="85" w:type="dxa"/>
              <w:left w:w="90" w:type="dxa"/>
              <w:right w:w="90" w:type="dxa"/>
            </w:tcMar>
            <w:shd w:fill="E8EFF2"/>
          </w:tcPr>
          <w:p>
            <w:pPr>
              <w:spacing w:after="0" w:line="264" w:lineRule="auto"/>
            </w:pPr>
            <w:r>
              <w:rPr>
                <w:b/>
                <w:color w:val="000000"/>
                <w:sz w:val="18"/>
              </w:rPr>
              <w:t>데이터</w:t>
            </w:r>
          </w:p>
        </w:tc>
        <w:tc>
          <w:tcPr>
            <w:tcW w:type="dxa" w:w="7661"/>
            <w:vAlign w:val="center"/>
            <w:tcMar>
              <w:top w:w="85" w:type="dxa"/>
              <w:bottom w:w="85" w:type="dxa"/>
              <w:left w:w="90" w:type="dxa"/>
              <w:right w:w="90" w:type="dxa"/>
            </w:tcMar>
            <w:shd w:fill="E8EFF2"/>
          </w:tcPr>
          <w:p>
            <w:pPr>
              <w:spacing w:after="0" w:line="264" w:lineRule="auto"/>
            </w:pPr>
            <w:r>
              <w:rPr>
                <w:b/>
                <w:color w:val="000000"/>
                <w:sz w:val="18"/>
              </w:rPr>
              <w:t>핵심 필드와 조건</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Ingredient</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현재 id, name, category, emoji, aliases 배열. ID 고유, 별칭도 동일 ID에 연결. 출시 시 category ID 분리 검토</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Condiment</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현재 id, name. Ingredient와 ID 충돌 금지. 출시 시 별칭 검색이 필요하면 aliases 추가</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Tool</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id, name. PRD의 6종으로 제한</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Character</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현재 id, name, personality, crop, dialogues 배열. dialogues 순서는 입장·선택·완료. 출시 자산 분리 시 asset 경로 사용</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Recipe</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현재 id, name, difficulty, minutes, tools, ingredients, condiments, art, steps, isDemo. 배열 값은 각 카탈로그의 ID</w:t>
            </w:r>
          </w:p>
        </w:tc>
      </w:tr>
      <w:tr>
        <w:trPr>
          <w:cantSplit/>
        </w:trPr>
        <w:tc>
          <w:tcPr>
            <w:tcW w:type="dxa" w:w="2376"/>
            <w:vAlign w:val="center"/>
            <w:tcMar>
              <w:top w:w="85" w:type="dxa"/>
              <w:bottom w:w="85" w:type="dxa"/>
              <w:left w:w="90" w:type="dxa"/>
              <w:right w:w="90" w:type="dxa"/>
            </w:tcMar>
            <w:shd w:fill="FFFFFF"/>
          </w:tcPr>
          <w:p>
            <w:pPr>
              <w:spacing w:after="0" w:line="264" w:lineRule="auto"/>
            </w:pPr>
            <w:r>
              <w:rPr>
                <w:b w:val="0"/>
                <w:color w:val="000000"/>
                <w:sz w:val="18"/>
              </w:rPr>
              <w:t>Content review</w:t>
            </w:r>
          </w:p>
        </w:tc>
        <w:tc>
          <w:tcPr>
            <w:tcW w:type="dxa" w:w="7661"/>
            <w:vAlign w:val="center"/>
            <w:tcMar>
              <w:top w:w="85" w:type="dxa"/>
              <w:bottom w:w="85" w:type="dxa"/>
              <w:left w:w="90" w:type="dxa"/>
              <w:right w:w="90" w:type="dxa"/>
            </w:tcMar>
            <w:shd w:fill="FFFFFF"/>
          </w:tcPr>
          <w:p>
            <w:pPr>
              <w:spacing w:after="0" w:line="264" w:lineRule="auto"/>
            </w:pPr>
            <w:r>
              <w:rPr>
                <w:b w:val="0"/>
                <w:color w:val="000000"/>
                <w:sz w:val="18"/>
              </w:rPr>
              <w:t>reviewedBy, reviewedAt, sourceNote 또는 편집 이력. 출시 콘텐츠만 관리</w:t>
            </w:r>
          </w:p>
        </w:tc>
      </w:tr>
    </w:tbl>
    <w:p>
      <w:pPr>
        <w:spacing w:after="0"/>
      </w:pPr>
    </w:p>
    <w:p>
      <w:r>
        <w:t>difficulty는 easy, medium, hard와 쉬움, 보통, 어려움 표시값을 일관되게 매핑한다. minutes는 양의 정수다. steps는 순서가 있는 텍스트 배열이며 검수된 출시 레시피에서 비어 있으면 안 된다. 모든 참조 ID는 해당 카탈로그에 존재해야 한다. 현재 데이터는 isDemo가 true이며 steps에 AI 작성 단계를 담는다. amounts는 등록 재료·양념 ID별 분량, servings는 1, water는 물 분량, tip은 조리 팁이다. recipes.production.json은 빈 배열로 두었다. 출시 데이터에는 검수 상태 필드를 추가하고 reviewed로 확인된 콘텐츠만 추천에 사용한다.</w:t>
      </w:r>
    </w:p>
    <w:p>
      <w:pPr>
        <w:pStyle w:val="Heading2"/>
      </w:pPr>
      <w:r>
        <w:t>저장 계약</w:t>
      </w:r>
    </w:p>
    <w:p>
      <w:r>
        <w:t>프로토타입 저장 키는 sobok.prototype.v1이다. 같은 출처의 localStorage에 선택 상태만 저장한다. 기본 데이터 구조는 다음과 같다.</w:t>
      </w:r>
    </w:p>
    <w:p>
      <w:pPr>
        <w:keepLines/>
        <w:spacing w:before="60" w:after="160" w:line="252" w:lineRule="auto"/>
      </w:pPr>
      <w:r>
        <w:rPr>
          <w:rFonts w:ascii="Menlo" w:hAnsi="Menlo" w:eastAsia="Apple SD Gothic Neo"/>
          <w:sz w:val="16"/>
        </w:rPr>
        <w:t>{</w:t>
        <w:br/>
      </w:r>
      <w:r>
        <w:rPr>
          <w:rFonts w:ascii="Menlo" w:hAnsi="Menlo" w:eastAsia="Apple SD Gothic Neo"/>
          <w:sz w:val="16"/>
        </w:rPr>
        <w:t xml:space="preserve">  "version": 1,</w:t>
        <w:br/>
      </w:r>
      <w:r>
        <w:rPr>
          <w:rFonts w:ascii="Menlo" w:hAnsi="Menlo" w:eastAsia="Apple SD Gothic Neo"/>
          <w:sz w:val="16"/>
        </w:rPr>
        <w:t xml:space="preserve">  "selectedCharacter": "hachiware",</w:t>
        <w:br/>
      </w:r>
      <w:r>
        <w:rPr>
          <w:rFonts w:ascii="Menlo" w:hAnsi="Menlo" w:eastAsia="Apple SD Gothic Neo"/>
          <w:sz w:val="16"/>
        </w:rPr>
        <w:t xml:space="preserve">  "tools": [],</w:t>
        <w:br/>
      </w:r>
      <w:r>
        <w:rPr>
          <w:rFonts w:ascii="Menlo" w:hAnsi="Menlo" w:eastAsia="Apple SD Gothic Neo"/>
          <w:sz w:val="16"/>
        </w:rPr>
        <w:t xml:space="preserve">  "condiments": [],</w:t>
        <w:br/>
      </w:r>
      <w:r>
        <w:rPr>
          <w:rFonts w:ascii="Menlo" w:hAnsi="Menlo" w:eastAsia="Apple SD Gothic Neo"/>
          <w:sz w:val="16"/>
        </w:rPr>
        <w:t xml:space="preserve">  "ingredients": [],</w:t>
        <w:br/>
      </w:r>
      <w:r>
        <w:rPr>
          <w:rFonts w:ascii="Menlo" w:hAnsi="Menlo" w:eastAsia="Apple SD Gothic Neo"/>
          <w:sz w:val="16"/>
        </w:rPr>
        <w:t xml:space="preserve">  "onboardingComplete": false</w:t>
        <w:br/>
      </w:r>
      <w:r>
        <w:rPr>
          <w:rFonts w:ascii="Menlo" w:hAnsi="Menlo" w:eastAsia="Apple SD Gothic Neo"/>
          <w:sz w:val="16"/>
        </w:rPr>
        <w:t>}</w:t>
      </w:r>
    </w:p>
    <w:p>
      <w:r>
        <w:t>구현에 추가 시연 모드 필드가 있으면 실제 소스의 이름과 역할을 함께 인계한다. 화면·검색어·현재 카테고리·팝업 상태는 영구 저장 필수값이 아니다. 냉장고·주방 상태를 URL 쿼리나 서버 요청에 싣지 않는다.</w:t>
      </w:r>
    </w:p>
    <w:p>
      <w:r>
        <w:t>읽기와 쓰기를 각각 예외 처리한다. JSON 파싱 실패, 구조 불일치, 지원하지 않는 버전은 기본 상태로 복구하고 설정이 초기화됐음을 알린다. 알 수 없는 재료·도구 ID는 제거하고 중복은 정리한다. 알 수 없는 캐릭터는 기본 하치와레로 복구한다. 데이터 복구 때문에 페이지 전체가 멈추면 안 된다.</w:t>
      </w:r>
    </w:p>
    <w:p>
      <w:r>
        <w:t>브라우저 저장이 차단되거나 용량 오류가 나면 메모리 상태를 유지한다. 안내 문구는 이 브라우저에서는 저장할 수 없어 새로고침하면 설정이 사라져요처럼 결과를 설명한다. 시크릿 모드 여부를 추측해 기능을 막지 않고 실제 저장 가능 여부로 판단한다. 저장 실패 후에도 선택·추천·완료 흐름은 계속 작동해야 한다.</w:t>
      </w:r>
    </w:p>
    <w:p>
      <w:r>
        <w:t>설정의 처음부터 내 주방 설정하기는 확인을 받은 뒤 재료·도구·양념을 비우고 주방 설정 화면으로 이동한다. 선택한 친구는 유지하며 이 사실을 확인창에 표시한다. 저장 키 sobok.prototype.v1의 상태만 갱신하고 무관한 저장 데이터는 변경하지 않는다. 여러 탭 동기화는 현재 필수 범위가 아니며 출시 전 채택 여부를 결정한다.</w:t>
      </w:r>
    </w:p>
    <w:p>
      <w:pPr>
        <w:pStyle w:val="Heading1"/>
      </w:pPr>
      <w:r>
        <w:t>외부 미디어 연동 계약</w:t>
      </w:r>
    </w:p>
    <w:p>
      <w:pPr>
        <w:pStyle w:val="Heading2"/>
      </w:pPr>
      <w:r>
        <w:t>현재 동작과 출시 목표</w:t>
      </w:r>
    </w:p>
    <w:p>
      <w:r>
        <w:t>프로토타입은 API 키 없이 YouTube와 네이버 블로그 검색 링크를 제공한다. 출시용은 사용자가 상세에서 더 보기를 누른 시점에 조회 전용 서버 함수 1개를 호출한다. 양쪽 제공자를 호출하더라도 클라이언트의 공개 엔드포인트는 하나로 유지한다. 서버는 주방·냉장고·친구·개인 식별 정보를 받거나 저장하지 않는다.</w:t>
      </w:r>
    </w:p>
    <w:p>
      <w:r>
        <w:t xml:space="preserve">아래 계약과 운영 수치는 </w:t>
      </w:r>
      <w:r>
        <w:rPr>
          <w:b/>
        </w:rPr>
        <w:t>개발 제안</w:t>
      </w:r>
      <w:r>
        <w:t>이며 현재 연동 완료 또는 사용자 확정을 의미하지 않는다.</w:t>
      </w:r>
    </w:p>
    <w:p>
      <w:pPr>
        <w:pStyle w:val="Heading2"/>
      </w:pPr>
      <w:r>
        <w:t>요청과 응답 제안</w:t>
      </w:r>
    </w:p>
    <w:p>
      <w:r>
        <w:t>GET /api/media?recipeId=등록된ID</w:t>
      </w:r>
    </w:p>
    <w:p>
      <w:r>
        <w:t>서버는 등록된 레시피 ID를 허용 목록에서 확인한 후 해당 이름으로 검색한다. 요청 본문은 없다. 사용자가 입력한 자유 검색어, 재료 배열, 도구 배열, 양념 배열, 캐릭터 ID, 사용자 ID를 받지 않는다. 레시피 이름을 직접 받는 방식으로 바꿀 경우에도 등록된 이름 목록만 허용한다.</w:t>
      </w:r>
    </w:p>
    <w:p>
      <w:pPr>
        <w:keepLines/>
        <w:spacing w:before="60" w:after="160" w:line="252" w:lineRule="auto"/>
      </w:pPr>
      <w:r>
        <w:rPr>
          <w:rFonts w:ascii="Menlo" w:hAnsi="Menlo" w:eastAsia="Apple SD Gothic Neo"/>
          <w:sz w:val="16"/>
        </w:rPr>
        <w:t>{</w:t>
        <w:br/>
      </w:r>
      <w:r>
        <w:rPr>
          <w:rFonts w:ascii="Menlo" w:hAnsi="Menlo" w:eastAsia="Apple SD Gothic Neo"/>
          <w:sz w:val="16"/>
        </w:rPr>
        <w:t xml:space="preserve">  "recipeId": "registered-recipe-id",</w:t>
        <w:br/>
      </w:r>
      <w:r>
        <w:rPr>
          <w:rFonts w:ascii="Menlo" w:hAnsi="Menlo" w:eastAsia="Apple SD Gothic Neo"/>
          <w:sz w:val="16"/>
        </w:rPr>
        <w:t xml:space="preserve">  "providers": {</w:t>
        <w:br/>
      </w:r>
      <w:r>
        <w:rPr>
          <w:rFonts w:ascii="Menlo" w:hAnsi="Menlo" w:eastAsia="Apple SD Gothic Neo"/>
          <w:sz w:val="16"/>
        </w:rPr>
        <w:t xml:space="preserve">    "youtube": {</w:t>
        <w:br/>
      </w:r>
      <w:r>
        <w:rPr>
          <w:rFonts w:ascii="Menlo" w:hAnsi="Menlo" w:eastAsia="Apple SD Gothic Neo"/>
          <w:sz w:val="16"/>
        </w:rPr>
        <w:t xml:space="preserve">      "status": "ok",</w:t>
        <w:br/>
      </w:r>
      <w:r>
        <w:rPr>
          <w:rFonts w:ascii="Menlo" w:hAnsi="Menlo" w:eastAsia="Apple SD Gothic Neo"/>
          <w:sz w:val="16"/>
        </w:rPr>
        <w:t xml:space="preserve">      "items": [</w:t>
        <w:br/>
      </w:r>
      <w:r>
        <w:rPr>
          <w:rFonts w:ascii="Menlo" w:hAnsi="Menlo" w:eastAsia="Apple SD Gothic Neo"/>
          <w:sz w:val="16"/>
        </w:rPr>
        <w:t xml:space="preserve">        {</w:t>
        <w:br/>
      </w:r>
      <w:r>
        <w:rPr>
          <w:rFonts w:ascii="Menlo" w:hAnsi="Menlo" w:eastAsia="Apple SD Gothic Neo"/>
          <w:sz w:val="16"/>
        </w:rPr>
        <w:t xml:space="preserve">          "title": "검색 결과 제목",</w:t>
        <w:br/>
      </w:r>
      <w:r>
        <w:rPr>
          <w:rFonts w:ascii="Menlo" w:hAnsi="Menlo" w:eastAsia="Apple SD Gothic Neo"/>
          <w:sz w:val="16"/>
        </w:rPr>
        <w:t xml:space="preserve">          "url": "공급자가 반환한 HTTPS 주소",</w:t>
        <w:br/>
      </w:r>
      <w:r>
        <w:rPr>
          <w:rFonts w:ascii="Menlo" w:hAnsi="Menlo" w:eastAsia="Apple SD Gothic Neo"/>
          <w:sz w:val="16"/>
        </w:rPr>
        <w:t xml:space="preserve">          "thumbnailUrl": "공급자가 반환한 이미지 주소"</w:t>
        <w:br/>
      </w:r>
      <w:r>
        <w:rPr>
          <w:rFonts w:ascii="Menlo" w:hAnsi="Menlo" w:eastAsia="Apple SD Gothic Neo"/>
          <w:sz w:val="16"/>
        </w:rPr>
        <w:t xml:space="preserve">        }</w:t>
        <w:br/>
      </w:r>
      <w:r>
        <w:rPr>
          <w:rFonts w:ascii="Menlo" w:hAnsi="Menlo" w:eastAsia="Apple SD Gothic Neo"/>
          <w:sz w:val="16"/>
        </w:rPr>
        <w:t xml:space="preserve">      ],</w:t>
        <w:br/>
      </w:r>
      <w:r>
        <w:rPr>
          <w:rFonts w:ascii="Menlo" w:hAnsi="Menlo" w:eastAsia="Apple SD Gothic Neo"/>
          <w:sz w:val="16"/>
        </w:rPr>
        <w:t xml:space="preserve">      "fallbackUrl": "레시피 이름을 인코딩한 검색 주소"</w:t>
        <w:br/>
      </w:r>
      <w:r>
        <w:rPr>
          <w:rFonts w:ascii="Menlo" w:hAnsi="Menlo" w:eastAsia="Apple SD Gothic Neo"/>
          <w:sz w:val="16"/>
        </w:rPr>
        <w:t xml:space="preserve">    },</w:t>
        <w:br/>
      </w:r>
      <w:r>
        <w:rPr>
          <w:rFonts w:ascii="Menlo" w:hAnsi="Menlo" w:eastAsia="Apple SD Gothic Neo"/>
          <w:sz w:val="16"/>
        </w:rPr>
        <w:t xml:space="preserve">    "naver": {</w:t>
        <w:br/>
      </w:r>
      <w:r>
        <w:rPr>
          <w:rFonts w:ascii="Menlo" w:hAnsi="Menlo" w:eastAsia="Apple SD Gothic Neo"/>
          <w:sz w:val="16"/>
        </w:rPr>
        <w:t xml:space="preserve">      "status": "unavailable",</w:t>
        <w:br/>
      </w:r>
      <w:r>
        <w:rPr>
          <w:rFonts w:ascii="Menlo" w:hAnsi="Menlo" w:eastAsia="Apple SD Gothic Neo"/>
          <w:sz w:val="16"/>
        </w:rPr>
        <w:t xml:space="preserve">      "items": [],</w:t>
        <w:br/>
      </w:r>
      <w:r>
        <w:rPr>
          <w:rFonts w:ascii="Menlo" w:hAnsi="Menlo" w:eastAsia="Apple SD Gothic Neo"/>
          <w:sz w:val="16"/>
        </w:rPr>
        <w:t xml:space="preserve">      "fallbackUrl": "레시피 이름을 인코딩한 검색 주소"</w:t>
        <w:br/>
      </w:r>
      <w:r>
        <w:rPr>
          <w:rFonts w:ascii="Menlo" w:hAnsi="Menlo" w:eastAsia="Apple SD Gothic Neo"/>
          <w:sz w:val="16"/>
        </w:rPr>
        <w:t xml:space="preserve">    }</w:t>
        <w:br/>
      </w:r>
      <w:r>
        <w:rPr>
          <w:rFonts w:ascii="Menlo" w:hAnsi="Menlo" w:eastAsia="Apple SD Gothic Neo"/>
          <w:sz w:val="16"/>
        </w:rPr>
        <w:t xml:space="preserve">  }</w:t>
        <w:br/>
      </w:r>
      <w:r>
        <w:rPr>
          <w:rFonts w:ascii="Menlo" w:hAnsi="Menlo" w:eastAsia="Apple SD Gothic Neo"/>
          <w:sz w:val="16"/>
        </w:rPr>
        <w:t>}</w:t>
      </w:r>
    </w:p>
    <w:p>
      <w:r>
        <w:t>공급자별 status는 ok, empty, unavailable, rate_limited 등으로 구분한다. 한쪽 실패로 다른 쪽 성공 결과를 버리지 않는다. 정상·부분 성공은 200 응답으로 구분하고 잘못된 ID는 400, 전체 서버 요청 제한은 429로 처리할 수 있다. 클라이언트는 HTTP 오류·네트워크 오류·응답 형식 오류에도 두 검색 링크를 직접 구성해 제공한다.</w:t>
      </w:r>
    </w:p>
    <w:p>
      <w:r>
        <w:t>API 키는 서버 환경변수에만 둔다. 결과 제목의 HTML 표시 태그는 제거하거나 안전한 텍스트로 표시한다. URL은 HTTPS와 기대한 제공자 형식을 검증한다. 외부 링크에는 안전한 새 탭 속성을 사용한다. 어떤 외부 결과도 재료 매칭과 난이도에 영향을 주지 않는다.</w:t>
      </w:r>
    </w:p>
    <w:p>
      <w:pPr>
        <w:pStyle w:val="Heading2"/>
      </w:pPr>
      <w:r>
        <w:t>재사용과 제한 제안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30"/>
        <w:gridCol w:w="4406"/>
      </w:tblGrid>
      <w:tr>
        <w:trPr>
          <w:cantSplit/>
          <w:tblHeader w:val="true"/>
        </w:trPr>
        <w:tc>
          <w:tcPr>
            <w:tcW w:type="dxa" w:w="1800"/>
            <w:vAlign w:val="center"/>
            <w:tcMar>
              <w:top w:w="85" w:type="dxa"/>
              <w:bottom w:w="85" w:type="dxa"/>
              <w:left w:w="90" w:type="dxa"/>
              <w:right w:w="90" w:type="dxa"/>
            </w:tcMar>
            <w:shd w:fill="E8EFF2"/>
          </w:tcPr>
          <w:p>
            <w:pPr>
              <w:spacing w:after="0" w:line="264" w:lineRule="auto"/>
            </w:pPr>
            <w:r>
              <w:rPr>
                <w:b/>
                <w:color w:val="000000"/>
                <w:sz w:val="18"/>
              </w:rPr>
              <w:t>항목</w:t>
            </w:r>
          </w:p>
        </w:tc>
        <w:tc>
          <w:tcPr>
            <w:tcW w:type="dxa" w:w="3830"/>
            <w:vAlign w:val="center"/>
            <w:tcMar>
              <w:top w:w="85" w:type="dxa"/>
              <w:bottom w:w="85" w:type="dxa"/>
              <w:left w:w="90" w:type="dxa"/>
              <w:right w:w="90" w:type="dxa"/>
            </w:tcMar>
            <w:shd w:fill="E8EFF2"/>
          </w:tcPr>
          <w:p>
            <w:pPr>
              <w:spacing w:after="0" w:line="264" w:lineRule="auto"/>
            </w:pPr>
            <w:r>
              <w:rPr>
                <w:b/>
                <w:color w:val="000000"/>
                <w:sz w:val="18"/>
              </w:rPr>
              <w:t>초기 개발 제안</w:t>
            </w:r>
          </w:p>
        </w:tc>
        <w:tc>
          <w:tcPr>
            <w:tcW w:type="dxa" w:w="4406"/>
            <w:vAlign w:val="center"/>
            <w:tcMar>
              <w:top w:w="85" w:type="dxa"/>
              <w:bottom w:w="85" w:type="dxa"/>
              <w:left w:w="90" w:type="dxa"/>
              <w:right w:w="90" w:type="dxa"/>
            </w:tcMar>
            <w:shd w:fill="E8EFF2"/>
          </w:tcPr>
          <w:p>
            <w:pPr>
              <w:spacing w:after="0" w:line="264" w:lineRule="auto"/>
            </w:pPr>
            <w:r>
              <w:rPr>
                <w:b/>
                <w:color w:val="000000"/>
                <w:sz w:val="18"/>
              </w:rPr>
              <w:t>확정할 내용</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정상 결과 재사용</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공급자+레시피 ID별 24시간</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공급자 정책과 콘텐츠 갱신 요구 검토</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빈 결과·일시 실패</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5분 재사용</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장애 회복 속도·중복 호출 비용</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동일 요청 병합</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같은 키의 동시 요청 1회</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서버리스 다중 인스턴스에서 공유 저장 방식</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클라이언트 반복 클릭</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요청 진행 중 중복 요청 안 함</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재시도 UX와 접근성</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서버 공급자 호출 제한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공급자별 10회/분을 초기 검토값으로 사용</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실제 사용량·할당량·호스팅 제한</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일일 호출 예산</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실제 프로젝트 할당량의 80%에서 외부 조회 중단 검토</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리셋 시각·캐시 제공·경보·운영자</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요청 시간 제한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공급자별 5초, 실패 공급자만 링크 전환</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실제 모바일 지연과 서버 실행 한도</w:t>
            </w:r>
          </w:p>
        </w:tc>
      </w:tr>
    </w:tbl>
    <w:p>
      <w:pPr>
        <w:spacing w:after="0"/>
      </w:pPr>
    </w:p>
    <w:p>
      <w:r>
        <w:t>호출 제한과 공유 캐시는 사용자 프로필 DB와 별개다. 캐시 키에는 레시피 ID와 공급자만 사용한다. 운영 집계는 호출 수·성공·실패 등 비개인 정보로 한정한다. 호스팅 제공자의 기본 접속 로그 보관 정책은 배포 담당자가 확인한다.</w:t>
      </w:r>
    </w:p>
    <w:p>
      <w:r>
        <w:t xml:space="preserve">API별 한도와 정책은 프로젝트 설정과 최신 공식 문서에서 배포 시 재확인한다. PRD의 하루 약 100회 문구를 검증 없이 보장값으로 제품에 노출하거나 오래된 단위 계산으로 확정하지 않는다. 공식 참고는 </w:t>
      </w:r>
      <w:hyperlink r:id="rId10">
        <w:r>
          <w:rPr>
            <w:color w:val="355D7E"/>
          </w:rPr>
          <w:t>YouTube 검색 API</w:t>
        </w:r>
      </w:hyperlink>
      <w:r>
        <w:t xml:space="preserve">, </w:t>
      </w:r>
      <w:hyperlink r:id="rId11">
        <w:r>
          <w:rPr>
            <w:color w:val="355D7E"/>
          </w:rPr>
          <w:t>YouTube API 개요</w:t>
        </w:r>
      </w:hyperlink>
      <w:r>
        <w:t xml:space="preserve">, </w:t>
      </w:r>
      <w:hyperlink r:id="rId12">
        <w:r>
          <w:rPr>
            <w:color w:val="355D7E"/>
          </w:rPr>
          <w:t>네이버 블로그 검색 API</w:t>
        </w:r>
      </w:hyperlink>
      <w:r>
        <w:t>다.</w:t>
      </w:r>
    </w:p>
    <w:p>
      <w:pPr>
        <w:pStyle w:val="Heading1"/>
      </w:pPr>
      <w:r>
        <w:t>디자인과 모바일 접근성</w:t>
      </w:r>
    </w:p>
    <w:p>
      <w:r>
        <w:t>승인된 이미지의 따뜻한 크림 배경, 브라운 글자와 윤곽선, 코랄 주요 행동, 세이지 보조 배지를 유지한다. 아래 색상은 현재 프로토타입 styles.css의 토큰이다. 승인된 이미지의 분위기를 코드로 옮긴 값이며 출시 전 글자 대비를 검수한다. 간격과 타이포그래피 항목은 구현·검수 기준이다.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952"/>
        <w:gridCol w:w="5069"/>
      </w:tblGrid>
      <w:tr>
        <w:trPr>
          <w:cantSplit/>
          <w:tblHeader w:val="true"/>
        </w:trPr>
        <w:tc>
          <w:tcPr>
            <w:tcW w:type="dxa" w:w="2016"/>
            <w:vAlign w:val="center"/>
            <w:tcMar>
              <w:top w:w="85" w:type="dxa"/>
              <w:bottom w:w="85" w:type="dxa"/>
              <w:left w:w="90" w:type="dxa"/>
              <w:right w:w="90" w:type="dxa"/>
            </w:tcMar>
            <w:shd w:fill="E8EFF2"/>
          </w:tcPr>
          <w:p>
            <w:pPr>
              <w:spacing w:after="0" w:line="264" w:lineRule="auto"/>
            </w:pPr>
            <w:r>
              <w:rPr>
                <w:b/>
                <w:color w:val="000000"/>
                <w:sz w:val="18"/>
              </w:rPr>
              <w:t>토큰</w:t>
            </w:r>
          </w:p>
        </w:tc>
        <w:tc>
          <w:tcPr>
            <w:tcW w:type="dxa" w:w="2952"/>
            <w:vAlign w:val="center"/>
            <w:tcMar>
              <w:top w:w="85" w:type="dxa"/>
              <w:bottom w:w="85" w:type="dxa"/>
              <w:left w:w="90" w:type="dxa"/>
              <w:right w:w="90" w:type="dxa"/>
            </w:tcMar>
            <w:shd w:fill="E8EFF2"/>
          </w:tcPr>
          <w:p>
            <w:pPr>
              <w:spacing w:after="0" w:line="264" w:lineRule="auto"/>
            </w:pPr>
            <w:r>
              <w:rPr>
                <w:b/>
                <w:color w:val="000000"/>
                <w:sz w:val="18"/>
              </w:rPr>
              <w:t>시작값 또는 기준</w:t>
            </w:r>
          </w:p>
        </w:tc>
        <w:tc>
          <w:tcPr>
            <w:tcW w:type="dxa" w:w="5069"/>
            <w:vAlign w:val="center"/>
            <w:tcMar>
              <w:top w:w="85" w:type="dxa"/>
              <w:bottom w:w="85" w:type="dxa"/>
              <w:left w:w="90" w:type="dxa"/>
              <w:right w:w="90" w:type="dxa"/>
            </w:tcMar>
            <w:shd w:fill="E8EFF2"/>
          </w:tcPr>
          <w:p>
            <w:pPr>
              <w:spacing w:after="0" w:line="264" w:lineRule="auto"/>
            </w:pPr>
            <w:r>
              <w:rPr>
                <w:b/>
                <w:color w:val="000000"/>
                <w:sz w:val="18"/>
              </w:rPr>
              <w:t>적용</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background</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#FBF7EF</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전체 배경</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surface</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#FFFAF3</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카드·대화상자</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text</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#4D2C20</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제목·본문</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muted</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#8E7665</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보조 설명</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coral</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#F38F7C</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선택·주요 행동의 배경</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sage</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#DCE7C6</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쉬움 배지·보조 영역</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border</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#EEDFCE</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카드 경계</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radius</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16 / 24 / 32px</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칩·카드·큰 패널</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spacing</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4 / 8 / 12 / 16 / 24 / 32px</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일관된 간격</w:t>
            </w:r>
          </w:p>
        </w:tc>
      </w:tr>
      <w:tr>
        <w:trPr>
          <w:cantSplit/>
        </w:trPr>
        <w:tc>
          <w:tcPr>
            <w:tcW w:type="dxa" w:w="2016"/>
            <w:vAlign w:val="center"/>
            <w:tcMar>
              <w:top w:w="85" w:type="dxa"/>
              <w:bottom w:w="85" w:type="dxa"/>
              <w:left w:w="90" w:type="dxa"/>
              <w:right w:w="90" w:type="dxa"/>
            </w:tcMar>
            <w:shd w:fill="FFFFFF"/>
          </w:tcPr>
          <w:p>
            <w:pPr>
              <w:spacing w:after="0" w:line="264" w:lineRule="auto"/>
            </w:pPr>
            <w:r>
              <w:rPr>
                <w:b w:val="0"/>
                <w:color w:val="000000"/>
                <w:sz w:val="18"/>
              </w:rPr>
              <w:t>content width</w:t>
            </w:r>
          </w:p>
        </w:tc>
        <w:tc>
          <w:tcPr>
            <w:tcW w:type="dxa" w:w="2952"/>
            <w:vAlign w:val="center"/>
            <w:tcMar>
              <w:top w:w="85" w:type="dxa"/>
              <w:bottom w:w="85" w:type="dxa"/>
              <w:left w:w="90" w:type="dxa"/>
              <w:right w:w="90" w:type="dxa"/>
            </w:tcMar>
            <w:shd w:fill="FFFFFF"/>
          </w:tcPr>
          <w:p>
            <w:pPr>
              <w:spacing w:after="0" w:line="264" w:lineRule="auto"/>
            </w:pPr>
            <w:r>
              <w:rPr>
                <w:b w:val="0"/>
                <w:color w:val="000000"/>
                <w:sz w:val="18"/>
              </w:rPr>
              <w:t>모바일 320~480px 중심</w:t>
            </w:r>
          </w:p>
        </w:tc>
        <w:tc>
          <w:tcPr>
            <w:tcW w:type="dxa" w:w="5069"/>
            <w:vAlign w:val="center"/>
            <w:tcMar>
              <w:top w:w="85" w:type="dxa"/>
              <w:bottom w:w="85" w:type="dxa"/>
              <w:left w:w="90" w:type="dxa"/>
              <w:right w:w="90" w:type="dxa"/>
            </w:tcMar>
            <w:shd w:fill="FFFFFF"/>
          </w:tcPr>
          <w:p>
            <w:pPr>
              <w:spacing w:after="0" w:line="264" w:lineRule="auto"/>
            </w:pPr>
            <w:r>
              <w:rPr>
                <w:b w:val="0"/>
                <w:color w:val="000000"/>
                <w:sz w:val="18"/>
              </w:rPr>
              <w:t>큰 화면에서는 가운데 정렬된 모바일 경험</w:t>
            </w:r>
          </w:p>
        </w:tc>
      </w:tr>
    </w:tbl>
    <w:p>
      <w:pPr>
        <w:spacing w:after="0"/>
      </w:pPr>
    </w:p>
    <w:p>
      <w:r>
        <w:t>작은 글자를 코랄 위 흰색으로 무조건 표현하지 않는다. 일반 텍스트 대비 4.5:1, 큰 텍스트 3:1을 목표로 실제 색 조합을 검수하고 필요하면 짙은 글자를 사용한다. 본문은 약 16px, 보조 글자는 12~14px 범위에서 시작하되 확대 시 자르지 않는다. 한국어 가독성을 우선하며 폰트 미설치 시 시스템 글꼴로 읽을 수 있어야 한다.</w:t>
      </w:r>
    </w:p>
    <w:p>
      <w:r>
        <w:t>최소 터치 영역은 44×44 CSS px를 목표로 한다. 하단 메뉴와 버튼은 모바일 안전 영역을 고려하며 스크롤 마지막 항목을 가리지 않는다. 320px 화면, 가로 방향, 글자 200% 확대에서 기능을 잃지 않아야 한다. 캐릭터 카드 이름과 부족 재료가 길어지면 줄바꿈을 허용한다.</w:t>
      </w:r>
    </w:p>
    <w:p>
      <w:r>
        <w:t>선택 칩은 aria-pressed 또는 적합한 checkbox 상태, 친구 선택은 단일 선택 의미를 제공한다. 현재 메뉴는 aria-current로 표시한다. 대화상자는 제목·닫기·포커스 이동·닫은 후 원래 버튼 복귀를 처리한다. 선택 수와 저장 상태 변화는 과도한 반복 없이 보조기술에 알린다. 장식 이미지에는 빈 대체텍스트를 쓰고 캐릭터·요리 이미지는 인접 텍스트와 중복 여부에 맞춰 대체텍스트를 정한다. 움직임이 있다면 prefers-reduced-motion에서 줄인다.</w:t>
      </w:r>
    </w:p>
    <w:p>
      <w:pPr>
        <w:pStyle w:val="Heading1"/>
      </w:pPr>
      <w:r>
        <w:t>빈 상태와 오류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30"/>
        <w:gridCol w:w="4406"/>
      </w:tblGrid>
      <w:tr>
        <w:trPr>
          <w:cantSplit/>
          <w:tblHeader w:val="true"/>
        </w:trPr>
        <w:tc>
          <w:tcPr>
            <w:tcW w:type="dxa" w:w="1800"/>
            <w:vAlign w:val="center"/>
            <w:tcMar>
              <w:top w:w="85" w:type="dxa"/>
              <w:bottom w:w="85" w:type="dxa"/>
              <w:left w:w="90" w:type="dxa"/>
              <w:right w:w="90" w:type="dxa"/>
            </w:tcMar>
            <w:shd w:fill="E8EFF2"/>
          </w:tcPr>
          <w:p>
            <w:pPr>
              <w:spacing w:after="0" w:line="264" w:lineRule="auto"/>
            </w:pPr>
            <w:r>
              <w:rPr>
                <w:b/>
                <w:color w:val="000000"/>
                <w:sz w:val="18"/>
              </w:rPr>
              <w:t>상태</w:t>
            </w:r>
          </w:p>
        </w:tc>
        <w:tc>
          <w:tcPr>
            <w:tcW w:type="dxa" w:w="3830"/>
            <w:vAlign w:val="center"/>
            <w:tcMar>
              <w:top w:w="85" w:type="dxa"/>
              <w:bottom w:w="85" w:type="dxa"/>
              <w:left w:w="90" w:type="dxa"/>
              <w:right w:w="90" w:type="dxa"/>
            </w:tcMar>
            <w:shd w:fill="E8EFF2"/>
          </w:tcPr>
          <w:p>
            <w:pPr>
              <w:spacing w:after="0" w:line="264" w:lineRule="auto"/>
            </w:pPr>
            <w:r>
              <w:rPr>
                <w:b/>
                <w:color w:val="000000"/>
                <w:sz w:val="18"/>
              </w:rPr>
              <w:t>보여줄 내용</w:t>
            </w:r>
          </w:p>
        </w:tc>
        <w:tc>
          <w:tcPr>
            <w:tcW w:type="dxa" w:w="4406"/>
            <w:vAlign w:val="center"/>
            <w:tcMar>
              <w:top w:w="85" w:type="dxa"/>
              <w:bottom w:w="85" w:type="dxa"/>
              <w:left w:w="90" w:type="dxa"/>
              <w:right w:w="90" w:type="dxa"/>
            </w:tcMar>
            <w:shd w:fill="E8EFF2"/>
          </w:tcPr>
          <w:p>
            <w:pPr>
              <w:spacing w:after="0" w:line="264" w:lineRule="auto"/>
            </w:pPr>
            <w:r>
              <w:rPr>
                <w:b/>
                <w:color w:val="000000"/>
                <w:sz w:val="18"/>
              </w:rPr>
              <w:t>사용자가 할 수 있는 행동</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첫 방문</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내 주방을 먼저 알려줘요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직접 설정 또는 예시 체험</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냉장고 0개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냉장고에 있는 재료를 골라주세요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재료 추가로 이동</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도구 0개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가진 도구를 골라주면 만들 수 있는 요리를 찾을게요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내 주방으로 이동</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즉시 가능 0개·부족 추천 있음</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지금 바로 가능한 요리는 없어요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1~2개 부족 그룹 확인</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두 추천 그룹 모두 0개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지금 조건에 맞는 요리가 없어요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재료·도구 확인, 필터 해제</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검색 결과 0개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찾는 재료가 없어요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다른 이름 검색, 검색어 지우기</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난이도 필터 결과 0개</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이 난이도에 맞는 요리가 없어요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전체 난이도로 돌아가기</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저장 실패</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새로고침하면 설정이 사라져요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현재 세션 계속 사용</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저장 데이터 손상</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저장된 설정을 읽을 수 없어 처음 상태로 돌아왔어요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다시 설정 또는 예시 체험</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미디어 불러오는 중</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영상과 블로그를 찾고 있어요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상세 정보 계속 읽기</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한 공급자 실패·빈 결과</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해당 서비스의 검색 링크</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성공한 다른 결과도 계속 확인</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API 키 없음·전체 실패</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검색 링크로 더 찾아볼 수 있어요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YouTube 또는 블로그 검색</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콘텐츠 미검수</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AI 작성·미검수 상태 표시</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조리 단계 확인과 외부 참고 자료 확인</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알 수 없는 상세 ID</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요리 정보를 찾을 수 없어요</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요리책으로 이동</w:t>
            </w:r>
          </w:p>
        </w:tc>
      </w:tr>
      <w:tr>
        <w:trPr>
          <w:cantSplit/>
        </w:trPr>
        <w:tc>
          <w:tcPr>
            <w:tcW w:type="dxa" w:w="1800"/>
            <w:vAlign w:val="center"/>
            <w:tcMar>
              <w:top w:w="85" w:type="dxa"/>
              <w:bottom w:w="85" w:type="dxa"/>
              <w:left w:w="90" w:type="dxa"/>
              <w:right w:w="90" w:type="dxa"/>
            </w:tcMar>
            <w:shd w:fill="FFFFFF"/>
          </w:tcPr>
          <w:p>
            <w:pPr>
              <w:spacing w:after="0" w:line="264" w:lineRule="auto"/>
            </w:pPr>
            <w:r>
              <w:rPr>
                <w:b w:val="0"/>
                <w:color w:val="000000"/>
                <w:sz w:val="18"/>
              </w:rPr>
              <w:t>주방 재설정</w:t>
            </w:r>
          </w:p>
        </w:tc>
        <w:tc>
          <w:tcPr>
            <w:tcW w:type="dxa" w:w="3830"/>
            <w:vAlign w:val="center"/>
            <w:tcMar>
              <w:top w:w="85" w:type="dxa"/>
              <w:bottom w:w="85" w:type="dxa"/>
              <w:left w:w="90" w:type="dxa"/>
              <w:right w:w="90" w:type="dxa"/>
            </w:tcMar>
            <w:shd w:fill="FFFFFF"/>
          </w:tcPr>
          <w:p>
            <w:pPr>
              <w:spacing w:after="0" w:line="264" w:lineRule="auto"/>
            </w:pPr>
            <w:r>
              <w:rPr>
                <w:b w:val="0"/>
                <w:color w:val="000000"/>
                <w:sz w:val="18"/>
              </w:rPr>
              <w:t>재료·도구·양념은 비우고 친구는 유지함을 설명</w:t>
            </w:r>
          </w:p>
        </w:tc>
        <w:tc>
          <w:tcPr>
            <w:tcW w:type="dxa" w:w="4406"/>
            <w:vAlign w:val="center"/>
            <w:tcMar>
              <w:top w:w="85" w:type="dxa"/>
              <w:bottom w:w="85" w:type="dxa"/>
              <w:left w:w="90" w:type="dxa"/>
              <w:right w:w="90" w:type="dxa"/>
            </w:tcMar>
            <w:shd w:fill="FFFFFF"/>
          </w:tcPr>
          <w:p>
            <w:pPr>
              <w:spacing w:after="0" w:line="264" w:lineRule="auto"/>
            </w:pPr>
            <w:r>
              <w:rPr>
                <w:b w:val="0"/>
                <w:color w:val="000000"/>
                <w:sz w:val="18"/>
              </w:rPr>
              <w:t>취소 또는 재설정 확정</w:t>
            </w:r>
          </w:p>
        </w:tc>
      </w:tr>
    </w:tbl>
    <w:p>
      <w:pPr>
        <w:spacing w:after="0"/>
      </w:pPr>
    </w:p>
    <w:p>
      <w:r>
        <w:t>문제 해결 안내는 캐릭터 말풍선에만 의존하지 않는다. 정보 영역에 원인과 다음 행동을 표시한다. 예시 데이터를 실제 사용자 정보처럼 자동 주입해서 빈 상태를 숨기지 않는다.</w:t>
      </w:r>
    </w:p>
    <w:p>
      <w:pPr>
        <w:pStyle w:val="Heading1"/>
      </w:pPr>
      <w:r>
        <w:t>인수 테스트와 요구사항 추적</w:t>
      </w:r>
    </w:p>
    <w:p>
      <w:r>
        <w:t>아래는 실행해야 할 검수 조건이며 통과 증빙이 아니다. 프로토타입에서 실행한 결과, 실행 환경, 제외 범위는 최종 별도 검증 기록에 기재한다. 출시 전에는 검수된 30개와 실제 API 환경으로 다시 실행한다.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053"/>
        <w:gridCol w:w="3960"/>
        <w:gridCol w:w="2232"/>
      </w:tblGrid>
      <w:tr>
        <w:trPr>
          <w:cantSplit/>
          <w:tblHeader w:val="true"/>
        </w:trPr>
        <w:tc>
          <w:tcPr>
            <w:tcW w:type="dxa" w:w="792"/>
            <w:vAlign w:val="center"/>
            <w:tcMar>
              <w:top w:w="85" w:type="dxa"/>
              <w:bottom w:w="85" w:type="dxa"/>
              <w:left w:w="90" w:type="dxa"/>
              <w:right w:w="90" w:type="dxa"/>
            </w:tcMar>
            <w:shd w:fill="E8EFF2"/>
          </w:tcPr>
          <w:p>
            <w:pPr>
              <w:spacing w:after="0" w:line="264" w:lineRule="auto"/>
              <w:jc w:val="center"/>
            </w:pPr>
            <w:r>
              <w:rPr>
                <w:b/>
                <w:color w:val="000000"/>
                <w:sz w:val="18"/>
              </w:rPr>
              <w:t>ID</w:t>
            </w:r>
          </w:p>
        </w:tc>
        <w:tc>
          <w:tcPr>
            <w:tcW w:type="dxa" w:w="3053"/>
            <w:vAlign w:val="center"/>
            <w:tcMar>
              <w:top w:w="85" w:type="dxa"/>
              <w:bottom w:w="85" w:type="dxa"/>
              <w:left w:w="90" w:type="dxa"/>
              <w:right w:w="90" w:type="dxa"/>
            </w:tcMar>
            <w:shd w:fill="E8EFF2"/>
          </w:tcPr>
          <w:p>
            <w:pPr>
              <w:spacing w:after="0" w:line="264" w:lineRule="auto"/>
            </w:pPr>
            <w:r>
              <w:rPr>
                <w:b/>
                <w:color w:val="000000"/>
                <w:sz w:val="18"/>
              </w:rPr>
              <w:t>조건과 행동</w:t>
            </w:r>
          </w:p>
        </w:tc>
        <w:tc>
          <w:tcPr>
            <w:tcW w:type="dxa" w:w="3960"/>
            <w:vAlign w:val="center"/>
            <w:tcMar>
              <w:top w:w="85" w:type="dxa"/>
              <w:bottom w:w="85" w:type="dxa"/>
              <w:left w:w="90" w:type="dxa"/>
              <w:right w:w="90" w:type="dxa"/>
            </w:tcMar>
            <w:shd w:fill="E8EFF2"/>
          </w:tcPr>
          <w:p>
            <w:pPr>
              <w:spacing w:after="0" w:line="264" w:lineRule="auto"/>
            </w:pPr>
            <w:r>
              <w:rPr>
                <w:b/>
                <w:color w:val="000000"/>
                <w:sz w:val="18"/>
              </w:rPr>
              <w:t>기대 결과</w:t>
            </w:r>
          </w:p>
        </w:tc>
        <w:tc>
          <w:tcPr>
            <w:tcW w:type="dxa" w:w="2232"/>
            <w:vAlign w:val="center"/>
            <w:tcMar>
              <w:top w:w="85" w:type="dxa"/>
              <w:bottom w:w="85" w:type="dxa"/>
              <w:left w:w="90" w:type="dxa"/>
              <w:right w:w="90" w:type="dxa"/>
            </w:tcMar>
            <w:shd w:fill="E8EFF2"/>
          </w:tcPr>
          <w:p>
            <w:pPr>
              <w:spacing w:after="0" w:line="264" w:lineRule="auto"/>
            </w:pPr>
            <w:r>
              <w:rPr>
                <w:b/>
                <w:color w:val="000000"/>
                <w:sz w:val="18"/>
              </w:rPr>
              <w:t>PRD 연결</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A01</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저장 데이터 없는 상태로 접속</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시작 화면, 사용자 보유값 임의 생성 없음</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최초 주방 설정</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A02</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예시로 둘러보기 선택</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시연값이 명시적으로 적용, 예시라는 표시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프로토타입 추가 범위</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A03</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냉장고 가구·하단 메뉴 각각 클릭</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같은 재료 화면, 동일 선택 상태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재료 등록</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A04</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같은 재료 2회 탭</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1회 선택·2회 해제, 중복 없음</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칩 토글</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A05</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채소 탭에서 달걀 검색</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계란 표시, 선택하면 계란 ID 저장</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별칭·전체 검색</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A06</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파 검색</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대파 검색 가능</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별칭 검색</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A07</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필요 도구 중 1개만 해제</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해당 요리는 두 그룹에서 모두 제외</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도구 필터</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A08</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도구 충족, 부족 항목 0개</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바로 만들 수 있어요에만 표시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그룹 ①</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A09</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부족 식재료 1개와 양념 1개</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부족 그룹에 두 이름 표시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그룹 ②</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A10</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부족 항목 3개</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추천 목록에서 제외</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부족 수 상한</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A11</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난이도와 시간이 다른 데이터</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난이도 → 시간 → ID 순으로 안정 정렬</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추천 순서</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A12</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상세 진입 후 목록 확인</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난이도·시간·도구 일치, 보유·부족 명확</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상세 가이드</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A13</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완료에서 재료 하나 체크 해제 후 확정</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체크 재료만 삭제, 해제 재료·양념·도구 유지</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요리 완료</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A14</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완료 화면 취소 또는 전부 해제</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취소는 무변경, 전부 해제 완료도 무삭제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완료 예외</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A15</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캐릭터 변경 후 적용·새로고침</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선택 유지, 홈 친구와 대사 변경</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캐릭터 선택 추가</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A16</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캐릭터 미리보기만 바꾸고 뒤로</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이전 적용값 유지</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선택 취소</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A17</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설정 저장 후 새로고침</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같은 보유 상태와 추천 복구</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브라우저 저장</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A18</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저장 API를 실패시키고 전체 흐름 사용</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오류 중단 없음, 메모리 사용·안내 표시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저장 차단 환경</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A19</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저장 문자열 손상·잘못된 버전·미등록 ID</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정해진 복구, 화면 정상 표시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저장 예외</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A20</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주방 재설정 취소 후 확정 각각 시험</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취소는 유지, 확정은 주방만 비우고 친구 유지</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설정 관리</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A21</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상세 더 보기 전 네트워크 관찰</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미디어 조회 요청 0회</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지연 조회</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A22</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API 없는 프로토타입에서 더 보기</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두 서비스의 인코딩된 검색 링크</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검색 대체</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A23</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출시 서버 한쪽 실패</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다른 쪽 성공 결과 유지, 실패 쪽만 대체</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부분 실패</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A24</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320px·390px·넓은 화면 확인</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가로 넘침·가려진 주요 버튼 없음</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모바일 웹</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A25</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키보드·포커스·대화상자·축소 동작 확인</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기능 접근 가능, 의미 있는 선택 상태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접근성 기준</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A26</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출시 데이터 자동 검증</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30개, 난이도별 6개 이상, 필드·참조·단계 유효</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콘텐츠 30개</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A27</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출시 미디어 요청 검사</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허용된 recipe ID 외 보유값·사용자값 없음</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서버 개인정보 경계</w:t>
            </w:r>
          </w:p>
        </w:tc>
      </w:tr>
      <w:tr>
        <w:trPr>
          <w:cantSplit/>
        </w:trPr>
        <w:tc>
          <w:tcPr>
            <w:tcW w:type="dxa" w:w="792"/>
            <w:vAlign w:val="center"/>
            <w:tcMar>
              <w:top w:w="85" w:type="dxa"/>
              <w:bottom w:w="85" w:type="dxa"/>
              <w:left w:w="90" w:type="dxa"/>
              <w:right w:w="90" w:type="dxa"/>
            </w:tcMar>
            <w:shd w:fill="FFFFFF"/>
          </w:tcPr>
          <w:p>
            <w:pPr>
              <w:spacing w:after="0" w:line="264" w:lineRule="auto"/>
              <w:jc w:val="center"/>
            </w:pPr>
            <w:r>
              <w:rPr>
                <w:b w:val="0"/>
                <w:color w:val="000000"/>
                <w:sz w:val="18"/>
              </w:rPr>
              <w:t>A28</w:t>
            </w:r>
          </w:p>
        </w:tc>
        <w:tc>
          <w:tcPr>
            <w:tcW w:type="dxa" w:w="3053"/>
            <w:vAlign w:val="center"/>
            <w:tcMar>
              <w:top w:w="85" w:type="dxa"/>
              <w:bottom w:w="85" w:type="dxa"/>
              <w:left w:w="90" w:type="dxa"/>
              <w:right w:w="90" w:type="dxa"/>
            </w:tcMar>
            <w:shd w:fill="FFFFFF"/>
          </w:tcPr>
          <w:p>
            <w:pPr>
              <w:spacing w:after="0" w:line="264" w:lineRule="auto"/>
            </w:pPr>
            <w:r>
              <w:rPr>
                <w:b w:val="0"/>
                <w:color w:val="000000"/>
                <w:sz w:val="18"/>
              </w:rPr>
              <w:t>캐릭터 12종 각각 적용</w:t>
            </w:r>
          </w:p>
        </w:tc>
        <w:tc>
          <w:tcPr>
            <w:tcW w:type="dxa" w:w="3960"/>
            <w:vAlign w:val="center"/>
            <w:tcMar>
              <w:top w:w="85" w:type="dxa"/>
              <w:bottom w:w="85" w:type="dxa"/>
              <w:left w:w="90" w:type="dxa"/>
              <w:right w:w="90" w:type="dxa"/>
            </w:tcMar>
            <w:shd w:fill="FFFFFF"/>
          </w:tcPr>
          <w:p>
            <w:pPr>
              <w:spacing w:after="0" w:line="264" w:lineRule="auto"/>
            </w:pPr>
            <w:r>
              <w:rPr>
                <w:b w:val="0"/>
                <w:color w:val="000000"/>
                <w:sz w:val="18"/>
              </w:rPr>
              <w:t>올바른 이름·자산·세 가지 상황 대사</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성격 기반 말풍선</w:t>
            </w:r>
          </w:p>
        </w:tc>
      </w:tr>
    </w:tbl>
    <w:p>
      <w:pPr>
        <w:spacing w:after="0"/>
      </w:pPr>
    </w:p>
    <w:p>
      <w:pPr>
        <w:pStyle w:val="Heading2"/>
      </w:pPr>
      <w:r>
        <w:t>사용자 관찰 테스트</w:t>
      </w:r>
    </w:p>
    <w:p>
      <w:r>
        <w:t>측정 목표는 추천 목록만 보고 다른 레시피 앱이나 검색 없이 만들 요리를 고른 비율이며, PRD의 제안 목표는 10명 중 7명 이상이다. 처음 설정을 마친 뒤 메뉴를 고르기까지 1분 이내, 도움 없는 최초 설정은 5명 중 4명 이상이 3분 이내를 목표로 둔다. 이 인원과 목표는 실제 검증 결과가 아니다.</w:t>
      </w:r>
    </w:p>
    <w:p>
      <w:r>
        <w:t>관찰자는 초기 설정 완료, 메뉴 결정 시간, 다른 검색 사용, 실제 요리 완료 도달, 보유 재료·도구와 추천의 일치를 기록한다. 프로토타입은 검수된 조리 내용이 없으므로 실제 조리 정확도나 요리 완료율을 검증했다고 주장할 수 없다. 출시 콘텐츠 확보 후 해당 테스트를 진행한다. 서버에 개인 행동 추적을 추가하지 않고 관찰 기록과 짧은 인터뷰를 사용한다.</w:t>
      </w:r>
    </w:p>
    <w:p>
      <w:pPr>
        <w:pStyle w:val="Heading1"/>
      </w:pPr>
      <w:r>
        <w:t>소스 인계와 실행</w:t>
      </w:r>
    </w:p>
    <w:p>
      <w:r>
        <w:t>프로토타입은 index.html, styles.css, data.js, model.js, app.js, assets 디렉터리로 구성한 정적 웹앱이다. index.html은 진입점, styles.css는 반응형 화면·토큰, data.js는 시연 카탈로그·캐릭터, model.js는 저장·추천·재료 제거, app.js는 화면·이벤트를 맡는다. 전달 묶음의 실제 파일 목록과 실행 방법은 README를 기준으로 한다.</w:t>
      </w:r>
    </w:p>
    <w:p>
      <w:r>
        <w:t>일반적인 로컬 실행은 배포 폴더에서 정적 서버를 열고 브라우저로 localhost 주소에 접속하는 방식이다. 의존성 설치가 없는 정적 산출물을 우선한다. Python이 있는 환경에서는 아래 예시로 열 수 있다.</w:t>
      </w:r>
    </w:p>
    <w:p>
      <w:pPr>
        <w:keepLines/>
        <w:spacing w:before="60" w:after="160" w:line="252" w:lineRule="auto"/>
      </w:pPr>
      <w:r>
        <w:rPr>
          <w:rFonts w:ascii="Menlo" w:hAnsi="Menlo" w:eastAsia="Apple SD Gothic Neo"/>
          <w:sz w:val="16"/>
        </w:rPr>
        <w:t>python3 -m http.server 4173 --directory dist</w:t>
      </w:r>
    </w:p>
    <w:p>
      <w:r>
        <w:t>브라우저에서 http://localhost:4173 을 연다. dist가 압축파일의 루트라면 해당 폴더를 --directory 인자로 지정한다. 별도 실행 스크립트가 제공된 경우 README의 정확한 명령을 우선한다. 개발 서버는 컴퓨터에서 미리보는 수단이며 자동으로 공개 배포되거나 다른 휴대폰에서 접근 가능하다는 뜻이 아니다.</w:t>
      </w:r>
    </w:p>
    <w:p>
      <w:r>
        <w:t>프로토타입은 외부 API 키 없이 확인할 수 있어야 한다. 카탈로그는 data.js, AI 조리 초안은 recipe-drafts.js에 6개, 출시 콘텐츠 파일 recipes.production.json은 빈 배열로 제공한다. tests/model.test.cjs는 모델 동작 확인용이며 실행 결과는 별도 검증 기록을 따른다. 출시용 검색 기능은 서버 함수와 환경변수 설정을 별도로 추가한다. localStorage는 출처별로 분리되므로 포트·도메인·프로토콜이 바뀌면 기존 선택이 그대로 보이지 않을 수 있다. 검수 시 같은 주소로 재접속한다.</w:t>
      </w:r>
    </w:p>
    <w:p>
      <w:pPr>
        <w:pStyle w:val="Heading2"/>
      </w:pPr>
      <w:r>
        <w:t>콘텐츠 인계 조건</w:t>
      </w:r>
    </w:p>
    <w:p>
      <w:r>
        <w:t>정식 레시피 목록과 내용은 사용자 또는 지정 콘텐츠 담당자가 직접 정리한다. 30개 모두 사람이 검수하고 쉬움·보통·어려움마다 최소 6개를 확보한다. 이름, 난이도, 시간, 도구, 식재료, 양념, 번호순 단계가 필수다. 난이도 기준표에는 조리 시간·단계 수와 실제 작업 복잡도를 검토한 근거를 기록한다. AI가 초안을 작성할 수 있다. 외부 검색 결과를 자동 수집하지 않으며 출시 전 검수 여부를 기록한다.</w:t>
      </w:r>
    </w:p>
    <w:p>
      <w:r>
        <w:t>AI 초안 6개는 검수 상태를 분리해 보관하고, reviewed 출시 콘텐츠와 섞어 배포하지 않는다. 운영 데이터 검증은 개수·분포뿐 아니라 ID 참조, 누락된 단계, 중복 레시피, 양념과 재료의 잘못된 분류를 검사한다.</w:t>
      </w:r>
    </w:p>
    <w:p>
      <w:pPr>
        <w:pStyle w:val="Heading1"/>
      </w:pPr>
      <w:r>
        <w:t>결정이 필요한 항목</w:t>
      </w:r>
    </w:p>
    <w:p>
      <w:r>
        <w:t>아래 담당은 책임 역할 제안이며 실제 담당자 배정이나 승인 완료를 뜻하지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33"/>
        <w:gridCol w:w="2232"/>
        <w:gridCol w:w="2088"/>
      </w:tblGrid>
      <w:tr>
        <w:trPr>
          <w:cantSplit/>
          <w:tblHeader w:val="true"/>
        </w:trPr>
        <w:tc>
          <w:tcPr>
            <w:tcW w:type="dxa" w:w="1584"/>
            <w:vAlign w:val="center"/>
            <w:tcMar>
              <w:top w:w="85" w:type="dxa"/>
              <w:bottom w:w="85" w:type="dxa"/>
              <w:left w:w="90" w:type="dxa"/>
              <w:right w:w="90" w:type="dxa"/>
            </w:tcMar>
            <w:shd w:fill="E8EFF2"/>
          </w:tcPr>
          <w:p>
            <w:pPr>
              <w:spacing w:after="0" w:line="264" w:lineRule="auto"/>
            </w:pPr>
            <w:r>
              <w:rPr>
                <w:b/>
                <w:color w:val="000000"/>
                <w:sz w:val="18"/>
              </w:rPr>
              <w:t>항목</w:t>
            </w:r>
          </w:p>
        </w:tc>
        <w:tc>
          <w:tcPr>
            <w:tcW w:type="dxa" w:w="4133"/>
            <w:vAlign w:val="center"/>
            <w:tcMar>
              <w:top w:w="85" w:type="dxa"/>
              <w:bottom w:w="85" w:type="dxa"/>
              <w:left w:w="90" w:type="dxa"/>
              <w:right w:w="90" w:type="dxa"/>
            </w:tcMar>
            <w:shd w:fill="E8EFF2"/>
          </w:tcPr>
          <w:p>
            <w:pPr>
              <w:spacing w:after="0" w:line="264" w:lineRule="auto"/>
            </w:pPr>
            <w:r>
              <w:rPr>
                <w:b/>
                <w:color w:val="000000"/>
                <w:sz w:val="18"/>
              </w:rPr>
              <w:t>결정할 내용</w:t>
            </w:r>
          </w:p>
        </w:tc>
        <w:tc>
          <w:tcPr>
            <w:tcW w:type="dxa" w:w="2232"/>
            <w:vAlign w:val="center"/>
            <w:tcMar>
              <w:top w:w="85" w:type="dxa"/>
              <w:bottom w:w="85" w:type="dxa"/>
              <w:left w:w="90" w:type="dxa"/>
              <w:right w:w="90" w:type="dxa"/>
            </w:tcMar>
            <w:shd w:fill="E8EFF2"/>
          </w:tcPr>
          <w:p>
            <w:pPr>
              <w:spacing w:after="0" w:line="264" w:lineRule="auto"/>
            </w:pPr>
            <w:r>
              <w:rPr>
                <w:b/>
                <w:color w:val="000000"/>
                <w:sz w:val="18"/>
              </w:rPr>
              <w:t>담당 역할 제안</w:t>
            </w:r>
          </w:p>
        </w:tc>
        <w:tc>
          <w:tcPr>
            <w:tcW w:type="dxa" w:w="2088"/>
            <w:vAlign w:val="center"/>
            <w:tcMar>
              <w:top w:w="85" w:type="dxa"/>
              <w:bottom w:w="85" w:type="dxa"/>
              <w:left w:w="90" w:type="dxa"/>
              <w:right w:w="90" w:type="dxa"/>
            </w:tcMar>
            <w:shd w:fill="E8EFF2"/>
          </w:tcPr>
          <w:p>
            <w:pPr>
              <w:spacing w:after="0" w:line="264" w:lineRule="auto"/>
            </w:pPr>
            <w:r>
              <w:rPr>
                <w:b/>
                <w:color w:val="000000"/>
                <w:sz w:val="18"/>
              </w:rPr>
              <w:t>시점</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레시피 30개</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목록·내용·검수자·난이도 기준</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서비스 기획자와 콘텐츠 검수자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출시용 데이터 등록 전</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캐릭터 자산</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제공 캐릭터 사용 범위 확인 또는 대체 자산 결정</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서비스 운영자와 디자이너</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공개 서비스 배포 전</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배포 환경</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무료 클라우드·계정·도메인·빌드 방식</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운영자와 개발자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서버 연동 시작 전</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API 자격 증명</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YouTube·네이버 키 발급·환경변수·권한</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운영자와 백엔드 개발자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실제 미디어 검수 전</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API 운영값</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캐시 기간·호출 제한·타임아웃·실제 일일 예산</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개발자와 운영자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부하·오류 테스트 전</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재료·양념 사전</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최종 목록·별칭·카테고리</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콘텐츠 담당자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30개 검수와 함께</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관찰 참여자</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범위·인원·일정·기록 양식</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서비스 기획자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사용자 테스트 전</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브라우저 지원</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모바일 Safari·Chrome 버전과 기기 범위</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개발자와 QA 담당자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출시 검수 계획 수립 시</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여러 탭 처리</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저장 변경 동기화 범위</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개발자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저장 정책 확정 시</w:t>
            </w:r>
          </w:p>
        </w:tc>
      </w:tr>
      <w:tr>
        <w:trPr>
          <w:cantSplit/>
        </w:trPr>
        <w:tc>
          <w:tcPr>
            <w:tcW w:type="dxa" w:w="1584"/>
            <w:vAlign w:val="center"/>
            <w:tcMar>
              <w:top w:w="85" w:type="dxa"/>
              <w:bottom w:w="85" w:type="dxa"/>
              <w:left w:w="90" w:type="dxa"/>
              <w:right w:w="90" w:type="dxa"/>
            </w:tcMar>
            <w:shd w:fill="FFFFFF"/>
          </w:tcPr>
          <w:p>
            <w:pPr>
              <w:spacing w:after="0" w:line="264" w:lineRule="auto"/>
            </w:pPr>
            <w:r>
              <w:rPr>
                <w:b w:val="0"/>
                <w:color w:val="000000"/>
                <w:sz w:val="18"/>
              </w:rPr>
              <w:t>커머스 확장</w:t>
            </w:r>
          </w:p>
        </w:tc>
        <w:tc>
          <w:tcPr>
            <w:tcW w:type="dxa" w:w="4133"/>
            <w:vAlign w:val="center"/>
            <w:tcMar>
              <w:top w:w="85" w:type="dxa"/>
              <w:bottom w:w="85" w:type="dxa"/>
              <w:left w:w="90" w:type="dxa"/>
              <w:right w:w="90" w:type="dxa"/>
            </w:tcMar>
            <w:shd w:fill="FFFFFF"/>
          </w:tcPr>
          <w:p>
            <w:pPr>
              <w:spacing w:after="0" w:line="264" w:lineRule="auto"/>
            </w:pPr>
            <w:r>
              <w:rPr>
                <w:b w:val="0"/>
                <w:color w:val="000000"/>
                <w:sz w:val="18"/>
              </w:rPr>
              <w:t>부족 재료 ID와 상품 연결·구매 흐름</w:t>
            </w:r>
          </w:p>
        </w:tc>
        <w:tc>
          <w:tcPr>
            <w:tcW w:type="dxa" w:w="2232"/>
            <w:vAlign w:val="center"/>
            <w:tcMar>
              <w:top w:w="85" w:type="dxa"/>
              <w:bottom w:w="85" w:type="dxa"/>
              <w:left w:w="90" w:type="dxa"/>
              <w:right w:w="90" w:type="dxa"/>
            </w:tcMar>
            <w:shd w:fill="FFFFFF"/>
          </w:tcPr>
          <w:p>
            <w:pPr>
              <w:spacing w:after="0" w:line="264" w:lineRule="auto"/>
            </w:pPr>
            <w:r>
              <w:rPr>
                <w:b w:val="0"/>
                <w:color w:val="000000"/>
                <w:sz w:val="18"/>
              </w:rPr>
              <w:t>서비스 기획자</w:t>
            </w:r>
          </w:p>
        </w:tc>
        <w:tc>
          <w:tcPr>
            <w:tcW w:type="dxa" w:w="2088"/>
            <w:vAlign w:val="center"/>
            <w:tcMar>
              <w:top w:w="85" w:type="dxa"/>
              <w:bottom w:w="85" w:type="dxa"/>
              <w:left w:w="90" w:type="dxa"/>
              <w:right w:w="90" w:type="dxa"/>
            </w:tcMar>
            <w:shd w:fill="FFFFFF"/>
          </w:tcPr>
          <w:p>
            <w:pPr>
              <w:spacing w:after="0" w:line="264" w:lineRule="auto"/>
            </w:pPr>
            <w:r>
              <w:rPr>
                <w:b w:val="0"/>
                <w:color w:val="000000"/>
                <w:sz w:val="18"/>
              </w:rPr>
              <w:t>이번 MVP 검증 이후</w:t>
            </w:r>
          </w:p>
        </w:tc>
      </w:tr>
    </w:tbl>
    <w:p>
      <w:pPr>
        <w:spacing w:after="0"/>
      </w:pPr>
    </w:p>
    <w:p>
      <w:pPr>
        <w:pStyle w:val="Heading2"/>
      </w:pPr>
      <w:r>
        <w:t>검증 기록의 지위</w:t>
      </w:r>
    </w:p>
    <w:p>
      <w:r>
        <w:t>최종 인계에는 실제 실행한 검증의 환경·시나리오·결과·남은 제한을 별도 기록으로 첨부한다. 이 문서의 인수 조건이나 제안 수치 자체를 테스트 통과 증거로 사용하지 않는다. 정식 콘텐츠, API 연동, 자산 결정이 끝나기 전에는 출시 준비 완료로 표시하지 않는다.</w:t>
      </w:r>
    </w:p>
    <w:p>
      <w:pPr>
        <w:pStyle w:val="Heading1"/>
      </w:pPr>
      <w:r>
        <w:t>14. 전달 파일과 확인 방법</w:t>
      </w:r>
    </w:p>
    <w:p>
      <w:pPr>
        <w:pStyle w:val="ListBullet"/>
      </w:pPr>
      <w:r>
        <w:t>sobok-prototype.html: 스타일·스크립트·이미지를 포함한 단일 파일. 브라우저에서 열고 '예시로 둘러보기'로 흐름을 확인한다. 파일 URL에서는 브라우저에 따라 저장이 제한될 수 있으며, 이때 메모리 상태로 동작한다.</w:t>
      </w:r>
    </w:p>
    <w:p>
      <w:pPr>
        <w:pStyle w:val="ListBullet"/>
      </w:pPr>
      <w:r>
        <w:t>sobok-developer-handoff.zip: 분리된 소스, 이미지, 테스트, 실행 안내, 명세서와 검증 기록을 포함한다. 개발자는 dist 폴더를 정적 서버로 실행한다.</w:t>
      </w:r>
    </w:p>
    <w:p>
      <w:pPr>
        <w:pStyle w:val="ListBullet"/>
      </w:pPr>
      <w:r>
        <w:t>sobok-developer-spec.docx / .md: 동일한 개발 인계 명세의 편집용 문서와 텍스트 원본이다.</w:t>
      </w:r>
    </w:p>
    <w:p>
      <w:r>
        <w:t>캐릭터는 참고 이미지를 바탕으로 생성한 투명 배경 시트를 사용한다. 현재 대사와 시각 자산은 프로토타입용이며 출시 전 검수 대상이다. 온라인 공개 배포는 완료되지 않았으므로 전달 파일을 기준으로 검토한다.</w:t>
      </w:r>
    </w:p>
    <w:p>
      <w:pPr>
        <w:pStyle w:val="Heading1"/>
      </w:pPr>
      <w:r>
        <w:t>AI 레시피 생성 계약</w:t>
      </w:r>
    </w:p>
    <w:p>
      <w:r>
        <w:t>2026년 10월 19일 사용자의 최신 요청으로 기존 AI 생성 금지 조건을 변경했다. 추천 후보·도구 필터·부족 재료·난이도는 기존 카탈로그 규칙을 유지하고, AI는 선택한 요리의 분량과 조리 단계만 작성한다. 최초 화면에는 미리 작성한 AI 초안을 즉시 표시한다. 이 초안은 Gemini API 실호출 결과가 아니며, 이번 제작 과정에서 AI가 작성한 내용이다.</w:t>
      </w:r>
    </w:p>
    <w:p>
      <w:r>
        <w:t>실시간 생성은 server.cjs의 POST /api/recipe가 담당한다. 요청은 recipeId 하나만 받으며 냉장고·캐릭터·사용자 정보를 받지 않는다. 서버 환경변수 GEMINI_API_KEY가 필요하며 GEMINI_MODEL의 기본값은 gemini-2.5-flash-lite다. 키를 HTML이나 브라우저 저장소에 넣지 않는다. Node.js 22 이상에서 node server.cjs로 실행한다. 키는 서버 실행 환경에만 설정한다.</w:t>
      </w:r>
    </w:p>
    <w:p>
      <w:r>
        <w:t>서버는 등록된 요리 이름, 재료·양념·도구 ID와 이름을 전달한다. 반환 JSON의 servings는 1, amounts의 ID 집합은 등록 재료·양념과 일치해야 하며 tools도 일치해야 한다. 단계는 3~10개, 각 500자 이하, 분량은 항목당 100자 이하로 제한한다. 이 검사는 구조와 ID의 검증이며 자유문에 숨은 추가 재료나 조리 안전성을 완전히 판별하지는 못한다. 출시 시 내용 검수가 필요하다.</w:t>
      </w:r>
    </w:p>
    <w:p>
      <w:r>
        <w:t>성공 결과는 서버 메모리에 24시간 저장하고 같은 요청은 합친다. 서버 프로세스 전체에서 분당 5회·24시간 30회의 외부 요청 상한을 둔다. 공급자 제한이 더 낮으면 공급자 실패를 표시한다. 서버 20초·브라우저 25초 제한을 사용한다. 재시작하면 캐시와 요청 기록이 사라지므로 공개 배포 때는 공유 저장소와 인증·요청 제한으로 보강한다. 현재 서버는 로컬 검토용이며 127.0.0.1에만 바인딩한다.</w:t>
      </w:r>
    </w:p>
    <w:p>
      <w:r>
        <w:t>API 키 없음, 한도 초과, 시간 초과, 잘못된 응답에서는 기존 레시피를 유지하고 다시 시도할 수 있게 한다. 파일로 열 때는 실시간 요청을 보내지 않고 서버 필요 안내를 표시한다. 생성 결과는 현재 탭 메모리에만 두며 새로고침하면 번들 초안으로 돌아간다. 캐시 유효 기간에는 새로 만들기를 눌러도 같은 결과를 반환할 수 있다.</w:t>
      </w:r>
    </w:p>
    <w:p>
      <w:r>
        <w:t>Gemini 2.5 Flash-Lite의 무료 구간 제공 여부는 공식 가격표에서 확인했다. 무료 사용량은 계정·지역·모델 정책에 따라 달라지며 유료 계정에는 요금이 발생할 수 있다. 자동 유료 모델 전환은 구현하지 않는다. 실제 키가 제공되지 않아 공급자 실호출은 검증하지 않았다.</w:t>
      </w:r>
    </w:p>
    <w:p>
      <w:r>
        <w:t>참고: https://ai.google.dev/gemini-api/docs/pricing#gemini-2.5-flash-lite 및 https://ai.google.dev/api/generate-content</w:t>
      </w:r>
    </w:p>
    <w:sectPr w:rsidR="00FC693F" w:rsidRPr="0006063C" w:rsidSect="00034616">
      <w:footerReference w:type="default" r:id="rId9"/>
      <w:pgSz w:w="11909" w:h="16834"/>
      <w:pgMar w:top="979"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소복 개발 인계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pPr>
    <w:rPr>
      <w:rFonts w:ascii="Apple SD Gothic Neo" w:hAnsi="Apple SD Gothic Neo" w:eastAsia="Apple SD Gothic Neo"/>
      <w:color w:val="000000"/>
      <w:sz w:val="21"/>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8" w:lineRule="auto"/>
      <w:outlineLvl w:val="0"/>
    </w:pPr>
    <w:rPr>
      <w:rFonts w:cstheme="majorBidi" w:ascii="Apple SD Gothic Neo" w:hAnsi="Apple SD Gothic Neo" w:eastAsia="Apple SD Gothic Neo"/>
      <w:b/>
      <w:bCs/>
      <w:color w:val="000000"/>
      <w:sz w:val="32"/>
      <w:szCs w:val="28"/>
      <w:lang w:val="ko-KR" w:eastAsia="ko-KR"/>
    </w:rPr>
  </w:style>
  <w:style w:type="paragraph" w:styleId="Heading2">
    <w:name w:val="heading 2"/>
    <w:basedOn w:val="Normal"/>
    <w:next w:val="Normal"/>
    <w:link w:val="Heading2Char"/>
    <w:uiPriority w:val="9"/>
    <w:unhideWhenUsed/>
    <w:qFormat/>
    <w:rsid w:val="00FC693F"/>
    <w:pPr>
      <w:keepNext/>
      <w:keepLines/>
      <w:spacing w:before="240" w:after="140" w:line="278" w:lineRule="auto"/>
      <w:outlineLvl w:val="1"/>
    </w:pPr>
    <w:rPr>
      <w:rFonts w:cstheme="majorBidi" w:ascii="Apple SD Gothic Neo" w:hAnsi="Apple SD Gothic Neo" w:eastAsia="Apple SD Gothic Neo"/>
      <w:b/>
      <w:bCs/>
      <w:color w:val="000000"/>
      <w:sz w:val="25"/>
      <w:szCs w:val="26"/>
      <w:lang w:val="ko-KR" w:eastAsia="ko-KR"/>
    </w:rPr>
  </w:style>
  <w:style w:type="paragraph" w:styleId="Heading3">
    <w:name w:val="heading 3"/>
    <w:basedOn w:val="Normal"/>
    <w:next w:val="Normal"/>
    <w:link w:val="Heading3Char"/>
    <w:uiPriority w:val="9"/>
    <w:unhideWhenUsed/>
    <w:qFormat/>
    <w:rsid w:val="00FC693F"/>
    <w:pPr>
      <w:keepNext/>
      <w:keepLines/>
      <w:spacing w:before="240" w:after="140" w:line="278" w:lineRule="auto"/>
      <w:outlineLvl w:val="2"/>
    </w:pPr>
    <w:rPr>
      <w:rFonts w:cstheme="majorBidi" w:ascii="Apple SD Gothic Neo" w:hAnsi="Apple SD Gothic Neo" w:eastAsia="Apple SD Gothic Neo"/>
      <w:b/>
      <w:bCs/>
      <w:color w:val="000000"/>
      <w:sz w:val="22"/>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ko-KR" w:eastAsia="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ko-KR" w:eastAsia="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ko-KR" w:eastAsia="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ko-KR" w:eastAsia="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ko-KR" w:eastAsia="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ko-KR"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o-KR" w:eastAsia="ko-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78" w:lineRule="auto" w:before="0"/>
      <w:contextualSpacing/>
    </w:pPr>
    <w:rPr>
      <w:rFonts w:cstheme="majorBidi" w:ascii="Apple SD Gothic Neo" w:hAnsi="Apple SD Gothic Neo" w:eastAsia="Apple SD Gothic Neo"/>
      <w:color w:val="000000"/>
      <w:spacing w:val="5"/>
      <w:kern w:val="28"/>
      <w:sz w:val="48"/>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8" w:lineRule="auto" w:after="140" w:before="0"/>
    </w:pPr>
    <w:rPr>
      <w:rFonts w:cstheme="majorBidi" w:ascii="Apple SD Gothic Neo" w:hAnsi="Apple SD Gothic Neo" w:eastAsia="Apple SD Gothic Neo"/>
      <w:i/>
      <w:iCs/>
      <w:color w:val="000000"/>
      <w:spacing w:val="15"/>
      <w:sz w:val="24"/>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ko-KR" w:eastAsia="ko-KR"/>
    </w:rPr>
  </w:style>
  <w:style w:type="paragraph" w:styleId="BodyText">
    <w:name w:val="Body Text"/>
    <w:basedOn w:val="Normal"/>
    <w:link w:val="BodyTextChar"/>
    <w:uiPriority w:val="99"/>
    <w:unhideWhenUsed/>
    <w:rsid w:val="00AA1D8D"/>
    <w:pPr>
      <w:spacing w:after="120"/>
    </w:pPr>
    <w:rPr>
      <w:lang w:val="ko-KR" w:eastAsia="ko-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ko-KR" w:eastAsia="ko-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ko-KR" w:eastAsia="ko-K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ko-KR" w:eastAsia="ko-KR"/>
    </w:rPr>
  </w:style>
  <w:style w:type="paragraph" w:styleId="List2">
    <w:name w:val="List 2"/>
    <w:basedOn w:val="Normal"/>
    <w:uiPriority w:val="99"/>
    <w:unhideWhenUsed/>
    <w:rsid w:val="00326F90"/>
    <w:pPr>
      <w:ind w:left="720" w:hanging="360"/>
      <w:contextualSpacing/>
    </w:pPr>
    <w:rPr>
      <w:lang w:val="ko-KR" w:eastAsia="ko-KR"/>
    </w:rPr>
  </w:style>
  <w:style w:type="paragraph" w:styleId="List3">
    <w:name w:val="List 3"/>
    <w:basedOn w:val="Normal"/>
    <w:uiPriority w:val="99"/>
    <w:unhideWhenUsed/>
    <w:rsid w:val="00326F90"/>
    <w:pPr>
      <w:ind w:left="1080" w:hanging="360"/>
      <w:contextualSpacing/>
    </w:pPr>
    <w:rPr>
      <w:lang w:val="ko-KR" w:eastAsia="ko-KR"/>
    </w:rPr>
  </w:style>
  <w:style w:type="paragraph" w:styleId="ListBullet">
    <w:name w:val="List Bullet"/>
    <w:basedOn w:val="Normal"/>
    <w:uiPriority w:val="99"/>
    <w:unhideWhenUsed/>
    <w:rsid w:val="00326F90"/>
    <w:pPr>
      <w:numPr>
        <w:numId w:val="1"/>
      </w:numPr>
      <w:spacing w:line="278" w:lineRule="auto" w:after="140"/>
      <w:contextualSpacing/>
    </w:pPr>
    <w:rPr>
      <w:rFonts w:ascii="Apple SD Gothic Neo" w:hAnsi="Apple SD Gothic Neo" w:eastAsia="Apple SD Gothic Neo"/>
      <w:color w:val="000000"/>
      <w:sz w:val="21"/>
      <w:lang w:val="ko-KR" w:eastAsia="ko-KR"/>
    </w:rPr>
  </w:style>
  <w:style w:type="paragraph" w:styleId="ListBullet2">
    <w:name w:val="List Bullet 2"/>
    <w:basedOn w:val="Normal"/>
    <w:uiPriority w:val="99"/>
    <w:unhideWhenUsed/>
    <w:rsid w:val="00326F90"/>
    <w:pPr>
      <w:numPr>
        <w:numId w:val="2"/>
      </w:numPr>
      <w:contextualSpacing/>
    </w:pPr>
    <w:rPr>
      <w:lang w:val="ko-KR" w:eastAsia="ko-KR"/>
    </w:rPr>
  </w:style>
  <w:style w:type="paragraph" w:styleId="ListBullet3">
    <w:name w:val="List Bullet 3"/>
    <w:basedOn w:val="Normal"/>
    <w:uiPriority w:val="99"/>
    <w:unhideWhenUsed/>
    <w:rsid w:val="00326F90"/>
    <w:pPr>
      <w:numPr>
        <w:numId w:val="3"/>
      </w:numPr>
      <w:contextualSpacing/>
    </w:pPr>
    <w:rPr>
      <w:lang w:val="ko-KR" w:eastAsia="ko-KR"/>
    </w:rPr>
  </w:style>
  <w:style w:type="paragraph" w:styleId="ListNumber">
    <w:name w:val="List Number"/>
    <w:basedOn w:val="Normal"/>
    <w:uiPriority w:val="99"/>
    <w:unhideWhenUsed/>
    <w:rsid w:val="00326F90"/>
    <w:pPr>
      <w:numPr>
        <w:numId w:val="5"/>
      </w:numPr>
      <w:spacing w:line="278" w:lineRule="auto" w:after="140"/>
      <w:contextualSpacing/>
    </w:pPr>
    <w:rPr>
      <w:rFonts w:ascii="Apple SD Gothic Neo" w:hAnsi="Apple SD Gothic Neo" w:eastAsia="Apple SD Gothic Neo"/>
      <w:color w:val="000000"/>
      <w:sz w:val="21"/>
      <w:lang w:val="ko-KR" w:eastAsia="ko-KR"/>
    </w:rPr>
  </w:style>
  <w:style w:type="paragraph" w:styleId="ListNumber2">
    <w:name w:val="List Number 2"/>
    <w:basedOn w:val="Normal"/>
    <w:uiPriority w:val="99"/>
    <w:unhideWhenUsed/>
    <w:rsid w:val="0029639D"/>
    <w:pPr>
      <w:numPr>
        <w:numId w:val="6"/>
      </w:numPr>
      <w:contextualSpacing/>
    </w:pPr>
    <w:rPr>
      <w:lang w:val="ko-KR" w:eastAsia="ko-KR"/>
    </w:rPr>
  </w:style>
  <w:style w:type="paragraph" w:styleId="ListNumber3">
    <w:name w:val="List Number 3"/>
    <w:basedOn w:val="Normal"/>
    <w:uiPriority w:val="99"/>
    <w:unhideWhenUsed/>
    <w:rsid w:val="0029639D"/>
    <w:pPr>
      <w:numPr>
        <w:numId w:val="7"/>
      </w:numPr>
      <w:contextualSpacing/>
    </w:pPr>
    <w:rPr>
      <w:lang w:val="ko-KR" w:eastAsia="ko-KR"/>
    </w:rPr>
  </w:style>
  <w:style w:type="paragraph" w:styleId="ListContinue">
    <w:name w:val="List Continue"/>
    <w:basedOn w:val="Normal"/>
    <w:uiPriority w:val="99"/>
    <w:unhideWhenUsed/>
    <w:rsid w:val="0029639D"/>
    <w:pPr>
      <w:spacing w:after="120"/>
      <w:ind w:left="360"/>
      <w:contextualSpacing/>
    </w:pPr>
    <w:rPr>
      <w:lang w:val="ko-KR" w:eastAsia="ko-KR"/>
    </w:rPr>
  </w:style>
  <w:style w:type="paragraph" w:styleId="ListContinue2">
    <w:name w:val="List Continue 2"/>
    <w:basedOn w:val="Normal"/>
    <w:uiPriority w:val="99"/>
    <w:unhideWhenUsed/>
    <w:rsid w:val="0029639D"/>
    <w:pPr>
      <w:spacing w:after="120"/>
      <w:ind w:left="720"/>
      <w:contextualSpacing/>
    </w:pPr>
    <w:rPr>
      <w:lang w:val="ko-KR" w:eastAsia="ko-KR"/>
    </w:rPr>
  </w:style>
  <w:style w:type="paragraph" w:styleId="ListContinue3">
    <w:name w:val="List Continue 3"/>
    <w:basedOn w:val="Normal"/>
    <w:uiPriority w:val="99"/>
    <w:unhideWhenUsed/>
    <w:rsid w:val="0029639D"/>
    <w:pPr>
      <w:spacing w:after="120"/>
      <w:ind w:left="1080"/>
      <w:contextualSpacing/>
    </w:pPr>
    <w:rPr>
      <w:lang w:val="ko-KR" w:eastAsia="ko-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o-KR" w:eastAsia="ko-K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ko-KR" w:eastAsia="ko-K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ko-KR" w:eastAsia="ko-K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ko-KR" w:eastAsia="ko-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youtube/data/reference/rest/v3/search/list" TargetMode="External"/><Relationship Id="rId11" Type="http://schemas.openxmlformats.org/officeDocument/2006/relationships/hyperlink" Target="https://developers.google.com/youtube/data/getting-started" TargetMode="External"/><Relationship Id="rId12" Type="http://schemas.openxmlformats.org/officeDocument/2006/relationships/hyperlink" Target="https://developers.naver.com/docs/serviceapi/search/blog/blo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소복 개발 인계 명세서</dc:title>
  <dc:subject>모바일 웹 프로토타입과 출시 구현 기준</dc:subject>
  <dc:creator/>
  <cp:keywords>소복, 모바일 웹, 개발 명세서</cp:keywords>
  <dc:description>generated by python-docx</dc:description>
  <cp:lastModifiedBy/>
  <cp:revision>1</cp:revision>
  <dcterms:created xsi:type="dcterms:W3CDTF">2013-12-23T23:15:00Z</dcterms:created>
  <dcterms:modified xsi:type="dcterms:W3CDTF">2013-12-23T23:15:00Z</dcterms:modified>
  <cp:category/>
</cp:coreProperties>
</file>