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D5E0E" w14:textId="77777777" w:rsidR="00304A41" w:rsidRPr="00304A41" w:rsidRDefault="00304A41" w:rsidP="00304A41">
      <w:r w:rsidRPr="00304A41">
        <w:t>C'est une excellente préparation pour votre entrevue. Voici des réponses structurées, précises et pédagogiques, basées sur les résultats que vous avez obtenus et sur les concepts théoriques du cours.</w:t>
      </w:r>
    </w:p>
    <w:p w14:paraId="595E358C" w14:textId="77777777" w:rsidR="00304A41" w:rsidRPr="00304A41" w:rsidRDefault="00304A41" w:rsidP="00304A41">
      <w:r w:rsidRPr="00304A41">
        <w:pict w14:anchorId="3D77E7D5">
          <v:rect id="_x0000_i1049" style="width:0;height:1.5pt" o:hralign="center" o:hrstd="t" o:hrnoshade="t" o:hr="t" fillcolor="gray" stroked="f"/>
        </w:pict>
      </w:r>
    </w:p>
    <w:p w14:paraId="0E391C5F" w14:textId="77777777" w:rsidR="00304A41" w:rsidRPr="00304A41" w:rsidRDefault="00304A41" w:rsidP="00304A41">
      <w:pPr>
        <w:rPr>
          <w:b/>
          <w:bCs/>
        </w:rPr>
      </w:pPr>
      <w:r w:rsidRPr="00304A41">
        <w:rPr>
          <w:b/>
          <w:bCs/>
        </w:rPr>
        <w:t>1. Pourquoi Ridge aide-t-il quand les caractéristiques sont corrélées ?</w:t>
      </w:r>
    </w:p>
    <w:p w14:paraId="40021A31" w14:textId="77777777" w:rsidR="00304A41" w:rsidRPr="00304A41" w:rsidRDefault="00304A41" w:rsidP="00304A41">
      <w:r w:rsidRPr="00304A41">
        <w:t xml:space="preserve">Lorsqu'il y a de la </w:t>
      </w:r>
      <w:r w:rsidRPr="00304A41">
        <w:rPr>
          <w:b/>
          <w:bCs/>
        </w:rPr>
        <w:t>multicolinéarité</w:t>
      </w:r>
      <w:r w:rsidRPr="00304A41">
        <w:t xml:space="preserve"> (caractéristiques très corrélées), la matrice $X^\top X$ devient presque singulière (son déterminant est proche de zéro).</w:t>
      </w:r>
    </w:p>
    <w:p w14:paraId="2BB38DB0" w14:textId="77777777" w:rsidR="00304A41" w:rsidRPr="00304A41" w:rsidRDefault="00304A41" w:rsidP="00304A41">
      <w:pPr>
        <w:numPr>
          <w:ilvl w:val="0"/>
          <w:numId w:val="1"/>
        </w:numPr>
      </w:pPr>
      <w:r w:rsidRPr="00304A41">
        <w:rPr>
          <w:b/>
          <w:bCs/>
        </w:rPr>
        <w:t>Le problème de l'OLS :</w:t>
      </w:r>
      <w:r w:rsidRPr="00304A41">
        <w:t xml:space="preserve"> Mathématiquement, l'inversion de cette matrice $(X^\top X)^{-1}$ devient instable. Une toute petite variation dans les données d'entraînement peut provoquer d'énormes changements dans les coefficients $\beta$. Le modèle "sur-apprend" le bruit.</w:t>
      </w:r>
    </w:p>
    <w:p w14:paraId="224F6225" w14:textId="77777777" w:rsidR="00304A41" w:rsidRPr="00304A41" w:rsidRDefault="00304A41" w:rsidP="00304A41">
      <w:pPr>
        <w:numPr>
          <w:ilvl w:val="0"/>
          <w:numId w:val="1"/>
        </w:numPr>
      </w:pPr>
      <w:r w:rsidRPr="00304A41">
        <w:rPr>
          <w:b/>
          <w:bCs/>
        </w:rPr>
        <w:t>La solution Ridge :</w:t>
      </w:r>
      <w:r w:rsidRPr="00304A41">
        <w:t xml:space="preserve"> En ajoutant un terme de régularisation $\lambda I$, on modifie la matrice : $(X^\top X + \lambda I)^{-1}$.</w:t>
      </w:r>
    </w:p>
    <w:p w14:paraId="5A74EAAD" w14:textId="77777777" w:rsidR="00304A41" w:rsidRPr="00304A41" w:rsidRDefault="00304A41" w:rsidP="00304A41">
      <w:pPr>
        <w:numPr>
          <w:ilvl w:val="1"/>
          <w:numId w:val="1"/>
        </w:numPr>
      </w:pPr>
      <w:r w:rsidRPr="00304A41">
        <w:t>Cela garantit que la matrice est toujours inversible et stable.</w:t>
      </w:r>
    </w:p>
    <w:p w14:paraId="525BC264" w14:textId="77777777" w:rsidR="00304A41" w:rsidRPr="00304A41" w:rsidRDefault="00304A41" w:rsidP="00304A41">
      <w:pPr>
        <w:numPr>
          <w:ilvl w:val="1"/>
          <w:numId w:val="1"/>
        </w:numPr>
      </w:pPr>
      <w:r w:rsidRPr="00304A41">
        <w:t>Cela force les coefficients à rester petits, les empêchant d'osciller de manière sauvage pour compenser les corrélations.</w:t>
      </w:r>
    </w:p>
    <w:p w14:paraId="253D647A" w14:textId="77777777" w:rsidR="00304A41" w:rsidRPr="00304A41" w:rsidRDefault="00304A41" w:rsidP="00304A41">
      <w:pPr>
        <w:numPr>
          <w:ilvl w:val="1"/>
          <w:numId w:val="1"/>
        </w:numPr>
      </w:pPr>
      <w:r w:rsidRPr="00304A41">
        <w:t>Ridge répartit le poids entre les variables corrélées au lieu de donner tout le poids à une seule.</w:t>
      </w:r>
    </w:p>
    <w:p w14:paraId="3F44503F" w14:textId="77777777" w:rsidR="00304A41" w:rsidRPr="00304A41" w:rsidRDefault="00304A41" w:rsidP="00304A41">
      <w:r w:rsidRPr="00304A41">
        <w:pict w14:anchorId="3C059EFC">
          <v:rect id="_x0000_i1050" style="width:0;height:1.5pt" o:hralign="center" o:hrstd="t" o:hrnoshade="t" o:hr="t" fillcolor="gray" stroked="f"/>
        </w:pict>
      </w:r>
    </w:p>
    <w:p w14:paraId="3AC75602" w14:textId="77777777" w:rsidR="00304A41" w:rsidRPr="00304A41" w:rsidRDefault="00304A41" w:rsidP="00304A41">
      <w:pPr>
        <w:rPr>
          <w:b/>
          <w:bCs/>
        </w:rPr>
      </w:pPr>
      <w:r w:rsidRPr="00304A41">
        <w:rPr>
          <w:b/>
          <w:bCs/>
        </w:rPr>
        <w:t>2. Quelle caractéristique a été la plus réduite ? Pourquoi ?</w:t>
      </w:r>
    </w:p>
    <w:p w14:paraId="0C3B4B65" w14:textId="77777777" w:rsidR="00304A41" w:rsidRPr="00304A41" w:rsidRDefault="00304A41" w:rsidP="00304A41">
      <w:r w:rsidRPr="00304A41">
        <w:t xml:space="preserve">Selon vos résultats de console, la caractéristique la plus réduite est </w:t>
      </w:r>
      <w:r w:rsidRPr="00304A41">
        <w:rPr>
          <w:b/>
          <w:bCs/>
        </w:rPr>
        <w:t>energie_lag24</w:t>
      </w:r>
      <w:r w:rsidRPr="00304A41">
        <w:t xml:space="preserve"> (</w:t>
      </w:r>
      <w:r w:rsidRPr="00304A41">
        <w:rPr>
          <w:b/>
          <w:bCs/>
        </w:rPr>
        <w:t>-67.0 %</w:t>
      </w:r>
      <w:r w:rsidRPr="00304A41">
        <w:t xml:space="preserve">), suivie de très près par </w:t>
      </w:r>
      <w:r w:rsidRPr="00304A41">
        <w:rPr>
          <w:b/>
          <w:bCs/>
        </w:rPr>
        <w:t>temperature_ext</w:t>
      </w:r>
      <w:r w:rsidRPr="00304A41">
        <w:t xml:space="preserve"> (</w:t>
      </w:r>
      <w:r w:rsidRPr="00304A41">
        <w:rPr>
          <w:b/>
          <w:bCs/>
        </w:rPr>
        <w:t>-64.7 %</w:t>
      </w:r>
      <w:r w:rsidRPr="00304A41">
        <w:t>).</w:t>
      </w:r>
    </w:p>
    <w:p w14:paraId="59C80BCD" w14:textId="77777777" w:rsidR="00304A41" w:rsidRPr="00304A41" w:rsidRDefault="00304A41" w:rsidP="00304A41">
      <w:r w:rsidRPr="00304A41">
        <w:rPr>
          <w:b/>
          <w:bCs/>
        </w:rPr>
        <w:t>Pourquoi ?</w:t>
      </w:r>
    </w:p>
    <w:p w14:paraId="6A799475" w14:textId="77777777" w:rsidR="00304A41" w:rsidRPr="00304A41" w:rsidRDefault="00304A41" w:rsidP="00304A41">
      <w:pPr>
        <w:numPr>
          <w:ilvl w:val="0"/>
          <w:numId w:val="2"/>
        </w:numPr>
      </w:pPr>
      <w:r w:rsidRPr="00304A41">
        <w:rPr>
          <w:b/>
          <w:bCs/>
        </w:rPr>
        <w:t>Redondance d'information :</w:t>
      </w:r>
      <w:r w:rsidRPr="00304A41">
        <w:t xml:space="preserve"> Ridge réduit massivement les variables dont l'information est déjà contenue ailleurs.</w:t>
      </w:r>
    </w:p>
    <w:p w14:paraId="5541364D" w14:textId="77777777" w:rsidR="00304A41" w:rsidRPr="00304A41" w:rsidRDefault="00304A41" w:rsidP="00304A41">
      <w:pPr>
        <w:numPr>
          <w:ilvl w:val="0"/>
          <w:numId w:val="2"/>
        </w:numPr>
      </w:pPr>
      <w:r w:rsidRPr="00304A41">
        <w:rPr>
          <w:b/>
          <w:bCs/>
        </w:rPr>
        <w:t>Pour temperature_ext :</w:t>
      </w:r>
      <w:r w:rsidRPr="00304A41">
        <w:t xml:space="preserve"> Vous avez créé la variable degre_jour_chauffage (HDD). Puisque le HDD est une transformation directe de la température, les deux variables sont extrêmement corrélées. Ridge a détecté que le HDD était plus informatif pour minimiser la perte et a donc "puni" la température brute pour éviter le double comptage.</w:t>
      </w:r>
    </w:p>
    <w:p w14:paraId="41CD1418" w14:textId="77777777" w:rsidR="00304A41" w:rsidRPr="00304A41" w:rsidRDefault="00304A41" w:rsidP="00304A41">
      <w:pPr>
        <w:numPr>
          <w:ilvl w:val="0"/>
          <w:numId w:val="2"/>
        </w:numPr>
      </w:pPr>
      <w:r w:rsidRPr="00304A41">
        <w:rPr>
          <w:b/>
          <w:bCs/>
        </w:rPr>
        <w:t>Pour energie_lag24 :</w:t>
      </w:r>
      <w:r w:rsidRPr="00304A41">
        <w:t xml:space="preserve"> La tendance de fond est déjà très bien capturée par votre "MVP", la variable </w:t>
      </w:r>
      <w:r w:rsidRPr="00304A41">
        <w:rPr>
          <w:b/>
          <w:bCs/>
        </w:rPr>
        <w:t>energie_rolling_mean_6h</w:t>
      </w:r>
      <w:r w:rsidRPr="00304A41">
        <w:t>. Le modèle n'a pas besoin de deux variables qui décrivent l'historique de consommation de manière similaire ; Ridge a donc réduit la moins performante des deux.</w:t>
      </w:r>
    </w:p>
    <w:p w14:paraId="7388BAAD" w14:textId="77777777" w:rsidR="00304A41" w:rsidRPr="00304A41" w:rsidRDefault="00304A41" w:rsidP="00304A41">
      <w:r w:rsidRPr="00304A41">
        <w:pict w14:anchorId="3EB103C3">
          <v:rect id="_x0000_i1051" style="width:0;height:1.5pt" o:hralign="center" o:hrstd="t" o:hrnoshade="t" o:hr="t" fillcolor="gray" stroked="f"/>
        </w:pict>
      </w:r>
    </w:p>
    <w:p w14:paraId="5F6E7682" w14:textId="77777777" w:rsidR="00304A41" w:rsidRPr="00304A41" w:rsidRDefault="00304A41" w:rsidP="00304A41">
      <w:pPr>
        <w:rPr>
          <w:b/>
          <w:bCs/>
        </w:rPr>
      </w:pPr>
      <w:r w:rsidRPr="00304A41">
        <w:rPr>
          <w:b/>
          <w:bCs/>
        </w:rPr>
        <w:t>3. Comment interpréter Ridge comme estimation MAP ?</w:t>
      </w:r>
    </w:p>
    <w:p w14:paraId="2BC53637" w14:textId="77777777" w:rsidR="00304A41" w:rsidRPr="00304A41" w:rsidRDefault="00304A41" w:rsidP="00304A41">
      <w:r w:rsidRPr="00304A41">
        <w:lastRenderedPageBreak/>
        <w:t xml:space="preserve">La régression Ridge n'est pas qu'un outil heuristique ; elle a une base probabiliste solide. On peut l'interpréter comme une estimation </w:t>
      </w:r>
      <w:r w:rsidRPr="00304A41">
        <w:rPr>
          <w:b/>
          <w:bCs/>
        </w:rPr>
        <w:t>Maximum A Posteriori (MAP)</w:t>
      </w:r>
      <w:r w:rsidRPr="00304A41">
        <w:t xml:space="preserve"> dans un cadre bayésien.</w:t>
      </w:r>
    </w:p>
    <w:p w14:paraId="47BD9F6A" w14:textId="77777777" w:rsidR="00304A41" w:rsidRPr="00304A41" w:rsidRDefault="00304A41" w:rsidP="00304A41">
      <w:r w:rsidRPr="00304A41">
        <w:t>Dans l'estimation MAP, nous cherchons $\beta$ qui maximise la probabilité :</w:t>
      </w:r>
    </w:p>
    <w:p w14:paraId="509991A1" w14:textId="77777777" w:rsidR="00304A41" w:rsidRPr="00304A41" w:rsidRDefault="00304A41" w:rsidP="00304A41">
      <w:r w:rsidRPr="00304A41">
        <w:t>$$P(\beta | X, y) \propto P(y | X, \beta) \times P(\beta)$$</w:t>
      </w:r>
    </w:p>
    <w:p w14:paraId="2E74AB73" w14:textId="77777777" w:rsidR="00304A41" w:rsidRPr="00304A41" w:rsidRDefault="00304A41" w:rsidP="00304A41">
      <w:pPr>
        <w:numPr>
          <w:ilvl w:val="0"/>
          <w:numId w:val="3"/>
        </w:numPr>
      </w:pPr>
      <w:r w:rsidRPr="00304A41">
        <w:rPr>
          <w:b/>
          <w:bCs/>
        </w:rPr>
        <w:t>La Vraisemblance ($P(y | X, \beta)$) :</w:t>
      </w:r>
      <w:r w:rsidRPr="00304A41">
        <w:t xml:space="preserve"> On suppose que les erreurs suivent une distribution Gaussienne (Bruit Blanc). Cela correspond au terme des moindres carrés ($MSE$).</w:t>
      </w:r>
    </w:p>
    <w:p w14:paraId="4CE22C13" w14:textId="77777777" w:rsidR="00304A41" w:rsidRPr="00304A41" w:rsidRDefault="00304A41" w:rsidP="00304A41">
      <w:pPr>
        <w:numPr>
          <w:ilvl w:val="0"/>
          <w:numId w:val="3"/>
        </w:numPr>
      </w:pPr>
      <w:r w:rsidRPr="00304A41">
        <w:rPr>
          <w:b/>
          <w:bCs/>
        </w:rPr>
        <w:t>Le Prior ($P(\beta)$) :</w:t>
      </w:r>
      <w:r w:rsidRPr="00304A41">
        <w:t xml:space="preserve"> C'est ici que Ridge intervient. On suppose un </w:t>
      </w:r>
      <w:r w:rsidRPr="00304A41">
        <w:rPr>
          <w:b/>
          <w:bCs/>
        </w:rPr>
        <w:t>Prior Gaussien</w:t>
      </w:r>
      <w:r w:rsidRPr="00304A41">
        <w:t xml:space="preserve"> sur les poids, centré en zéro : $\beta \sim \mathcal{N}(0, \sigma^2 / \lambda)$. Cela signifie que l'on croit, </w:t>
      </w:r>
      <w:r w:rsidRPr="00304A41">
        <w:rPr>
          <w:i/>
          <w:iCs/>
        </w:rPr>
        <w:t>avant même de voir les données</w:t>
      </w:r>
      <w:r w:rsidRPr="00304A41">
        <w:t>, que les poids doivent être petits et proches de zéro.</w:t>
      </w:r>
    </w:p>
    <w:p w14:paraId="1BC1B1D1" w14:textId="77777777" w:rsidR="00304A41" w:rsidRPr="00304A41" w:rsidRDefault="00304A41" w:rsidP="00304A41">
      <w:r w:rsidRPr="00304A41">
        <w:t>[Image showing Bayesian interpretation of Ridge regression prior]</w:t>
      </w:r>
    </w:p>
    <w:p w14:paraId="70CF5B64" w14:textId="77777777" w:rsidR="00304A41" w:rsidRPr="00304A41" w:rsidRDefault="00304A41" w:rsidP="00304A41">
      <w:r w:rsidRPr="00304A41">
        <w:rPr>
          <w:b/>
          <w:bCs/>
        </w:rPr>
        <w:t>Le lien mathématique :</w:t>
      </w:r>
    </w:p>
    <w:p w14:paraId="5DF1FB92" w14:textId="77777777" w:rsidR="00304A41" w:rsidRPr="00304A41" w:rsidRDefault="00304A41" w:rsidP="00304A41">
      <w:r w:rsidRPr="00304A41">
        <w:t xml:space="preserve">Lorsqu'on prend le logarithme de la probabilité </w:t>
      </w:r>
      <w:r w:rsidRPr="00304A41">
        <w:rPr>
          <w:i/>
          <w:iCs/>
        </w:rPr>
        <w:t>Posteriori</w:t>
      </w:r>
      <w:r w:rsidRPr="00304A41">
        <w:t xml:space="preserve"> (Log-Posterior), la multiplication devient une addition :</w:t>
      </w:r>
    </w:p>
    <w:p w14:paraId="274CEDC7" w14:textId="77777777" w:rsidR="00304A41" w:rsidRPr="00304A41" w:rsidRDefault="00304A41" w:rsidP="00304A41">
      <w:pPr>
        <w:numPr>
          <w:ilvl w:val="0"/>
          <w:numId w:val="4"/>
        </w:numPr>
      </w:pPr>
      <w:r w:rsidRPr="00304A41">
        <w:t>Le log de la vraisemblance donne le terme $||y - X\beta||^2$.</w:t>
      </w:r>
    </w:p>
    <w:p w14:paraId="4D4AA7AF" w14:textId="77777777" w:rsidR="00304A41" w:rsidRPr="00304A41" w:rsidRDefault="00304A41" w:rsidP="00304A41">
      <w:pPr>
        <w:numPr>
          <w:ilvl w:val="0"/>
          <w:numId w:val="4"/>
        </w:numPr>
      </w:pPr>
      <w:r w:rsidRPr="00304A41">
        <w:t>Le log du Prior Gaussien donne le terme de pénalité $\lambda ||\beta||^2$.</w:t>
      </w:r>
    </w:p>
    <w:p w14:paraId="440FCDD9" w14:textId="77777777" w:rsidR="00304A41" w:rsidRPr="00304A41" w:rsidRDefault="00304A41" w:rsidP="00304A41">
      <w:r w:rsidRPr="00304A41">
        <w:rPr>
          <w:b/>
          <w:bCs/>
        </w:rPr>
        <w:t>En résumé :</w:t>
      </w:r>
      <w:r w:rsidRPr="00304A41">
        <w:t xml:space="preserve"> Ridge est une estimation MAP où l'on suppose que les coefficients suivent une loi normale centrée en zéro. Le paramètre $\lambda$ représente notre niveau de certitude : plus $\lambda$ est grand, plus on croit fermement que les poids doivent être proches de zéro.</w:t>
      </w:r>
    </w:p>
    <w:p w14:paraId="2D58DF8A" w14:textId="77777777" w:rsidR="00304A41" w:rsidRPr="00304A41" w:rsidRDefault="00304A41" w:rsidP="00304A41">
      <w:r w:rsidRPr="00304A41">
        <w:pict w14:anchorId="27EA1DFE">
          <v:rect id="_x0000_i1052" style="width:0;height:1.5pt" o:hralign="center" o:hrstd="t" o:hrnoshade="t" o:hr="t" fillcolor="gray" stroked="f"/>
        </w:pict>
      </w:r>
    </w:p>
    <w:p w14:paraId="45848594" w14:textId="77777777" w:rsidR="00304A41" w:rsidRPr="00304A41" w:rsidRDefault="00304A41" w:rsidP="00304A41">
      <w:r w:rsidRPr="00304A41">
        <w:rPr>
          <w:b/>
          <w:bCs/>
        </w:rPr>
        <w:t>Souhaitez-vous que je prépare une simulation de questions "pièges" que l'enseignant pourrait poser sur votre validation temporelle (TimeSeriesSplit) ?</w:t>
      </w:r>
    </w:p>
    <w:p w14:paraId="5D8E07F9" w14:textId="77777777" w:rsidR="00E1244B" w:rsidRDefault="00E1244B"/>
    <w:sectPr w:rsidR="00E124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0986"/>
    <w:multiLevelType w:val="multilevel"/>
    <w:tmpl w:val="0ACC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D5A23"/>
    <w:multiLevelType w:val="multilevel"/>
    <w:tmpl w:val="806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B0F0F"/>
    <w:multiLevelType w:val="multilevel"/>
    <w:tmpl w:val="C086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36E1E"/>
    <w:multiLevelType w:val="multilevel"/>
    <w:tmpl w:val="A07C3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277792">
    <w:abstractNumId w:val="0"/>
  </w:num>
  <w:num w:numId="2" w16cid:durableId="1479105834">
    <w:abstractNumId w:val="2"/>
  </w:num>
  <w:num w:numId="3" w16cid:durableId="975181968">
    <w:abstractNumId w:val="3"/>
  </w:num>
  <w:num w:numId="4" w16cid:durableId="1006324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41"/>
    <w:rsid w:val="00304A41"/>
    <w:rsid w:val="00B445C4"/>
    <w:rsid w:val="00E1244B"/>
    <w:rsid w:val="00E17928"/>
    <w:rsid w:val="00FC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6034D"/>
  <w15:chartTrackingRefBased/>
  <w15:docId w15:val="{032AE294-37F4-4743-A5C4-D3DC501E5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Yosri Ketata</dc:creator>
  <cp:keywords/>
  <dc:description/>
  <cp:lastModifiedBy>Yosri Ketata</cp:lastModifiedBy>
  <cp:revision>1</cp:revision>
  <dcterms:created xsi:type="dcterms:W3CDTF">2026-02-06T13:44:00Z</dcterms:created>
  <dcterms:modified xsi:type="dcterms:W3CDTF">2026-02-06T13:45:00Z</dcterms:modified>
</cp:coreProperties>
</file>