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8B907" w14:textId="609C10B2" w:rsidR="001820B2" w:rsidRDefault="00000000">
      <w:pPr>
        <w:spacing w:after="38" w:line="259" w:lineRule="auto"/>
        <w:ind w:left="10" w:hanging="10"/>
        <w:jc w:val="center"/>
      </w:pPr>
      <w:r>
        <w:t>THE PROPOSED ALGORITHM</w:t>
      </w:r>
    </w:p>
    <w:p w14:paraId="524F19CF" w14:textId="77777777" w:rsidR="001820B2" w:rsidRDefault="00000000">
      <w:pPr>
        <w:spacing w:after="149"/>
        <w:ind w:left="-15"/>
      </w:pPr>
      <w:r>
        <w:t>A new PSO algorithm based on encoding weights by IP address is proposed.</w:t>
      </w:r>
    </w:p>
    <w:p w14:paraId="3F9DF2FD" w14:textId="77777777" w:rsidR="001820B2" w:rsidRDefault="00000000">
      <w:pPr>
        <w:pStyle w:val="Heading1"/>
        <w:ind w:left="-5"/>
      </w:pPr>
      <w:r>
        <w:t>A. Algorithm overview</w:t>
      </w:r>
    </w:p>
    <w:p w14:paraId="297FB71E" w14:textId="77777777" w:rsidR="001820B2" w:rsidRDefault="00000000">
      <w:pPr>
        <w:spacing w:after="221"/>
        <w:ind w:left="199" w:firstLine="0"/>
      </w:pPr>
      <w:r>
        <w:t>The proposed algorithm is described in Algorithm 1.</w:t>
      </w:r>
    </w:p>
    <w:p w14:paraId="23A0C042" w14:textId="77777777" w:rsidR="001820B2" w:rsidRDefault="00000000">
      <w:pPr>
        <w:spacing w:after="70"/>
        <w:ind w:left="-15" w:firstLine="0"/>
      </w:pPr>
      <w:r>
        <w:rPr>
          <w:noProof/>
          <w:sz w:val="22"/>
        </w:rPr>
        <mc:AlternateContent>
          <mc:Choice Requires="wpg">
            <w:drawing>
              <wp:anchor distT="0" distB="0" distL="114300" distR="114300" simplePos="0" relativeHeight="251658240" behindDoc="1" locked="0" layoutInCell="1" allowOverlap="1" wp14:anchorId="7EA2325C" wp14:editId="2F72E637">
                <wp:simplePos x="0" y="0"/>
                <wp:positionH relativeFrom="column">
                  <wp:posOffset>0</wp:posOffset>
                </wp:positionH>
                <wp:positionV relativeFrom="paragraph">
                  <wp:posOffset>-31344</wp:posOffset>
                </wp:positionV>
                <wp:extent cx="3188449" cy="172771"/>
                <wp:effectExtent l="0" t="0" r="0" b="0"/>
                <wp:wrapNone/>
                <wp:docPr id="15087" name="Group 15087"/>
                <wp:cNvGraphicFramePr/>
                <a:graphic xmlns:a="http://schemas.openxmlformats.org/drawingml/2006/main">
                  <a:graphicData uri="http://schemas.microsoft.com/office/word/2010/wordprocessingGroup">
                    <wpg:wgp>
                      <wpg:cNvGrpSpPr/>
                      <wpg:grpSpPr>
                        <a:xfrm>
                          <a:off x="0" y="0"/>
                          <a:ext cx="3188449" cy="172771"/>
                          <a:chOff x="0" y="0"/>
                          <a:chExt cx="3188449" cy="172771"/>
                        </a:xfrm>
                      </wpg:grpSpPr>
                      <wps:wsp>
                        <wps:cNvPr id="479" name="Shape 479"/>
                        <wps:cNvSpPr/>
                        <wps:spPr>
                          <a:xfrm>
                            <a:off x="0" y="0"/>
                            <a:ext cx="3188449" cy="0"/>
                          </a:xfrm>
                          <a:custGeom>
                            <a:avLst/>
                            <a:gdLst/>
                            <a:ahLst/>
                            <a:cxnLst/>
                            <a:rect l="0" t="0" r="0" b="0"/>
                            <a:pathLst>
                              <a:path w="3188449">
                                <a:moveTo>
                                  <a:pt x="0" y="0"/>
                                </a:moveTo>
                                <a:lnTo>
                                  <a:pt x="318844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482" name="Shape 482"/>
                        <wps:cNvSpPr/>
                        <wps:spPr>
                          <a:xfrm>
                            <a:off x="0" y="172771"/>
                            <a:ext cx="3188449" cy="0"/>
                          </a:xfrm>
                          <a:custGeom>
                            <a:avLst/>
                            <a:gdLst/>
                            <a:ahLst/>
                            <a:cxnLst/>
                            <a:rect l="0" t="0" r="0" b="0"/>
                            <a:pathLst>
                              <a:path w="3188449">
                                <a:moveTo>
                                  <a:pt x="0" y="0"/>
                                </a:moveTo>
                                <a:lnTo>
                                  <a:pt x="318844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087" style="width:251.059pt;height:13.604pt;position:absolute;z-index:-2147483595;mso-position-horizontal-relative:text;mso-position-horizontal:absolute;margin-left:0pt;mso-position-vertical-relative:text;margin-top:-2.46814pt;" coordsize="31884,1727">
                <v:shape id="Shape 479" style="position:absolute;width:31884;height:0;left:0;top:0;" coordsize="3188449,0" path="m0,0l3188449,0">
                  <v:stroke weight="0.797pt" endcap="flat" joinstyle="miter" miterlimit="10" on="true" color="#000000"/>
                  <v:fill on="false" color="#000000" opacity="0"/>
                </v:shape>
                <v:shape id="Shape 482" style="position:absolute;width:31884;height:0;left:0;top:1727;" coordsize="3188449,0" path="m0,0l3188449,0">
                  <v:stroke weight="0.398pt" endcap="flat" joinstyle="miter" miterlimit="10" on="true" color="#000000"/>
                  <v:fill on="false" color="#000000" opacity="0"/>
                </v:shape>
              </v:group>
            </w:pict>
          </mc:Fallback>
        </mc:AlternateContent>
      </w:r>
      <w:r>
        <w:t>Algorithm 1 Framework of proposed algorithms</w:t>
      </w:r>
    </w:p>
    <w:p w14:paraId="68FC6CF4" w14:textId="77777777" w:rsidR="001820B2" w:rsidRDefault="00000000">
      <w:pPr>
        <w:spacing w:after="35"/>
        <w:ind w:left="115" w:firstLine="0"/>
      </w:pPr>
      <w:r>
        <w:rPr>
          <w:sz w:val="16"/>
        </w:rPr>
        <w:t xml:space="preserve">1: </w:t>
      </w:r>
      <w:r>
        <w:rPr>
          <w:rFonts w:ascii="Cambria" w:eastAsia="Cambria" w:hAnsi="Cambria" w:cs="Cambria"/>
          <w:i/>
        </w:rPr>
        <w:t xml:space="preserve">P </w:t>
      </w:r>
      <w:r>
        <w:t>← Create the population using the IP encoding scheme</w:t>
      </w:r>
    </w:p>
    <w:p w14:paraId="36ECC9B2" w14:textId="77777777" w:rsidR="001820B2" w:rsidRDefault="00000000">
      <w:pPr>
        <w:ind w:left="115" w:firstLine="0"/>
      </w:pPr>
      <w:r>
        <w:rPr>
          <w:sz w:val="16"/>
        </w:rPr>
        <w:t xml:space="preserve">2: </w:t>
      </w:r>
      <w:r>
        <w:t>while Criterion did not meet do</w:t>
      </w:r>
    </w:p>
    <w:p w14:paraId="35029193" w14:textId="77777777" w:rsidR="001820B2" w:rsidRDefault="00000000">
      <w:pPr>
        <w:tabs>
          <w:tab w:val="center" w:pos="2285"/>
        </w:tabs>
        <w:ind w:firstLine="0"/>
        <w:jc w:val="left"/>
      </w:pPr>
      <w:r>
        <w:rPr>
          <w:sz w:val="16"/>
        </w:rPr>
        <w:t>3:</w:t>
      </w:r>
      <w:r>
        <w:rPr>
          <w:sz w:val="16"/>
        </w:rPr>
        <w:tab/>
      </w:r>
      <w:r>
        <w:t>evaluate particles by the fitness function</w:t>
      </w:r>
    </w:p>
    <w:p w14:paraId="3E977B0F" w14:textId="77777777" w:rsidR="001820B2" w:rsidRDefault="00000000">
      <w:pPr>
        <w:tabs>
          <w:tab w:val="center" w:pos="2570"/>
        </w:tabs>
        <w:ind w:firstLine="0"/>
        <w:jc w:val="left"/>
      </w:pPr>
      <w:r>
        <w:rPr>
          <w:sz w:val="16"/>
        </w:rPr>
        <w:t>4:</w:t>
      </w:r>
      <w:r>
        <w:rPr>
          <w:sz w:val="16"/>
        </w:rPr>
        <w:tab/>
      </w:r>
      <w:r>
        <w:t>update each particle with detail in Algorithm 2</w:t>
      </w:r>
    </w:p>
    <w:p w14:paraId="5458D34D" w14:textId="77777777" w:rsidR="001820B2" w:rsidRDefault="00000000">
      <w:pPr>
        <w:tabs>
          <w:tab w:val="right" w:pos="5021"/>
        </w:tabs>
        <w:spacing w:after="30"/>
        <w:ind w:firstLine="0"/>
        <w:jc w:val="left"/>
      </w:pPr>
      <w:r>
        <w:rPr>
          <w:sz w:val="16"/>
        </w:rPr>
        <w:t>5:</w:t>
      </w:r>
      <w:r>
        <w:rPr>
          <w:sz w:val="16"/>
        </w:rPr>
        <w:tab/>
      </w:r>
      <w:r>
        <w:t xml:space="preserve">compare with </w:t>
      </w:r>
      <w:r>
        <w:rPr>
          <w:rFonts w:ascii="Cambria" w:eastAsia="Cambria" w:hAnsi="Cambria" w:cs="Cambria"/>
          <w:i/>
        </w:rPr>
        <w:t>P</w:t>
      </w:r>
      <w:r>
        <w:rPr>
          <w:rFonts w:ascii="Cambria" w:eastAsia="Cambria" w:hAnsi="Cambria" w:cs="Cambria"/>
          <w:i/>
          <w:vertAlign w:val="superscript"/>
        </w:rPr>
        <w:t xml:space="preserve">best </w:t>
      </w:r>
      <w:r>
        <w:t xml:space="preserve">and </w:t>
      </w:r>
      <w:r>
        <w:rPr>
          <w:rFonts w:ascii="Cambria" w:eastAsia="Cambria" w:hAnsi="Cambria" w:cs="Cambria"/>
          <w:i/>
        </w:rPr>
        <w:t>G</w:t>
      </w:r>
      <w:r>
        <w:rPr>
          <w:rFonts w:ascii="Cambria" w:eastAsia="Cambria" w:hAnsi="Cambria" w:cs="Cambria"/>
          <w:i/>
          <w:vertAlign w:val="superscript"/>
        </w:rPr>
        <w:t xml:space="preserve">best </w:t>
      </w:r>
      <w:r>
        <w:t>and update if necessary</w:t>
      </w:r>
    </w:p>
    <w:p w14:paraId="6EAF1D8B" w14:textId="77777777" w:rsidR="001820B2" w:rsidRDefault="00000000">
      <w:pPr>
        <w:pStyle w:val="Heading1"/>
        <w:spacing w:after="0"/>
        <w:ind w:left="125"/>
      </w:pPr>
      <w:r>
        <w:rPr>
          <w:i w:val="0"/>
          <w:sz w:val="16"/>
        </w:rPr>
        <w:t xml:space="preserve">6: </w:t>
      </w:r>
      <w:r>
        <w:rPr>
          <w:i w:val="0"/>
        </w:rPr>
        <w:t>end while</w:t>
      </w:r>
    </w:p>
    <w:p w14:paraId="4F0D3EE7" w14:textId="77777777" w:rsidR="001820B2" w:rsidRDefault="00000000">
      <w:pPr>
        <w:spacing w:after="436" w:line="259" w:lineRule="auto"/>
        <w:ind w:firstLine="0"/>
        <w:jc w:val="left"/>
      </w:pPr>
      <w:r>
        <w:rPr>
          <w:noProof/>
          <w:sz w:val="22"/>
        </w:rPr>
        <mc:AlternateContent>
          <mc:Choice Requires="wpg">
            <w:drawing>
              <wp:inline distT="0" distB="0" distL="0" distR="0" wp14:anchorId="65F689F2" wp14:editId="3E16EB12">
                <wp:extent cx="3188449" cy="5055"/>
                <wp:effectExtent l="0" t="0" r="0" b="0"/>
                <wp:docPr id="15088" name="Group 15088"/>
                <wp:cNvGraphicFramePr/>
                <a:graphic xmlns:a="http://schemas.openxmlformats.org/drawingml/2006/main">
                  <a:graphicData uri="http://schemas.microsoft.com/office/word/2010/wordprocessingGroup">
                    <wpg:wgp>
                      <wpg:cNvGrpSpPr/>
                      <wpg:grpSpPr>
                        <a:xfrm>
                          <a:off x="0" y="0"/>
                          <a:ext cx="3188449" cy="5055"/>
                          <a:chOff x="0" y="0"/>
                          <a:chExt cx="3188449" cy="5055"/>
                        </a:xfrm>
                      </wpg:grpSpPr>
                      <wps:wsp>
                        <wps:cNvPr id="505" name="Shape 505"/>
                        <wps:cNvSpPr/>
                        <wps:spPr>
                          <a:xfrm>
                            <a:off x="0" y="0"/>
                            <a:ext cx="3188449" cy="0"/>
                          </a:xfrm>
                          <a:custGeom>
                            <a:avLst/>
                            <a:gdLst/>
                            <a:ahLst/>
                            <a:cxnLst/>
                            <a:rect l="0" t="0" r="0" b="0"/>
                            <a:pathLst>
                              <a:path w="3188449">
                                <a:moveTo>
                                  <a:pt x="0" y="0"/>
                                </a:moveTo>
                                <a:lnTo>
                                  <a:pt x="318844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088" style="width:251.059pt;height:0.398pt;mso-position-horizontal-relative:char;mso-position-vertical-relative:line" coordsize="31884,50">
                <v:shape id="Shape 505" style="position:absolute;width:31884;height:0;left:0;top:0;" coordsize="3188449,0" path="m0,0l3188449,0">
                  <v:stroke weight="0.398pt" endcap="flat" joinstyle="miter" miterlimit="10" on="true" color="#000000"/>
                  <v:fill on="false" color="#000000" opacity="0"/>
                </v:shape>
              </v:group>
            </w:pict>
          </mc:Fallback>
        </mc:AlternateContent>
      </w:r>
    </w:p>
    <w:p w14:paraId="4A3302DA" w14:textId="77777777" w:rsidR="001820B2" w:rsidRDefault="00000000">
      <w:pPr>
        <w:pStyle w:val="Heading2"/>
        <w:ind w:left="-5"/>
      </w:pPr>
      <w:r>
        <w:t>B. The encoding strategy</w:t>
      </w:r>
    </w:p>
    <w:p w14:paraId="2201445B" w14:textId="241EDDB8" w:rsidR="001820B2" w:rsidRDefault="00000000">
      <w:pPr>
        <w:ind w:left="-15"/>
      </w:pPr>
      <w:r>
        <w:t>Internet Protocol (IP) address is a combination of number for a device connected over the network [</w:t>
      </w:r>
      <w:r w:rsidR="003D5829">
        <w:rPr>
          <w:lang w:val="vi-VN"/>
        </w:rPr>
        <w:t>2</w:t>
      </w:r>
      <w:r>
        <w:t>]. IP address will have subnet networks, which often describe in Classless InterDomain Routing (CIDR) style [</w:t>
      </w:r>
      <w:r w:rsidR="003D5829">
        <w:rPr>
          <w:lang w:val="vi-VN"/>
        </w:rPr>
        <w:t>3</w:t>
      </w:r>
      <w:r>
        <w:t>]. IP address usually consists of 4 components, each being an integer. For example, a standard IPv4 address can be 146.25.168.3.</w:t>
      </w:r>
    </w:p>
    <w:p w14:paraId="25A824C3" w14:textId="77777777" w:rsidR="001820B2" w:rsidRDefault="00000000">
      <w:pPr>
        <w:ind w:left="-15"/>
      </w:pPr>
      <w:r>
        <w:t>Although IP address is in the form of integers, separated by full stops, the underlying encoded bits are responsible for finding the right network. This characteristic inspires a new encoding scheme for neural network weights in PSO. To encode weights in the neural network, a decent number of bits is often required. As a result, the bits will create a large integer when transformed, thus limiting the convergence of PSO. This is because, for an encoded large number, only the latter few bits can be updated. The first few bits, which represent the larger value, will hardly get any update since it will require a big change in the value of the number. However, a continuously large change in value will make the convergence of PSO unstable. On the other hand, a small update will only update a portion of the bits, hence making PSO stuck in one place. Using the IP address encoding scheme, one huge integer can be separated into multiple bytes, each with a value from 1 to 256. One byte of the IP address will represent one dimension of the integers. This will increase the convergence rate of PSO, as all bits will have the chance to be updated</w:t>
      </w:r>
    </w:p>
    <w:p w14:paraId="3E970E2D" w14:textId="7BD38AD6" w:rsidR="001820B2" w:rsidRDefault="00000000">
      <w:pPr>
        <w:ind w:left="-15" w:firstLine="0"/>
      </w:pPr>
      <w:r>
        <w:t>[</w:t>
      </w:r>
      <w:r w:rsidR="003D5829">
        <w:rPr>
          <w:lang w:val="vi-VN"/>
        </w:rPr>
        <w:t>4</w:t>
      </w:r>
      <w:r>
        <w:t>].</w:t>
      </w:r>
    </w:p>
    <w:p w14:paraId="4407BD2C" w14:textId="77777777" w:rsidR="001820B2" w:rsidRDefault="00000000">
      <w:pPr>
        <w:ind w:left="-15"/>
      </w:pPr>
      <w:r>
        <w:t>The algorithms are inspired by how IP address works. First, the number of bits represents each weight needed to be chosen. Then, each binary string will be separated into 2 bytes in the IP address. Each byte will cover one dimension of the particle. After encoding each weight into 2 bytes, the particle and velocity of PSO can be created.</w:t>
      </w:r>
    </w:p>
    <w:p w14:paraId="77F11F3E" w14:textId="77777777" w:rsidR="001820B2" w:rsidRDefault="00000000">
      <w:pPr>
        <w:spacing w:after="245"/>
        <w:ind w:left="-15"/>
      </w:pPr>
      <w:r>
        <w:t xml:space="preserve">For example, the encoding process is shown in Table I. The weight will be encoded into 16 bits, then separated into 2 </w:t>
      </w:r>
      <w:r>
        <w:t>parts, each consist of 8 bits. Then it will be decoded into integer, as one part of the IP address.</w:t>
      </w:r>
    </w:p>
    <w:p w14:paraId="78487AB1" w14:textId="77777777" w:rsidR="001820B2" w:rsidRDefault="00000000">
      <w:pPr>
        <w:spacing w:after="3" w:line="265" w:lineRule="auto"/>
        <w:ind w:left="10" w:hanging="10"/>
        <w:jc w:val="center"/>
      </w:pPr>
      <w:r>
        <w:rPr>
          <w:sz w:val="16"/>
        </w:rPr>
        <w:t>TABLE I</w:t>
      </w:r>
    </w:p>
    <w:p w14:paraId="0F97CB2B" w14:textId="77777777" w:rsidR="001820B2" w:rsidRDefault="00000000">
      <w:pPr>
        <w:spacing w:after="0" w:line="259" w:lineRule="auto"/>
        <w:ind w:left="10" w:hanging="10"/>
        <w:jc w:val="center"/>
      </w:pPr>
      <w:r>
        <w:rPr>
          <w:sz w:val="16"/>
        </w:rPr>
        <w:t>W</w:t>
      </w:r>
      <w:r>
        <w:rPr>
          <w:sz w:val="13"/>
        </w:rPr>
        <w:t xml:space="preserve">EIGHT </w:t>
      </w:r>
      <w:r>
        <w:rPr>
          <w:sz w:val="16"/>
        </w:rPr>
        <w:t>E</w:t>
      </w:r>
      <w:r>
        <w:rPr>
          <w:sz w:val="13"/>
        </w:rPr>
        <w:t>NCODING</w:t>
      </w:r>
    </w:p>
    <w:tbl>
      <w:tblPr>
        <w:tblStyle w:val="TableGrid"/>
        <w:tblW w:w="4287" w:type="dxa"/>
        <w:tblInd w:w="339" w:type="dxa"/>
        <w:tblCellMar>
          <w:top w:w="19" w:type="dxa"/>
          <w:left w:w="124" w:type="dxa"/>
          <w:bottom w:w="0" w:type="dxa"/>
          <w:right w:w="115" w:type="dxa"/>
        </w:tblCellMar>
        <w:tblLook w:val="04A0" w:firstRow="1" w:lastRow="0" w:firstColumn="1" w:lastColumn="0" w:noHBand="0" w:noVBand="1"/>
      </w:tblPr>
      <w:tblGrid>
        <w:gridCol w:w="1069"/>
        <w:gridCol w:w="1188"/>
        <w:gridCol w:w="1051"/>
        <w:gridCol w:w="979"/>
      </w:tblGrid>
      <w:tr w:rsidR="001820B2" w14:paraId="68227273" w14:textId="77777777">
        <w:trPr>
          <w:trHeight w:val="367"/>
        </w:trPr>
        <w:tc>
          <w:tcPr>
            <w:tcW w:w="1056" w:type="dxa"/>
            <w:tcBorders>
              <w:top w:val="single" w:sz="3" w:space="0" w:color="000000"/>
              <w:left w:val="single" w:sz="3" w:space="0" w:color="000000"/>
              <w:bottom w:val="single" w:sz="3" w:space="0" w:color="000000"/>
              <w:right w:val="single" w:sz="3" w:space="0" w:color="000000"/>
            </w:tcBorders>
            <w:vAlign w:val="center"/>
          </w:tcPr>
          <w:p w14:paraId="4D59F5A1" w14:textId="77777777" w:rsidR="001820B2" w:rsidRDefault="00000000">
            <w:pPr>
              <w:spacing w:after="0" w:line="259" w:lineRule="auto"/>
              <w:ind w:right="8" w:firstLine="0"/>
              <w:jc w:val="center"/>
            </w:pPr>
            <w:r>
              <w:rPr>
                <w:sz w:val="16"/>
              </w:rPr>
              <w:t>Weight</w:t>
            </w:r>
          </w:p>
        </w:tc>
        <w:tc>
          <w:tcPr>
            <w:tcW w:w="1192" w:type="dxa"/>
            <w:tcBorders>
              <w:top w:val="single" w:sz="3" w:space="0" w:color="000000"/>
              <w:left w:val="single" w:sz="3" w:space="0" w:color="000000"/>
              <w:bottom w:val="single" w:sz="3" w:space="0" w:color="000000"/>
              <w:right w:val="single" w:sz="3" w:space="0" w:color="000000"/>
            </w:tcBorders>
          </w:tcPr>
          <w:p w14:paraId="0F31067F" w14:textId="77777777" w:rsidR="001820B2" w:rsidRDefault="00000000">
            <w:pPr>
              <w:spacing w:after="0" w:line="259" w:lineRule="auto"/>
              <w:ind w:right="8" w:firstLine="0"/>
              <w:jc w:val="center"/>
            </w:pPr>
            <w:r>
              <w:rPr>
                <w:sz w:val="16"/>
              </w:rPr>
              <w:t>Weight after encoded</w:t>
            </w:r>
          </w:p>
        </w:tc>
        <w:tc>
          <w:tcPr>
            <w:tcW w:w="1053" w:type="dxa"/>
            <w:tcBorders>
              <w:top w:val="single" w:sz="3" w:space="0" w:color="000000"/>
              <w:left w:val="single" w:sz="3" w:space="0" w:color="000000"/>
              <w:bottom w:val="single" w:sz="3" w:space="0" w:color="000000"/>
              <w:right w:val="single" w:sz="3" w:space="0" w:color="000000"/>
            </w:tcBorders>
            <w:vAlign w:val="center"/>
          </w:tcPr>
          <w:p w14:paraId="66D2E3EA" w14:textId="77777777" w:rsidR="001820B2" w:rsidRDefault="00000000">
            <w:pPr>
              <w:spacing w:after="0" w:line="259" w:lineRule="auto"/>
              <w:ind w:firstLine="0"/>
              <w:jc w:val="left"/>
            </w:pPr>
            <w:r>
              <w:rPr>
                <w:sz w:val="16"/>
              </w:rPr>
              <w:t>Bi-partition</w:t>
            </w:r>
          </w:p>
        </w:tc>
        <w:tc>
          <w:tcPr>
            <w:tcW w:w="986" w:type="dxa"/>
            <w:tcBorders>
              <w:top w:val="single" w:sz="3" w:space="0" w:color="000000"/>
              <w:left w:val="single" w:sz="3" w:space="0" w:color="000000"/>
              <w:bottom w:val="single" w:sz="3" w:space="0" w:color="000000"/>
              <w:right w:val="single" w:sz="3" w:space="0" w:color="000000"/>
            </w:tcBorders>
            <w:vAlign w:val="center"/>
          </w:tcPr>
          <w:p w14:paraId="437E8789" w14:textId="77777777" w:rsidR="001820B2" w:rsidRDefault="00000000">
            <w:pPr>
              <w:spacing w:after="0" w:line="259" w:lineRule="auto"/>
              <w:ind w:firstLine="0"/>
              <w:jc w:val="left"/>
            </w:pPr>
            <w:r>
              <w:rPr>
                <w:sz w:val="16"/>
              </w:rPr>
              <w:t>IP address</w:t>
            </w:r>
          </w:p>
        </w:tc>
      </w:tr>
      <w:tr w:rsidR="001820B2" w14:paraId="0CCCEF88" w14:textId="77777777">
        <w:trPr>
          <w:trHeight w:val="367"/>
        </w:trPr>
        <w:tc>
          <w:tcPr>
            <w:tcW w:w="1056" w:type="dxa"/>
            <w:tcBorders>
              <w:top w:val="single" w:sz="3" w:space="0" w:color="000000"/>
              <w:left w:val="single" w:sz="3" w:space="0" w:color="000000"/>
              <w:bottom w:val="single" w:sz="3" w:space="0" w:color="000000"/>
              <w:right w:val="single" w:sz="3" w:space="0" w:color="000000"/>
            </w:tcBorders>
            <w:vAlign w:val="center"/>
          </w:tcPr>
          <w:p w14:paraId="0C8DA442" w14:textId="77777777" w:rsidR="001820B2" w:rsidRDefault="00000000">
            <w:pPr>
              <w:spacing w:after="0" w:line="259" w:lineRule="auto"/>
              <w:ind w:firstLine="0"/>
              <w:jc w:val="left"/>
            </w:pPr>
            <w:r>
              <w:rPr>
                <w:rFonts w:ascii="Cambria" w:eastAsia="Cambria" w:hAnsi="Cambria" w:cs="Cambria"/>
                <w:sz w:val="16"/>
              </w:rPr>
              <w:t>0</w:t>
            </w:r>
            <w:r>
              <w:rPr>
                <w:rFonts w:ascii="Cambria" w:eastAsia="Cambria" w:hAnsi="Cambria" w:cs="Cambria"/>
                <w:i/>
                <w:sz w:val="16"/>
              </w:rPr>
              <w:t>.</w:t>
            </w:r>
            <w:r>
              <w:rPr>
                <w:rFonts w:ascii="Cambria" w:eastAsia="Cambria" w:hAnsi="Cambria" w:cs="Cambria"/>
                <w:sz w:val="16"/>
              </w:rPr>
              <w:t>06537993</w:t>
            </w:r>
          </w:p>
        </w:tc>
        <w:tc>
          <w:tcPr>
            <w:tcW w:w="1192" w:type="dxa"/>
            <w:tcBorders>
              <w:top w:val="single" w:sz="3" w:space="0" w:color="000000"/>
              <w:left w:val="single" w:sz="3" w:space="0" w:color="000000"/>
              <w:bottom w:val="single" w:sz="3" w:space="0" w:color="000000"/>
              <w:right w:val="single" w:sz="3" w:space="0" w:color="000000"/>
            </w:tcBorders>
          </w:tcPr>
          <w:p w14:paraId="30E342D5" w14:textId="77777777" w:rsidR="001820B2" w:rsidRDefault="00000000">
            <w:pPr>
              <w:spacing w:after="0" w:line="259" w:lineRule="auto"/>
              <w:ind w:right="8" w:firstLine="0"/>
              <w:jc w:val="center"/>
            </w:pPr>
            <w:r>
              <w:rPr>
                <w:rFonts w:ascii="Cambria" w:eastAsia="Cambria" w:hAnsi="Cambria" w:cs="Cambria"/>
                <w:sz w:val="16"/>
              </w:rPr>
              <w:t>1100110</w:t>
            </w:r>
          </w:p>
          <w:p w14:paraId="1987AA77" w14:textId="77777777" w:rsidR="001820B2" w:rsidRDefault="00000000">
            <w:pPr>
              <w:spacing w:after="0" w:line="259" w:lineRule="auto"/>
              <w:ind w:right="8" w:firstLine="0"/>
              <w:jc w:val="center"/>
            </w:pPr>
            <w:r>
              <w:rPr>
                <w:rFonts w:ascii="Cambria" w:eastAsia="Cambria" w:hAnsi="Cambria" w:cs="Cambria"/>
                <w:sz w:val="16"/>
              </w:rPr>
              <w:t>001110001</w:t>
            </w:r>
          </w:p>
        </w:tc>
        <w:tc>
          <w:tcPr>
            <w:tcW w:w="1053" w:type="dxa"/>
            <w:tcBorders>
              <w:top w:val="single" w:sz="3" w:space="0" w:color="000000"/>
              <w:left w:val="single" w:sz="3" w:space="0" w:color="000000"/>
              <w:bottom w:val="single" w:sz="3" w:space="0" w:color="000000"/>
              <w:right w:val="single" w:sz="3" w:space="0" w:color="000000"/>
            </w:tcBorders>
          </w:tcPr>
          <w:p w14:paraId="04A35CD8" w14:textId="77777777" w:rsidR="001820B2" w:rsidRDefault="00000000">
            <w:pPr>
              <w:spacing w:after="0" w:line="259" w:lineRule="auto"/>
              <w:ind w:firstLine="0"/>
              <w:jc w:val="center"/>
            </w:pPr>
            <w:r>
              <w:rPr>
                <w:rFonts w:ascii="Cambria" w:eastAsia="Cambria" w:hAnsi="Cambria" w:cs="Cambria"/>
                <w:sz w:val="16"/>
              </w:rPr>
              <w:t>11001100</w:t>
            </w:r>
            <w:r>
              <w:rPr>
                <w:rFonts w:ascii="Cambria" w:eastAsia="Cambria" w:hAnsi="Cambria" w:cs="Cambria"/>
                <w:i/>
                <w:sz w:val="16"/>
              </w:rPr>
              <w:t xml:space="preserve">. </w:t>
            </w:r>
            <w:r>
              <w:rPr>
                <w:rFonts w:ascii="Cambria" w:eastAsia="Cambria" w:hAnsi="Cambria" w:cs="Cambria"/>
                <w:sz w:val="16"/>
              </w:rPr>
              <w:t>01110001</w:t>
            </w:r>
          </w:p>
        </w:tc>
        <w:tc>
          <w:tcPr>
            <w:tcW w:w="986" w:type="dxa"/>
            <w:tcBorders>
              <w:top w:val="single" w:sz="3" w:space="0" w:color="000000"/>
              <w:left w:val="single" w:sz="3" w:space="0" w:color="000000"/>
              <w:bottom w:val="single" w:sz="3" w:space="0" w:color="000000"/>
              <w:right w:val="single" w:sz="3" w:space="0" w:color="000000"/>
            </w:tcBorders>
            <w:vAlign w:val="center"/>
          </w:tcPr>
          <w:p w14:paraId="0A2D7422" w14:textId="77777777" w:rsidR="001820B2" w:rsidRDefault="00000000">
            <w:pPr>
              <w:spacing w:after="0" w:line="259" w:lineRule="auto"/>
              <w:ind w:right="8" w:firstLine="0"/>
              <w:jc w:val="center"/>
            </w:pPr>
            <w:r>
              <w:rPr>
                <w:rFonts w:ascii="Cambria" w:eastAsia="Cambria" w:hAnsi="Cambria" w:cs="Cambria"/>
                <w:sz w:val="16"/>
              </w:rPr>
              <w:t>136</w:t>
            </w:r>
            <w:r>
              <w:rPr>
                <w:rFonts w:ascii="Cambria" w:eastAsia="Cambria" w:hAnsi="Cambria" w:cs="Cambria"/>
                <w:i/>
                <w:sz w:val="16"/>
              </w:rPr>
              <w:t>.</w:t>
            </w:r>
            <w:r>
              <w:rPr>
                <w:rFonts w:ascii="Cambria" w:eastAsia="Cambria" w:hAnsi="Cambria" w:cs="Cambria"/>
                <w:sz w:val="16"/>
              </w:rPr>
              <w:t>94</w:t>
            </w:r>
          </w:p>
        </w:tc>
      </w:tr>
    </w:tbl>
    <w:p w14:paraId="2D0DEA35" w14:textId="77777777" w:rsidR="001820B2" w:rsidRDefault="00000000">
      <w:pPr>
        <w:ind w:left="-15"/>
      </w:pPr>
      <w:r>
        <w:t>These 2 numbers will be 2 dimensions of a particle. As a result, 650 weights will turn into a particle with 1300 dimensions.</w:t>
      </w:r>
    </w:p>
    <w:p w14:paraId="09DEB6C5" w14:textId="77777777" w:rsidR="001820B2" w:rsidRDefault="00000000">
      <w:pPr>
        <w:spacing w:after="251" w:line="259" w:lineRule="auto"/>
        <w:ind w:left="161" w:firstLine="0"/>
        <w:jc w:val="left"/>
      </w:pPr>
      <w:r>
        <w:rPr>
          <w:noProof/>
        </w:rPr>
        <w:drawing>
          <wp:inline distT="0" distB="0" distL="0" distR="0" wp14:anchorId="1044E96F" wp14:editId="3EBBFD46">
            <wp:extent cx="2984500" cy="952500"/>
            <wp:effectExtent l="0" t="0" r="0" b="0"/>
            <wp:docPr id="589" name="Picture 589"/>
            <wp:cNvGraphicFramePr/>
            <a:graphic xmlns:a="http://schemas.openxmlformats.org/drawingml/2006/main">
              <a:graphicData uri="http://schemas.openxmlformats.org/drawingml/2006/picture">
                <pic:pic xmlns:pic="http://schemas.openxmlformats.org/drawingml/2006/picture">
                  <pic:nvPicPr>
                    <pic:cNvPr id="589" name="Picture 589"/>
                    <pic:cNvPicPr/>
                  </pic:nvPicPr>
                  <pic:blipFill>
                    <a:blip r:embed="rId5"/>
                    <a:stretch>
                      <a:fillRect/>
                    </a:stretch>
                  </pic:blipFill>
                  <pic:spPr>
                    <a:xfrm>
                      <a:off x="0" y="0"/>
                      <a:ext cx="2984500" cy="952500"/>
                    </a:xfrm>
                    <a:prstGeom prst="rect">
                      <a:avLst/>
                    </a:prstGeom>
                  </pic:spPr>
                </pic:pic>
              </a:graphicData>
            </a:graphic>
          </wp:inline>
        </w:drawing>
      </w:r>
    </w:p>
    <w:p w14:paraId="401649EE" w14:textId="77777777" w:rsidR="001820B2" w:rsidRDefault="00000000">
      <w:pPr>
        <w:spacing w:after="427" w:line="265" w:lineRule="auto"/>
        <w:ind w:left="10" w:hanging="10"/>
        <w:jc w:val="center"/>
      </w:pPr>
      <w:r>
        <w:rPr>
          <w:sz w:val="16"/>
        </w:rPr>
        <w:t>Fig. 6. The process of encoding weights into particle</w:t>
      </w:r>
    </w:p>
    <w:p w14:paraId="321F094D" w14:textId="77777777" w:rsidR="001820B2" w:rsidRDefault="00000000">
      <w:pPr>
        <w:pStyle w:val="Heading2"/>
        <w:ind w:left="-5"/>
      </w:pPr>
      <w:r>
        <w:t>C. Population</w:t>
      </w:r>
    </w:p>
    <w:p w14:paraId="6BB4A0A4" w14:textId="77777777" w:rsidR="001820B2" w:rsidRDefault="00000000">
      <w:pPr>
        <w:ind w:left="-15"/>
      </w:pPr>
      <w:r>
        <w:t>Each particle is created with dimensions of 1300. Each dimension is from 1 to 256. All the value of particle will be created randomly.</w:t>
      </w:r>
    </w:p>
    <w:p w14:paraId="0B83B356" w14:textId="7811770F" w:rsidR="001820B2" w:rsidRDefault="00000000">
      <w:pPr>
        <w:ind w:left="-15"/>
      </w:pPr>
      <w:r>
        <w:t>A population growth function is also introduced. In the early stages of particle swarm optimization, the PSO algorithm converges very quickly. However, as the evolution progresses, the algorithm’s convergence speed slows down and the accuracy of the solution cannot be quickly increased. In addition, throughout the process, the size of the population remained unchanged. Another problem is the search time for the algorithms is slow. The introduction of a growth function will help the algorithm to obtain optimal solutions with less cost than traditional PSO [</w:t>
      </w:r>
      <w:r w:rsidR="003D5829">
        <w:rPr>
          <w:lang w:val="vi-VN"/>
        </w:rPr>
        <w:t>5</w:t>
      </w:r>
      <w:r>
        <w:t>]. After some iterations, a new particle is introduced to the population. This article will have the experience of the better ones, and ignore the characteristics of the worse ones. To do that, the new particle will have each dimension equal to the mean value of the 5 best particles’ dimensions. For the growth formula, [</w:t>
      </w:r>
      <w:r w:rsidR="003D5829">
        <w:rPr>
          <w:lang w:val="vi-VN"/>
        </w:rPr>
        <w:t>5</w:t>
      </w:r>
      <w:r>
        <w:t>] suggests that logistic model will have the best performance:</w:t>
      </w:r>
    </w:p>
    <w:p w14:paraId="5683922E" w14:textId="77777777" w:rsidR="001820B2" w:rsidRDefault="00000000">
      <w:pPr>
        <w:tabs>
          <w:tab w:val="center" w:pos="2523"/>
          <w:tab w:val="right" w:pos="5021"/>
        </w:tabs>
        <w:spacing w:after="92" w:line="259" w:lineRule="auto"/>
        <w:ind w:right="-15" w:firstLine="0"/>
        <w:jc w:val="left"/>
      </w:pPr>
      <w:r>
        <w:rPr>
          <w:sz w:val="22"/>
        </w:rPr>
        <w:tab/>
      </w:r>
      <w:r>
        <w:rPr>
          <w:noProof/>
        </w:rPr>
        <w:drawing>
          <wp:inline distT="0" distB="0" distL="0" distR="0" wp14:anchorId="4CF037E0" wp14:editId="369C7739">
            <wp:extent cx="1444752" cy="362712"/>
            <wp:effectExtent l="0" t="0" r="0" b="0"/>
            <wp:docPr id="20487" name="Picture 20487"/>
            <wp:cNvGraphicFramePr/>
            <a:graphic xmlns:a="http://schemas.openxmlformats.org/drawingml/2006/main">
              <a:graphicData uri="http://schemas.openxmlformats.org/drawingml/2006/picture">
                <pic:pic xmlns:pic="http://schemas.openxmlformats.org/drawingml/2006/picture">
                  <pic:nvPicPr>
                    <pic:cNvPr id="20487" name="Picture 20487"/>
                    <pic:cNvPicPr/>
                  </pic:nvPicPr>
                  <pic:blipFill>
                    <a:blip r:embed="rId6"/>
                    <a:stretch>
                      <a:fillRect/>
                    </a:stretch>
                  </pic:blipFill>
                  <pic:spPr>
                    <a:xfrm>
                      <a:off x="0" y="0"/>
                      <a:ext cx="1444752" cy="362712"/>
                    </a:xfrm>
                    <a:prstGeom prst="rect">
                      <a:avLst/>
                    </a:prstGeom>
                  </pic:spPr>
                </pic:pic>
              </a:graphicData>
            </a:graphic>
          </wp:inline>
        </w:drawing>
      </w:r>
      <w:r>
        <w:tab/>
        <w:t>(6)</w:t>
      </w:r>
    </w:p>
    <w:p w14:paraId="108BC16F" w14:textId="77777777" w:rsidR="001820B2" w:rsidRDefault="00000000">
      <w:pPr>
        <w:spacing w:after="131"/>
        <w:ind w:left="-15"/>
      </w:pPr>
      <w:r>
        <w:t xml:space="preserve">where x is the population size at time t, </w:t>
      </w:r>
      <w:r>
        <w:rPr>
          <w:rFonts w:ascii="Cambria" w:eastAsia="Cambria" w:hAnsi="Cambria" w:cs="Cambria"/>
          <w:i/>
        </w:rPr>
        <w:t>x</w:t>
      </w:r>
      <w:r>
        <w:rPr>
          <w:rFonts w:ascii="Cambria" w:eastAsia="Cambria" w:hAnsi="Cambria" w:cs="Cambria"/>
          <w:i/>
          <w:vertAlign w:val="subscript"/>
        </w:rPr>
        <w:t xml:space="preserve">max </w:t>
      </w:r>
      <w:r>
        <w:t xml:space="preserve">is the maximum population size, </w:t>
      </w:r>
      <w:r>
        <w:rPr>
          <w:rFonts w:ascii="Cambria" w:eastAsia="Cambria" w:hAnsi="Cambria" w:cs="Cambria"/>
          <w:i/>
        </w:rPr>
        <w:t>x</w:t>
      </w:r>
      <w:r>
        <w:rPr>
          <w:rFonts w:ascii="Cambria" w:eastAsia="Cambria" w:hAnsi="Cambria" w:cs="Cambria"/>
          <w:vertAlign w:val="subscript"/>
        </w:rPr>
        <w:t xml:space="preserve">0 </w:t>
      </w:r>
      <w:r>
        <w:t xml:space="preserve">is the starting population size and </w:t>
      </w:r>
      <w:r>
        <w:rPr>
          <w:rFonts w:ascii="Cambria" w:eastAsia="Cambria" w:hAnsi="Cambria" w:cs="Cambria"/>
          <w:i/>
        </w:rPr>
        <w:t xml:space="preserve">r </w:t>
      </w:r>
      <w:r>
        <w:t>is the population growth rate.</w:t>
      </w:r>
    </w:p>
    <w:p w14:paraId="5C88872E" w14:textId="77777777" w:rsidR="001820B2" w:rsidRDefault="00000000">
      <w:pPr>
        <w:pStyle w:val="Heading2"/>
        <w:ind w:left="-5"/>
      </w:pPr>
      <w:r>
        <w:t>D. Fitness Evaluation</w:t>
      </w:r>
    </w:p>
    <w:p w14:paraId="7CB6D0F7" w14:textId="77777777" w:rsidR="001820B2" w:rsidRDefault="00000000">
      <w:pPr>
        <w:ind w:left="-15"/>
      </w:pPr>
      <w:r>
        <w:t xml:space="preserve">Before evaluating the fitness, the particle is decoded. Two dimensions are combined into a string of 16 bits and then decoded into weights using real-value decoding. The range of </w:t>
      </w:r>
      <w:r>
        <w:lastRenderedPageBreak/>
        <w:t>weight is set as from -1 to 1. Then, the neural network will run predictions and we evaluate them based on accuracy.</w:t>
      </w:r>
    </w:p>
    <w:p w14:paraId="0C7B8B18" w14:textId="77777777" w:rsidR="001820B2" w:rsidRDefault="00000000">
      <w:pPr>
        <w:spacing w:after="133"/>
        <w:ind w:left="-15"/>
      </w:pPr>
      <w:r>
        <w:t>A fitness evaluation scheme that only uses part of the data is set. For large datasets, the learning process is slow. In addition, as most of the computational cost is in the fitness evaluation, reducing that time will significantly improve the efficiency of PSO. Therefore, a new fitness evaluation method that uses only part of the dataset is proposed to dramatically reduce the learning time of PSO. From the original data, in each iteration, a random subset is chosen. The subset will contain 1000 pictures in each class. As a result, the subset will equal 1/5th of the original training data while having equal amount of each class, to make sure that the evaluation is fast and comprehensive.</w:t>
      </w:r>
    </w:p>
    <w:p w14:paraId="7A93D8D4" w14:textId="77777777" w:rsidR="001820B2" w:rsidRDefault="00000000">
      <w:pPr>
        <w:pStyle w:val="Heading2"/>
        <w:ind w:left="-5"/>
      </w:pPr>
      <w:r>
        <w:t>E. Update Particle</w:t>
      </w:r>
    </w:p>
    <w:p w14:paraId="14F2374D" w14:textId="77777777" w:rsidR="001820B2" w:rsidRDefault="00000000">
      <w:pPr>
        <w:ind w:left="199" w:firstLine="0"/>
      </w:pPr>
      <w:r>
        <w:t>Each particle is updated following Algorithm 2.</w:t>
      </w:r>
    </w:p>
    <w:p w14:paraId="2B40493C" w14:textId="5C7D0362" w:rsidR="001820B2" w:rsidRDefault="00000000">
      <w:pPr>
        <w:ind w:left="-15"/>
      </w:pPr>
      <w:r>
        <w:t>It is needed that the value of each dimension in the particle is in integer format. Therefore, a minor adjustment is introduced to set every after updating to an integer. Another adjustment is needed due to the restriction of the new encoding scheme. For the encoding to work, the particles need to remain inside the search space, which means that each dimension is from 1 to 256. If the particle jumps out of that for one dimension, the algorithms will malfunction as the encoding scheme will not work. In addition, there is a high chance that particle will move out of the boundary in the first few iterations if the search space is high-dimensional [</w:t>
      </w:r>
      <w:r w:rsidR="003D5829">
        <w:rPr>
          <w:lang w:val="vi-VN"/>
        </w:rPr>
        <w:t>1</w:t>
      </w:r>
      <w:r>
        <w:t>]. As a result, it will heavily affect the performance of PSO. Therefore, it is important to have a suitable mechanic to handle that situation. There are three possible handling schemes: Random, Absorb and Reflect. For random and absorbing schemes, the PSO algorithms may fail when solving high-dimensional and complex problems [</w:t>
      </w:r>
      <w:r w:rsidR="003D5829">
        <w:rPr>
          <w:lang w:val="vi-VN"/>
        </w:rPr>
        <w:t>1</w:t>
      </w:r>
      <w:r>
        <w:t>]. The random scheme will go against the idea of PSO, as the particle should move to the global best, not a random position. And the absorb scheme can limit the search space of PSO. If some of the dimensions of global and local best hit the boundary and get absorbed, the whole population will tend to move to that. As a result, some of the dimensions of other particles will also hit the boundary and get absorbed. This will limit the search space of PSO since the algorithms now can only search in a sub-space of the original search space. Therefore, the proposed algorithms will use the reflect mechanic. When a particle flies beyond a parameter’s boundary, the boundary reflects the projection of the particles and functions as a mirror.</w:t>
      </w:r>
    </w:p>
    <w:p w14:paraId="5C46487B" w14:textId="77777777" w:rsidR="001820B2" w:rsidRDefault="00000000">
      <w:pPr>
        <w:spacing w:after="248"/>
        <w:ind w:left="-15"/>
      </w:pPr>
      <w:r>
        <w:t xml:space="preserve">We update the particle’s position and velocity by going through each byte and using the appropriate parameters. The new particle is evaluated after all the dimensions have been updated. Then, the fitness value will be compared with </w:t>
      </w:r>
      <w:r>
        <w:rPr>
          <w:rFonts w:ascii="Cambria" w:eastAsia="Cambria" w:hAnsi="Cambria" w:cs="Cambria"/>
          <w:i/>
        </w:rPr>
        <w:t>P</w:t>
      </w:r>
      <w:r>
        <w:rPr>
          <w:rFonts w:ascii="Cambria" w:eastAsia="Cambria" w:hAnsi="Cambria" w:cs="Cambria"/>
          <w:i/>
          <w:vertAlign w:val="superscript"/>
        </w:rPr>
        <w:t xml:space="preserve">best </w:t>
      </w:r>
      <w:r>
        <w:t xml:space="preserve">and </w:t>
      </w:r>
      <w:r>
        <w:rPr>
          <w:rFonts w:ascii="Cambria" w:eastAsia="Cambria" w:hAnsi="Cambria" w:cs="Cambria"/>
          <w:i/>
        </w:rPr>
        <w:t>G</w:t>
      </w:r>
      <w:r>
        <w:rPr>
          <w:rFonts w:ascii="Cambria" w:eastAsia="Cambria" w:hAnsi="Cambria" w:cs="Cambria"/>
          <w:i/>
          <w:vertAlign w:val="superscript"/>
        </w:rPr>
        <w:t xml:space="preserve">best </w:t>
      </w:r>
      <w:r>
        <w:t>to update them if necessary.</w:t>
      </w:r>
    </w:p>
    <w:p w14:paraId="7D648F74" w14:textId="77777777" w:rsidR="0098560B" w:rsidRDefault="0098560B">
      <w:pPr>
        <w:spacing w:after="248"/>
        <w:ind w:left="-15"/>
      </w:pPr>
    </w:p>
    <w:p w14:paraId="0F576DAE" w14:textId="77777777" w:rsidR="001820B2" w:rsidRDefault="00000000">
      <w:pPr>
        <w:spacing w:after="49"/>
        <w:ind w:left="-15" w:firstLine="0"/>
      </w:pPr>
      <w:r>
        <w:rPr>
          <w:noProof/>
          <w:sz w:val="22"/>
        </w:rPr>
        <mc:AlternateContent>
          <mc:Choice Requires="wpg">
            <w:drawing>
              <wp:anchor distT="0" distB="0" distL="114300" distR="114300" simplePos="0" relativeHeight="251659264" behindDoc="1" locked="0" layoutInCell="1" allowOverlap="1" wp14:anchorId="2B96A04C" wp14:editId="4C904E3D">
                <wp:simplePos x="0" y="0"/>
                <wp:positionH relativeFrom="column">
                  <wp:posOffset>1</wp:posOffset>
                </wp:positionH>
                <wp:positionV relativeFrom="paragraph">
                  <wp:posOffset>-31057</wp:posOffset>
                </wp:positionV>
                <wp:extent cx="3188449" cy="172771"/>
                <wp:effectExtent l="0" t="0" r="0" b="0"/>
                <wp:wrapNone/>
                <wp:docPr id="19968" name="Group 19968"/>
                <wp:cNvGraphicFramePr/>
                <a:graphic xmlns:a="http://schemas.openxmlformats.org/drawingml/2006/main">
                  <a:graphicData uri="http://schemas.microsoft.com/office/word/2010/wordprocessingGroup">
                    <wpg:wgp>
                      <wpg:cNvGrpSpPr/>
                      <wpg:grpSpPr>
                        <a:xfrm>
                          <a:off x="0" y="0"/>
                          <a:ext cx="3188449" cy="172771"/>
                          <a:chOff x="0" y="0"/>
                          <a:chExt cx="3188449" cy="172771"/>
                        </a:xfrm>
                      </wpg:grpSpPr>
                      <wps:wsp>
                        <wps:cNvPr id="713" name="Shape 713"/>
                        <wps:cNvSpPr/>
                        <wps:spPr>
                          <a:xfrm>
                            <a:off x="0" y="0"/>
                            <a:ext cx="3188449" cy="0"/>
                          </a:xfrm>
                          <a:custGeom>
                            <a:avLst/>
                            <a:gdLst/>
                            <a:ahLst/>
                            <a:cxnLst/>
                            <a:rect l="0" t="0" r="0" b="0"/>
                            <a:pathLst>
                              <a:path w="3188449">
                                <a:moveTo>
                                  <a:pt x="0" y="0"/>
                                </a:moveTo>
                                <a:lnTo>
                                  <a:pt x="318844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716" name="Shape 716"/>
                        <wps:cNvSpPr/>
                        <wps:spPr>
                          <a:xfrm>
                            <a:off x="0" y="172771"/>
                            <a:ext cx="3188449" cy="0"/>
                          </a:xfrm>
                          <a:custGeom>
                            <a:avLst/>
                            <a:gdLst/>
                            <a:ahLst/>
                            <a:cxnLst/>
                            <a:rect l="0" t="0" r="0" b="0"/>
                            <a:pathLst>
                              <a:path w="3188449">
                                <a:moveTo>
                                  <a:pt x="0" y="0"/>
                                </a:moveTo>
                                <a:lnTo>
                                  <a:pt x="318844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968" style="width:251.059pt;height:13.604pt;position:absolute;z-index:-2147483625;mso-position-horizontal-relative:text;mso-position-horizontal:absolute;margin-left:8.7738e-05pt;mso-position-vertical-relative:text;margin-top:-2.4455pt;" coordsize="31884,1727">
                <v:shape id="Shape 713" style="position:absolute;width:31884;height:0;left:0;top:0;" coordsize="3188449,0" path="m0,0l3188449,0">
                  <v:stroke weight="0.797pt" endcap="flat" joinstyle="miter" miterlimit="10" on="true" color="#000000"/>
                  <v:fill on="false" color="#000000" opacity="0"/>
                </v:shape>
                <v:shape id="Shape 716" style="position:absolute;width:31884;height:0;left:0;top:1727;" coordsize="3188449,0" path="m0,0l3188449,0">
                  <v:stroke weight="0.398pt" endcap="flat" joinstyle="miter" miterlimit="10" on="true" color="#000000"/>
                  <v:fill on="false" color="#000000" opacity="0"/>
                </v:shape>
              </v:group>
            </w:pict>
          </mc:Fallback>
        </mc:AlternateContent>
      </w:r>
      <w:r>
        <w:t>Algorithm 2 Update Particle</w:t>
      </w:r>
    </w:p>
    <w:p w14:paraId="28175B45" w14:textId="77777777" w:rsidR="001820B2" w:rsidRDefault="00000000">
      <w:pPr>
        <w:spacing w:after="70"/>
        <w:ind w:left="-15" w:firstLine="0"/>
      </w:pPr>
      <w:r>
        <w:t xml:space="preserve">Input: particle individual vector </w:t>
      </w:r>
      <w:r>
        <w:rPr>
          <w:i/>
        </w:rPr>
        <w:t>ind</w:t>
      </w:r>
      <w:r>
        <w:t xml:space="preserve">, constant </w:t>
      </w:r>
      <w:r>
        <w:rPr>
          <w:rFonts w:ascii="Cambria" w:eastAsia="Cambria" w:hAnsi="Cambria" w:cs="Cambria"/>
          <w:i/>
        </w:rPr>
        <w:t>c</w:t>
      </w:r>
      <w:r>
        <w:rPr>
          <w:rFonts w:ascii="Cambria" w:eastAsia="Cambria" w:hAnsi="Cambria" w:cs="Cambria"/>
        </w:rPr>
        <w:t xml:space="preserve">1 </w:t>
      </w:r>
      <w:r>
        <w:t xml:space="preserve">and </w:t>
      </w:r>
      <w:r>
        <w:rPr>
          <w:rFonts w:ascii="Cambria" w:eastAsia="Cambria" w:hAnsi="Cambria" w:cs="Cambria"/>
          <w:i/>
        </w:rPr>
        <w:t>c</w:t>
      </w:r>
      <w:r>
        <w:rPr>
          <w:rFonts w:ascii="Cambria" w:eastAsia="Cambria" w:hAnsi="Cambria" w:cs="Cambria"/>
        </w:rPr>
        <w:t>2</w:t>
      </w:r>
      <w:r>
        <w:t xml:space="preserve">, </w:t>
      </w:r>
      <w:r>
        <w:rPr>
          <w:rFonts w:ascii="Cambria" w:eastAsia="Cambria" w:hAnsi="Cambria" w:cs="Cambria"/>
          <w:i/>
        </w:rPr>
        <w:t>w</w:t>
      </w:r>
      <w:r>
        <w:t>,</w:t>
      </w:r>
    </w:p>
    <w:p w14:paraId="23151C3E" w14:textId="77777777" w:rsidR="001820B2" w:rsidRDefault="00000000">
      <w:pPr>
        <w:spacing w:after="4" w:line="259" w:lineRule="auto"/>
        <w:ind w:firstLine="0"/>
        <w:jc w:val="left"/>
      </w:pPr>
      <w:r>
        <w:rPr>
          <w:rFonts w:ascii="Cambria" w:eastAsia="Cambria" w:hAnsi="Cambria" w:cs="Cambria"/>
          <w:i/>
        </w:rPr>
        <w:t>v</w:t>
      </w:r>
      <w:r>
        <w:rPr>
          <w:rFonts w:ascii="Cambria" w:eastAsia="Cambria" w:hAnsi="Cambria" w:cs="Cambria"/>
          <w:i/>
          <w:sz w:val="14"/>
        </w:rPr>
        <w:t xml:space="preserve">max </w:t>
      </w:r>
      <w:r>
        <w:t xml:space="preserve">and </w:t>
      </w:r>
      <w:r>
        <w:rPr>
          <w:rFonts w:ascii="Cambria" w:eastAsia="Cambria" w:hAnsi="Cambria" w:cs="Cambria"/>
          <w:i/>
        </w:rPr>
        <w:t>v</w:t>
      </w:r>
      <w:r>
        <w:rPr>
          <w:rFonts w:ascii="Cambria" w:eastAsia="Cambria" w:hAnsi="Cambria" w:cs="Cambria"/>
          <w:i/>
          <w:sz w:val="14"/>
        </w:rPr>
        <w:t>min</w:t>
      </w:r>
    </w:p>
    <w:p w14:paraId="7BE93682" w14:textId="77777777" w:rsidR="001820B2" w:rsidRDefault="00000000">
      <w:pPr>
        <w:spacing w:after="60"/>
        <w:ind w:left="-15" w:firstLine="0"/>
      </w:pPr>
      <w:r>
        <w:t xml:space="preserve">Output: updated individual vector </w:t>
      </w:r>
      <w:r>
        <w:rPr>
          <w:i/>
        </w:rPr>
        <w:t>ind</w:t>
      </w:r>
    </w:p>
    <w:p w14:paraId="3CDD1E13" w14:textId="77777777" w:rsidR="001820B2" w:rsidRDefault="00000000">
      <w:pPr>
        <w:spacing w:after="51"/>
        <w:ind w:left="115" w:firstLine="0"/>
      </w:pPr>
      <w:r>
        <w:rPr>
          <w:sz w:val="16"/>
        </w:rPr>
        <w:t xml:space="preserve">1: </w:t>
      </w:r>
      <w:r>
        <w:t>for element interface in ind do</w:t>
      </w:r>
    </w:p>
    <w:p w14:paraId="09D79AB1" w14:textId="77777777" w:rsidR="001820B2" w:rsidRDefault="00000000">
      <w:pPr>
        <w:tabs>
          <w:tab w:val="center" w:pos="2698"/>
        </w:tabs>
        <w:spacing w:after="48"/>
        <w:ind w:firstLine="0"/>
        <w:jc w:val="left"/>
      </w:pPr>
      <w:r>
        <w:rPr>
          <w:sz w:val="16"/>
        </w:rPr>
        <w:t>2:</w:t>
      </w:r>
      <w:r>
        <w:rPr>
          <w:sz w:val="16"/>
        </w:rPr>
        <w:tab/>
      </w:r>
      <w:r>
        <w:rPr>
          <w:rFonts w:ascii="Cambria" w:eastAsia="Cambria" w:hAnsi="Cambria" w:cs="Cambria"/>
          <w:i/>
        </w:rPr>
        <w:t>x</w:t>
      </w:r>
      <w:r>
        <w:rPr>
          <w:rFonts w:ascii="Cambria" w:eastAsia="Cambria" w:hAnsi="Cambria" w:cs="Cambria"/>
          <w:i/>
          <w:vertAlign w:val="subscript"/>
        </w:rPr>
        <w:t xml:space="preserve">i </w:t>
      </w:r>
      <w:r>
        <w:t>← the i byte of the IP address in the interface;</w:t>
      </w:r>
    </w:p>
    <w:p w14:paraId="2F563F56" w14:textId="77777777" w:rsidR="001820B2" w:rsidRDefault="00000000">
      <w:pPr>
        <w:tabs>
          <w:tab w:val="right" w:pos="5021"/>
        </w:tabs>
        <w:spacing w:after="60"/>
        <w:ind w:firstLine="0"/>
        <w:jc w:val="left"/>
      </w:pPr>
      <w:r>
        <w:rPr>
          <w:sz w:val="16"/>
        </w:rPr>
        <w:t>3:</w:t>
      </w:r>
      <w:r>
        <w:rPr>
          <w:sz w:val="16"/>
        </w:rPr>
        <w:tab/>
      </w:r>
      <w:r>
        <w:t xml:space="preserve">(r1,r2) ← uniformly generate </w:t>
      </w:r>
      <w:r>
        <w:rPr>
          <w:rFonts w:ascii="Cambria" w:eastAsia="Cambria" w:hAnsi="Cambria" w:cs="Cambria"/>
          <w:i/>
        </w:rPr>
        <w:t>r</w:t>
      </w:r>
      <w:r>
        <w:rPr>
          <w:rFonts w:ascii="Cambria" w:eastAsia="Cambria" w:hAnsi="Cambria" w:cs="Cambria"/>
        </w:rPr>
        <w:t>1</w:t>
      </w:r>
      <w:r>
        <w:t>,</w:t>
      </w:r>
      <w:r>
        <w:rPr>
          <w:rFonts w:ascii="Cambria" w:eastAsia="Cambria" w:hAnsi="Cambria" w:cs="Cambria"/>
          <w:i/>
        </w:rPr>
        <w:t>r</w:t>
      </w:r>
      <w:r>
        <w:rPr>
          <w:rFonts w:ascii="Cambria" w:eastAsia="Cambria" w:hAnsi="Cambria" w:cs="Cambria"/>
        </w:rPr>
        <w:t xml:space="preserve">2 </w:t>
      </w:r>
      <w:r>
        <w:t>between 0 and 1;</w:t>
      </w:r>
    </w:p>
    <w:p w14:paraId="1AC88137" w14:textId="77777777" w:rsidR="001820B2" w:rsidRDefault="00000000">
      <w:pPr>
        <w:tabs>
          <w:tab w:val="center" w:pos="2719"/>
        </w:tabs>
        <w:spacing w:after="64"/>
        <w:ind w:firstLine="0"/>
        <w:jc w:val="left"/>
      </w:pPr>
      <w:r>
        <w:rPr>
          <w:sz w:val="16"/>
        </w:rPr>
        <w:t>4:</w:t>
      </w:r>
      <w:r>
        <w:rPr>
          <w:sz w:val="16"/>
        </w:rPr>
        <w:tab/>
      </w:r>
      <w:r>
        <w:rPr>
          <w:rFonts w:ascii="Cambria" w:eastAsia="Cambria" w:hAnsi="Cambria" w:cs="Cambria"/>
          <w:i/>
        </w:rPr>
        <w:t>v</w:t>
      </w:r>
      <w:r>
        <w:rPr>
          <w:rFonts w:ascii="Cambria" w:eastAsia="Cambria" w:hAnsi="Cambria" w:cs="Cambria"/>
          <w:i/>
          <w:vertAlign w:val="subscript"/>
        </w:rPr>
        <w:t>i</w:t>
      </w:r>
      <w:r>
        <w:rPr>
          <w:rFonts w:ascii="Cambria" w:eastAsia="Cambria" w:hAnsi="Cambria" w:cs="Cambria"/>
        </w:rPr>
        <w:t>(</w:t>
      </w:r>
      <w:r>
        <w:rPr>
          <w:rFonts w:ascii="Cambria" w:eastAsia="Cambria" w:hAnsi="Cambria" w:cs="Cambria"/>
          <w:i/>
        </w:rPr>
        <w:t xml:space="preserve">t </w:t>
      </w:r>
      <w:r>
        <w:rPr>
          <w:rFonts w:ascii="Cambria" w:eastAsia="Cambria" w:hAnsi="Cambria" w:cs="Cambria"/>
        </w:rPr>
        <w:t xml:space="preserve">+1) </w:t>
      </w:r>
      <w:r>
        <w:t>← Update velocity based on Equation 1;</w:t>
      </w:r>
    </w:p>
    <w:p w14:paraId="1911CC96" w14:textId="77777777" w:rsidR="001820B2" w:rsidRDefault="00000000">
      <w:pPr>
        <w:tabs>
          <w:tab w:val="center" w:pos="2708"/>
        </w:tabs>
        <w:spacing w:after="59"/>
        <w:ind w:firstLine="0"/>
        <w:jc w:val="left"/>
      </w:pPr>
      <w:r>
        <w:rPr>
          <w:sz w:val="16"/>
        </w:rPr>
        <w:t>5:</w:t>
      </w:r>
      <w:r>
        <w:rPr>
          <w:sz w:val="16"/>
        </w:rPr>
        <w:tab/>
      </w:r>
      <w:r>
        <w:rPr>
          <w:rFonts w:ascii="Cambria" w:eastAsia="Cambria" w:hAnsi="Cambria" w:cs="Cambria"/>
          <w:i/>
        </w:rPr>
        <w:t>v</w:t>
      </w:r>
      <w:r>
        <w:rPr>
          <w:rFonts w:ascii="Cambria" w:eastAsia="Cambria" w:hAnsi="Cambria" w:cs="Cambria"/>
          <w:i/>
          <w:vertAlign w:val="subscript"/>
        </w:rPr>
        <w:t>i</w:t>
      </w:r>
      <w:r>
        <w:rPr>
          <w:rFonts w:ascii="Cambria" w:eastAsia="Cambria" w:hAnsi="Cambria" w:cs="Cambria"/>
        </w:rPr>
        <w:t>(</w:t>
      </w:r>
      <w:r>
        <w:rPr>
          <w:rFonts w:ascii="Cambria" w:eastAsia="Cambria" w:hAnsi="Cambria" w:cs="Cambria"/>
          <w:i/>
        </w:rPr>
        <w:t xml:space="preserve">t </w:t>
      </w:r>
      <w:r>
        <w:rPr>
          <w:rFonts w:ascii="Cambria" w:eastAsia="Cambria" w:hAnsi="Cambria" w:cs="Cambria"/>
        </w:rPr>
        <w:t xml:space="preserve">+1) </w:t>
      </w:r>
      <w:r>
        <w:t xml:space="preserve">← Apply velocity clamping using </w:t>
      </w:r>
      <w:r>
        <w:rPr>
          <w:rFonts w:ascii="Cambria" w:eastAsia="Cambria" w:hAnsi="Cambria" w:cs="Cambria"/>
          <w:i/>
        </w:rPr>
        <w:t>v</w:t>
      </w:r>
      <w:r>
        <w:rPr>
          <w:rFonts w:ascii="Cambria" w:eastAsia="Cambria" w:hAnsi="Cambria" w:cs="Cambria"/>
          <w:i/>
          <w:vertAlign w:val="subscript"/>
        </w:rPr>
        <w:t>max</w:t>
      </w:r>
      <w:r>
        <w:t>;</w:t>
      </w:r>
    </w:p>
    <w:p w14:paraId="5AE25368" w14:textId="77777777" w:rsidR="001820B2" w:rsidRDefault="00000000">
      <w:pPr>
        <w:tabs>
          <w:tab w:val="center" w:pos="1765"/>
        </w:tabs>
        <w:spacing w:after="0" w:line="259" w:lineRule="auto"/>
        <w:ind w:firstLine="0"/>
        <w:jc w:val="left"/>
      </w:pPr>
      <w:r>
        <w:rPr>
          <w:sz w:val="16"/>
        </w:rPr>
        <w:t>6:</w:t>
      </w:r>
      <w:r>
        <w:rPr>
          <w:sz w:val="16"/>
        </w:rPr>
        <w:tab/>
      </w:r>
      <w:r>
        <w:rPr>
          <w:rFonts w:ascii="Cambria" w:eastAsia="Cambria" w:hAnsi="Cambria" w:cs="Cambria"/>
          <w:i/>
        </w:rPr>
        <w:t>x</w:t>
      </w:r>
      <w:r>
        <w:rPr>
          <w:rFonts w:ascii="Cambria" w:eastAsia="Cambria" w:hAnsi="Cambria" w:cs="Cambria"/>
          <w:i/>
          <w:vertAlign w:val="subscript"/>
        </w:rPr>
        <w:t>i</w:t>
      </w:r>
      <w:r>
        <w:rPr>
          <w:rFonts w:ascii="Cambria" w:eastAsia="Cambria" w:hAnsi="Cambria" w:cs="Cambria"/>
        </w:rPr>
        <w:t>(</w:t>
      </w:r>
      <w:r>
        <w:rPr>
          <w:rFonts w:ascii="Cambria" w:eastAsia="Cambria" w:hAnsi="Cambria" w:cs="Cambria"/>
          <w:i/>
        </w:rPr>
        <w:t xml:space="preserve">t </w:t>
      </w:r>
      <w:r>
        <w:rPr>
          <w:rFonts w:ascii="Cambria" w:eastAsia="Cambria" w:hAnsi="Cambria" w:cs="Cambria"/>
        </w:rPr>
        <w:t xml:space="preserve">+1) </w:t>
      </w:r>
      <w:r>
        <w:t xml:space="preserve">← </w:t>
      </w:r>
      <w:r>
        <w:rPr>
          <w:rFonts w:ascii="Cambria" w:eastAsia="Cambria" w:hAnsi="Cambria" w:cs="Cambria"/>
          <w:i/>
        </w:rPr>
        <w:t>x</w:t>
      </w:r>
      <w:r>
        <w:rPr>
          <w:rFonts w:ascii="Cambria" w:eastAsia="Cambria" w:hAnsi="Cambria" w:cs="Cambria"/>
          <w:i/>
          <w:vertAlign w:val="subscript"/>
        </w:rPr>
        <w:t xml:space="preserve">i </w:t>
      </w:r>
      <w:r>
        <w:t xml:space="preserve">+ </w:t>
      </w:r>
      <w:r>
        <w:rPr>
          <w:rFonts w:ascii="Cambria" w:eastAsia="Cambria" w:hAnsi="Cambria" w:cs="Cambria"/>
          <w:i/>
        </w:rPr>
        <w:t>v</w:t>
      </w:r>
      <w:r>
        <w:rPr>
          <w:rFonts w:ascii="Cambria" w:eastAsia="Cambria" w:hAnsi="Cambria" w:cs="Cambria"/>
          <w:i/>
          <w:vertAlign w:val="subscript"/>
        </w:rPr>
        <w:t>i</w:t>
      </w:r>
      <w:r>
        <w:rPr>
          <w:rFonts w:ascii="Cambria" w:eastAsia="Cambria" w:hAnsi="Cambria" w:cs="Cambria"/>
        </w:rPr>
        <w:t>(</w:t>
      </w:r>
      <w:r>
        <w:rPr>
          <w:rFonts w:ascii="Cambria" w:eastAsia="Cambria" w:hAnsi="Cambria" w:cs="Cambria"/>
          <w:i/>
        </w:rPr>
        <w:t xml:space="preserve">t </w:t>
      </w:r>
      <w:r>
        <w:rPr>
          <w:rFonts w:ascii="Cambria" w:eastAsia="Cambria" w:hAnsi="Cambria" w:cs="Cambria"/>
        </w:rPr>
        <w:t>+1)</w:t>
      </w:r>
    </w:p>
    <w:p w14:paraId="37A6B079" w14:textId="77777777" w:rsidR="001820B2" w:rsidRDefault="00000000">
      <w:pPr>
        <w:tabs>
          <w:tab w:val="center" w:pos="1614"/>
        </w:tabs>
        <w:spacing w:after="0" w:line="259" w:lineRule="auto"/>
        <w:ind w:firstLine="0"/>
        <w:jc w:val="left"/>
      </w:pPr>
      <w:r>
        <w:rPr>
          <w:sz w:val="16"/>
        </w:rPr>
        <w:t>7:</w:t>
      </w:r>
      <w:r>
        <w:rPr>
          <w:sz w:val="16"/>
        </w:rPr>
        <w:tab/>
      </w:r>
      <w:r>
        <w:t xml:space="preserve">if </w:t>
      </w:r>
      <w:r>
        <w:rPr>
          <w:rFonts w:ascii="Cambria" w:eastAsia="Cambria" w:hAnsi="Cambria" w:cs="Cambria"/>
          <w:i/>
        </w:rPr>
        <w:t>x</w:t>
      </w:r>
      <w:r>
        <w:rPr>
          <w:rFonts w:ascii="Cambria" w:eastAsia="Cambria" w:hAnsi="Cambria" w:cs="Cambria"/>
          <w:i/>
          <w:vertAlign w:val="subscript"/>
        </w:rPr>
        <w:t>i</w:t>
      </w:r>
      <w:r>
        <w:rPr>
          <w:rFonts w:ascii="Cambria" w:eastAsia="Cambria" w:hAnsi="Cambria" w:cs="Cambria"/>
        </w:rPr>
        <w:t>(</w:t>
      </w:r>
      <w:r>
        <w:rPr>
          <w:rFonts w:ascii="Cambria" w:eastAsia="Cambria" w:hAnsi="Cambria" w:cs="Cambria"/>
          <w:i/>
        </w:rPr>
        <w:t xml:space="preserve">t </w:t>
      </w:r>
      <w:r>
        <w:rPr>
          <w:rFonts w:ascii="Cambria" w:eastAsia="Cambria" w:hAnsi="Cambria" w:cs="Cambria"/>
        </w:rPr>
        <w:t xml:space="preserve">+1) </w:t>
      </w:r>
      <w:r>
        <w:rPr>
          <w:rFonts w:ascii="Cambria" w:eastAsia="Cambria" w:hAnsi="Cambria" w:cs="Cambria"/>
          <w:i/>
        </w:rPr>
        <w:t xml:space="preserve">&gt; </w:t>
      </w:r>
      <w:r>
        <w:rPr>
          <w:rFonts w:ascii="Cambria" w:eastAsia="Cambria" w:hAnsi="Cambria" w:cs="Cambria"/>
        </w:rPr>
        <w:t xml:space="preserve">256 </w:t>
      </w:r>
      <w:r>
        <w:t>then</w:t>
      </w:r>
    </w:p>
    <w:p w14:paraId="10CCD6D2" w14:textId="77777777" w:rsidR="001820B2" w:rsidRDefault="00000000">
      <w:pPr>
        <w:tabs>
          <w:tab w:val="center" w:pos="2489"/>
        </w:tabs>
        <w:spacing w:after="0" w:line="259" w:lineRule="auto"/>
        <w:ind w:firstLine="0"/>
        <w:jc w:val="left"/>
      </w:pPr>
      <w:r>
        <w:rPr>
          <w:sz w:val="16"/>
        </w:rPr>
        <w:t>8:</w:t>
      </w:r>
      <w:r>
        <w:rPr>
          <w:sz w:val="16"/>
        </w:rPr>
        <w:tab/>
      </w:r>
      <w:r>
        <w:rPr>
          <w:rFonts w:ascii="Cambria" w:eastAsia="Cambria" w:hAnsi="Cambria" w:cs="Cambria"/>
          <w:i/>
        </w:rPr>
        <w:t>x</w:t>
      </w:r>
      <w:r>
        <w:rPr>
          <w:rFonts w:ascii="Cambria" w:eastAsia="Cambria" w:hAnsi="Cambria" w:cs="Cambria"/>
          <w:i/>
          <w:vertAlign w:val="subscript"/>
        </w:rPr>
        <w:t>i</w:t>
      </w:r>
      <w:r>
        <w:rPr>
          <w:rFonts w:ascii="Cambria" w:eastAsia="Cambria" w:hAnsi="Cambria" w:cs="Cambria"/>
        </w:rPr>
        <w:t>(</w:t>
      </w:r>
      <w:r>
        <w:rPr>
          <w:rFonts w:ascii="Cambria" w:eastAsia="Cambria" w:hAnsi="Cambria" w:cs="Cambria"/>
          <w:i/>
        </w:rPr>
        <w:t xml:space="preserve">t </w:t>
      </w:r>
      <w:r>
        <w:rPr>
          <w:rFonts w:ascii="Cambria" w:eastAsia="Cambria" w:hAnsi="Cambria" w:cs="Cambria"/>
        </w:rPr>
        <w:t>+1) ← 256 − (</w:t>
      </w:r>
      <w:r>
        <w:rPr>
          <w:rFonts w:ascii="Cambria" w:eastAsia="Cambria" w:hAnsi="Cambria" w:cs="Cambria"/>
          <w:i/>
        </w:rPr>
        <w:t>x</w:t>
      </w:r>
      <w:r>
        <w:rPr>
          <w:rFonts w:ascii="Cambria" w:eastAsia="Cambria" w:hAnsi="Cambria" w:cs="Cambria"/>
          <w:i/>
          <w:vertAlign w:val="subscript"/>
        </w:rPr>
        <w:t>i</w:t>
      </w:r>
      <w:r>
        <w:rPr>
          <w:rFonts w:ascii="Cambria" w:eastAsia="Cambria" w:hAnsi="Cambria" w:cs="Cambria"/>
        </w:rPr>
        <w:t>(</w:t>
      </w:r>
      <w:r>
        <w:rPr>
          <w:rFonts w:ascii="Cambria" w:eastAsia="Cambria" w:hAnsi="Cambria" w:cs="Cambria"/>
          <w:i/>
        </w:rPr>
        <w:t xml:space="preserve">t </w:t>
      </w:r>
      <w:r>
        <w:rPr>
          <w:rFonts w:ascii="Cambria" w:eastAsia="Cambria" w:hAnsi="Cambria" w:cs="Cambria"/>
        </w:rPr>
        <w:t>+1) − 256)</w:t>
      </w:r>
      <w:r>
        <w:t>;</w:t>
      </w:r>
    </w:p>
    <w:p w14:paraId="1D59E6FF" w14:textId="77777777" w:rsidR="001820B2" w:rsidRDefault="00000000">
      <w:pPr>
        <w:spacing w:after="0" w:line="259" w:lineRule="auto"/>
        <w:ind w:left="125" w:hanging="10"/>
        <w:jc w:val="left"/>
      </w:pPr>
      <w:r>
        <w:rPr>
          <w:sz w:val="16"/>
        </w:rPr>
        <w:t>9:</w:t>
      </w:r>
      <w:r>
        <w:rPr>
          <w:sz w:val="16"/>
        </w:rPr>
        <w:tab/>
      </w:r>
      <w:r>
        <w:t xml:space="preserve">end if </w:t>
      </w:r>
      <w:r>
        <w:rPr>
          <w:sz w:val="16"/>
        </w:rPr>
        <w:t>10:</w:t>
      </w:r>
      <w:r>
        <w:rPr>
          <w:sz w:val="16"/>
        </w:rPr>
        <w:tab/>
      </w:r>
      <w:r>
        <w:t xml:space="preserve">if </w:t>
      </w:r>
      <w:r>
        <w:rPr>
          <w:rFonts w:ascii="Cambria" w:eastAsia="Cambria" w:hAnsi="Cambria" w:cs="Cambria"/>
          <w:i/>
        </w:rPr>
        <w:t>x</w:t>
      </w:r>
      <w:r>
        <w:rPr>
          <w:rFonts w:ascii="Cambria" w:eastAsia="Cambria" w:hAnsi="Cambria" w:cs="Cambria"/>
          <w:i/>
          <w:vertAlign w:val="subscript"/>
        </w:rPr>
        <w:t>i</w:t>
      </w:r>
      <w:r>
        <w:rPr>
          <w:rFonts w:ascii="Cambria" w:eastAsia="Cambria" w:hAnsi="Cambria" w:cs="Cambria"/>
        </w:rPr>
        <w:t>(</w:t>
      </w:r>
      <w:r>
        <w:rPr>
          <w:rFonts w:ascii="Cambria" w:eastAsia="Cambria" w:hAnsi="Cambria" w:cs="Cambria"/>
          <w:i/>
        </w:rPr>
        <w:t xml:space="preserve">t </w:t>
      </w:r>
      <w:r>
        <w:rPr>
          <w:rFonts w:ascii="Cambria" w:eastAsia="Cambria" w:hAnsi="Cambria" w:cs="Cambria"/>
        </w:rPr>
        <w:t xml:space="preserve">+1) </w:t>
      </w:r>
      <w:r>
        <w:rPr>
          <w:rFonts w:ascii="Cambria" w:eastAsia="Cambria" w:hAnsi="Cambria" w:cs="Cambria"/>
          <w:i/>
        </w:rPr>
        <w:t xml:space="preserve">&lt; </w:t>
      </w:r>
      <w:r>
        <w:rPr>
          <w:rFonts w:ascii="Cambria" w:eastAsia="Cambria" w:hAnsi="Cambria" w:cs="Cambria"/>
        </w:rPr>
        <w:t xml:space="preserve">1 </w:t>
      </w:r>
      <w:r>
        <w:t>then</w:t>
      </w:r>
    </w:p>
    <w:p w14:paraId="1CFF7AAA" w14:textId="77777777" w:rsidR="001820B2" w:rsidRDefault="00000000">
      <w:pPr>
        <w:tabs>
          <w:tab w:val="center" w:pos="2076"/>
        </w:tabs>
        <w:spacing w:after="0" w:line="259" w:lineRule="auto"/>
        <w:ind w:firstLine="0"/>
        <w:jc w:val="left"/>
      </w:pPr>
      <w:r>
        <w:rPr>
          <w:sz w:val="16"/>
        </w:rPr>
        <w:t>11:</w:t>
      </w:r>
      <w:r>
        <w:rPr>
          <w:sz w:val="16"/>
        </w:rPr>
        <w:tab/>
      </w:r>
      <w:r>
        <w:rPr>
          <w:rFonts w:ascii="Cambria" w:eastAsia="Cambria" w:hAnsi="Cambria" w:cs="Cambria"/>
          <w:i/>
        </w:rPr>
        <w:t>x</w:t>
      </w:r>
      <w:r>
        <w:rPr>
          <w:rFonts w:ascii="Cambria" w:eastAsia="Cambria" w:hAnsi="Cambria" w:cs="Cambria"/>
          <w:i/>
          <w:vertAlign w:val="subscript"/>
        </w:rPr>
        <w:t>i</w:t>
      </w:r>
      <w:r>
        <w:rPr>
          <w:rFonts w:ascii="Cambria" w:eastAsia="Cambria" w:hAnsi="Cambria" w:cs="Cambria"/>
        </w:rPr>
        <w:t>(</w:t>
      </w:r>
      <w:r>
        <w:rPr>
          <w:rFonts w:ascii="Cambria" w:eastAsia="Cambria" w:hAnsi="Cambria" w:cs="Cambria"/>
          <w:i/>
        </w:rPr>
        <w:t xml:space="preserve">t </w:t>
      </w:r>
      <w:r>
        <w:rPr>
          <w:rFonts w:ascii="Cambria" w:eastAsia="Cambria" w:hAnsi="Cambria" w:cs="Cambria"/>
        </w:rPr>
        <w:t xml:space="preserve">+1) ← 1 − </w:t>
      </w:r>
      <w:r>
        <w:rPr>
          <w:rFonts w:ascii="Cambria" w:eastAsia="Cambria" w:hAnsi="Cambria" w:cs="Cambria"/>
          <w:i/>
        </w:rPr>
        <w:t>x</w:t>
      </w:r>
      <w:r>
        <w:rPr>
          <w:rFonts w:ascii="Cambria" w:eastAsia="Cambria" w:hAnsi="Cambria" w:cs="Cambria"/>
          <w:i/>
          <w:vertAlign w:val="subscript"/>
        </w:rPr>
        <w:t>i</w:t>
      </w:r>
      <w:r>
        <w:rPr>
          <w:rFonts w:ascii="Cambria" w:eastAsia="Cambria" w:hAnsi="Cambria" w:cs="Cambria"/>
        </w:rPr>
        <w:t>(</w:t>
      </w:r>
      <w:r>
        <w:rPr>
          <w:rFonts w:ascii="Cambria" w:eastAsia="Cambria" w:hAnsi="Cambria" w:cs="Cambria"/>
          <w:i/>
        </w:rPr>
        <w:t xml:space="preserve">t </w:t>
      </w:r>
      <w:r>
        <w:rPr>
          <w:rFonts w:ascii="Cambria" w:eastAsia="Cambria" w:hAnsi="Cambria" w:cs="Cambria"/>
        </w:rPr>
        <w:t xml:space="preserve">+1) </w:t>
      </w:r>
      <w:r>
        <w:t>;</w:t>
      </w:r>
    </w:p>
    <w:p w14:paraId="10117DD0" w14:textId="77777777" w:rsidR="001820B2" w:rsidRDefault="00000000">
      <w:pPr>
        <w:pStyle w:val="Heading1"/>
        <w:spacing w:after="28"/>
        <w:ind w:left="30"/>
      </w:pPr>
      <w:r>
        <w:rPr>
          <w:i w:val="0"/>
          <w:sz w:val="16"/>
        </w:rPr>
        <w:t>12:</w:t>
      </w:r>
      <w:r>
        <w:rPr>
          <w:i w:val="0"/>
          <w:sz w:val="16"/>
        </w:rPr>
        <w:tab/>
      </w:r>
      <w:r>
        <w:rPr>
          <w:i w:val="0"/>
        </w:rPr>
        <w:t xml:space="preserve">end if </w:t>
      </w:r>
      <w:r>
        <w:rPr>
          <w:i w:val="0"/>
          <w:sz w:val="16"/>
        </w:rPr>
        <w:t xml:space="preserve">13: </w:t>
      </w:r>
      <w:r>
        <w:rPr>
          <w:i w:val="0"/>
        </w:rPr>
        <w:t>end for</w:t>
      </w:r>
    </w:p>
    <w:p w14:paraId="0A1454EE" w14:textId="77777777" w:rsidR="001820B2" w:rsidRDefault="00000000">
      <w:pPr>
        <w:spacing w:after="27"/>
        <w:ind w:left="-15" w:firstLine="0"/>
      </w:pPr>
      <w:r>
        <w:rPr>
          <w:sz w:val="16"/>
        </w:rPr>
        <w:t xml:space="preserve">14: </w:t>
      </w:r>
      <w:r>
        <w:t xml:space="preserve">fitness ← evaluate the updated individual </w:t>
      </w:r>
      <w:r>
        <w:rPr>
          <w:i/>
        </w:rPr>
        <w:t>ind</w:t>
      </w:r>
      <w:r>
        <w:t>;</w:t>
      </w:r>
    </w:p>
    <w:p w14:paraId="490AE30F" w14:textId="77777777" w:rsidR="001820B2" w:rsidRDefault="00000000">
      <w:pPr>
        <w:spacing w:line="300" w:lineRule="auto"/>
        <w:ind w:left="288" w:hanging="303"/>
      </w:pPr>
      <w:r>
        <w:rPr>
          <w:sz w:val="16"/>
        </w:rPr>
        <w:t xml:space="preserve">15: </w:t>
      </w:r>
      <w:r>
        <w:rPr>
          <w:rFonts w:ascii="Cambria" w:eastAsia="Cambria" w:hAnsi="Cambria" w:cs="Cambria"/>
        </w:rPr>
        <w:t>(</w:t>
      </w:r>
      <w:r>
        <w:rPr>
          <w:rFonts w:ascii="Cambria" w:eastAsia="Cambria" w:hAnsi="Cambria" w:cs="Cambria"/>
          <w:i/>
        </w:rPr>
        <w:t>P</w:t>
      </w:r>
      <w:r>
        <w:rPr>
          <w:rFonts w:ascii="Cambria" w:eastAsia="Cambria" w:hAnsi="Cambria" w:cs="Cambria"/>
          <w:i/>
          <w:sz w:val="14"/>
        </w:rPr>
        <w:t>best</w:t>
      </w:r>
      <w:r>
        <w:rPr>
          <w:rFonts w:ascii="Cambria" w:eastAsia="Cambria" w:hAnsi="Cambria" w:cs="Cambria"/>
          <w:i/>
        </w:rPr>
        <w:t>,G</w:t>
      </w:r>
      <w:r>
        <w:rPr>
          <w:rFonts w:ascii="Cambria" w:eastAsia="Cambria" w:hAnsi="Cambria" w:cs="Cambria"/>
          <w:i/>
          <w:sz w:val="14"/>
        </w:rPr>
        <w:t>best</w:t>
      </w:r>
      <w:r>
        <w:rPr>
          <w:rFonts w:ascii="Cambria" w:eastAsia="Cambria" w:hAnsi="Cambria" w:cs="Cambria"/>
        </w:rPr>
        <w:t>)</w:t>
      </w:r>
      <w:r>
        <w:t xml:space="preserve">← Update </w:t>
      </w:r>
      <w:r>
        <w:rPr>
          <w:rFonts w:ascii="Cambria" w:eastAsia="Cambria" w:hAnsi="Cambria" w:cs="Cambria"/>
          <w:i/>
        </w:rPr>
        <w:t>P</w:t>
      </w:r>
      <w:r>
        <w:rPr>
          <w:rFonts w:ascii="Cambria" w:eastAsia="Cambria" w:hAnsi="Cambria" w:cs="Cambria"/>
          <w:i/>
          <w:sz w:val="14"/>
        </w:rPr>
        <w:t xml:space="preserve">best </w:t>
      </w:r>
      <w:r>
        <w:t xml:space="preserve">and </w:t>
      </w:r>
      <w:r>
        <w:rPr>
          <w:rFonts w:ascii="Cambria" w:eastAsia="Cambria" w:hAnsi="Cambria" w:cs="Cambria"/>
          <w:i/>
        </w:rPr>
        <w:t>G</w:t>
      </w:r>
      <w:r>
        <w:rPr>
          <w:rFonts w:ascii="Cambria" w:eastAsia="Cambria" w:hAnsi="Cambria" w:cs="Cambria"/>
          <w:i/>
          <w:sz w:val="14"/>
        </w:rPr>
        <w:t xml:space="preserve">best </w:t>
      </w:r>
      <w:r>
        <w:t>by comparing their fitness;</w:t>
      </w:r>
    </w:p>
    <w:p w14:paraId="41B5A3EB" w14:textId="77777777" w:rsidR="001820B2" w:rsidRDefault="00000000">
      <w:pPr>
        <w:pStyle w:val="Heading1"/>
        <w:spacing w:after="0"/>
        <w:ind w:left="30"/>
      </w:pPr>
      <w:r>
        <w:rPr>
          <w:i w:val="0"/>
          <w:sz w:val="16"/>
        </w:rPr>
        <w:t xml:space="preserve">16: </w:t>
      </w:r>
      <w:r>
        <w:rPr>
          <w:i w:val="0"/>
        </w:rPr>
        <w:t>return ind</w:t>
      </w:r>
    </w:p>
    <w:p w14:paraId="705E56AB" w14:textId="77777777" w:rsidR="001820B2" w:rsidRDefault="00000000">
      <w:pPr>
        <w:spacing w:after="396" w:line="259" w:lineRule="auto"/>
        <w:ind w:firstLine="0"/>
        <w:jc w:val="left"/>
      </w:pPr>
      <w:r>
        <w:rPr>
          <w:noProof/>
          <w:sz w:val="22"/>
        </w:rPr>
        <mc:AlternateContent>
          <mc:Choice Requires="wpg">
            <w:drawing>
              <wp:inline distT="0" distB="0" distL="0" distR="0" wp14:anchorId="571650B4" wp14:editId="0E22DB5E">
                <wp:extent cx="3188449" cy="5055"/>
                <wp:effectExtent l="0" t="0" r="0" b="0"/>
                <wp:docPr id="19969" name="Group 19969"/>
                <wp:cNvGraphicFramePr/>
                <a:graphic xmlns:a="http://schemas.openxmlformats.org/drawingml/2006/main">
                  <a:graphicData uri="http://schemas.microsoft.com/office/word/2010/wordprocessingGroup">
                    <wpg:wgp>
                      <wpg:cNvGrpSpPr/>
                      <wpg:grpSpPr>
                        <a:xfrm>
                          <a:off x="0" y="0"/>
                          <a:ext cx="3188449" cy="5055"/>
                          <a:chOff x="0" y="0"/>
                          <a:chExt cx="3188449" cy="5055"/>
                        </a:xfrm>
                      </wpg:grpSpPr>
                      <wps:wsp>
                        <wps:cNvPr id="874" name="Shape 874"/>
                        <wps:cNvSpPr/>
                        <wps:spPr>
                          <a:xfrm>
                            <a:off x="0" y="0"/>
                            <a:ext cx="3188449" cy="0"/>
                          </a:xfrm>
                          <a:custGeom>
                            <a:avLst/>
                            <a:gdLst/>
                            <a:ahLst/>
                            <a:cxnLst/>
                            <a:rect l="0" t="0" r="0" b="0"/>
                            <a:pathLst>
                              <a:path w="3188449">
                                <a:moveTo>
                                  <a:pt x="0" y="0"/>
                                </a:moveTo>
                                <a:lnTo>
                                  <a:pt x="318844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969" style="width:251.059pt;height:0.398pt;mso-position-horizontal-relative:char;mso-position-vertical-relative:line" coordsize="31884,50">
                <v:shape id="Shape 874" style="position:absolute;width:31884;height:0;left:0;top:0;" coordsize="3188449,0" path="m0,0l3188449,0">
                  <v:stroke weight="0.398pt" endcap="flat" joinstyle="miter" miterlimit="10" on="true" color="#000000"/>
                  <v:fill on="false" color="#000000" opacity="0"/>
                </v:shape>
              </v:group>
            </w:pict>
          </mc:Fallback>
        </mc:AlternateContent>
      </w:r>
    </w:p>
    <w:p w14:paraId="6E2FD854" w14:textId="77777777" w:rsidR="001820B2" w:rsidRDefault="00000000">
      <w:pPr>
        <w:pStyle w:val="Heading2"/>
        <w:ind w:left="-5"/>
      </w:pPr>
      <w:r>
        <w:t>F. Best Individual Selection</w:t>
      </w:r>
    </w:p>
    <w:p w14:paraId="3C8AF23F" w14:textId="77777777" w:rsidR="001820B2" w:rsidRDefault="00000000">
      <w:pPr>
        <w:spacing w:after="120"/>
        <w:ind w:left="-15"/>
      </w:pPr>
      <w:r>
        <w:t>The best individual will be reported as the PSO’s global best. That individual will contain a list of IP address, which are stored in the dimensions of the best individual. Every two bytes from left to right, can be decoded from the particle vector to get one weight of the final layer.</w:t>
      </w:r>
    </w:p>
    <w:p w14:paraId="198F7A90" w14:textId="77777777" w:rsidR="001820B2" w:rsidRDefault="00000000">
      <w:pPr>
        <w:spacing w:after="112" w:line="265" w:lineRule="auto"/>
        <w:ind w:left="10" w:hanging="10"/>
        <w:jc w:val="center"/>
      </w:pPr>
      <w:r>
        <w:t>R</w:t>
      </w:r>
      <w:r>
        <w:rPr>
          <w:sz w:val="16"/>
        </w:rPr>
        <w:t>EFERENCES</w:t>
      </w:r>
    </w:p>
    <w:p w14:paraId="573020FC" w14:textId="77777777" w:rsidR="001820B2" w:rsidRDefault="00000000">
      <w:pPr>
        <w:numPr>
          <w:ilvl w:val="0"/>
          <w:numId w:val="4"/>
        </w:numPr>
        <w:spacing w:after="18" w:line="232" w:lineRule="auto"/>
        <w:ind w:hanging="365"/>
      </w:pPr>
      <w:r>
        <w:rPr>
          <w:sz w:val="16"/>
        </w:rPr>
        <w:t xml:space="preserve">X. Chen, C. Liang, D. Huang, E. Real, K. Wang, Y. Liu, H. Pham, X. Dong, T. Luong, C.-J. Hsieh, Y. Lu, and Q. V. Le, “Symbolic discovery of optimization algorithms,” 2023. [Online]. Available: </w:t>
      </w:r>
      <w:hyperlink r:id="rId7">
        <w:r>
          <w:rPr>
            <w:sz w:val="16"/>
          </w:rPr>
          <w:t>https://arxiv.org/abs/2302.06675</w:t>
        </w:r>
      </w:hyperlink>
    </w:p>
    <w:p w14:paraId="5FBC6807" w14:textId="77777777" w:rsidR="001820B2" w:rsidRDefault="00000000">
      <w:pPr>
        <w:spacing w:after="18" w:line="232" w:lineRule="auto"/>
        <w:ind w:left="365" w:firstLine="0"/>
      </w:pPr>
      <w:hyperlink r:id="rId8">
        <w:r>
          <w:rPr>
            <w:sz w:val="16"/>
          </w:rPr>
          <w:t xml:space="preserve">convolutional-neural-networks-for-image-classification-f0754f7b94aa, </w:t>
        </w:r>
      </w:hyperlink>
      <w:r>
        <w:rPr>
          <w:sz w:val="16"/>
        </w:rPr>
        <w:t>2023, accessed: 2024-12-04.</w:t>
      </w:r>
    </w:p>
    <w:p w14:paraId="59EFB845" w14:textId="77777777" w:rsidR="001820B2" w:rsidRDefault="00000000">
      <w:pPr>
        <w:numPr>
          <w:ilvl w:val="0"/>
          <w:numId w:val="4"/>
        </w:numPr>
        <w:spacing w:after="18" w:line="232" w:lineRule="auto"/>
        <w:ind w:hanging="365"/>
      </w:pPr>
      <w:r>
        <w:rPr>
          <w:sz w:val="16"/>
        </w:rPr>
        <w:t xml:space="preserve">J. Ancheta, M. Cortez, R. J. Diaz, D. Francisco, W. Torreno, and J. Villamor, “An overview of ip addressing,” </w:t>
      </w:r>
      <w:r>
        <w:rPr>
          <w:i/>
          <w:sz w:val="16"/>
        </w:rPr>
        <w:t>Researchgate Publication 361053333</w:t>
      </w:r>
      <w:r>
        <w:rPr>
          <w:sz w:val="16"/>
        </w:rPr>
        <w:t>, 06 2022.</w:t>
      </w:r>
    </w:p>
    <w:p w14:paraId="5C7D2633" w14:textId="77777777" w:rsidR="001820B2" w:rsidRDefault="00000000">
      <w:pPr>
        <w:numPr>
          <w:ilvl w:val="0"/>
          <w:numId w:val="4"/>
        </w:numPr>
        <w:spacing w:after="18" w:line="232" w:lineRule="auto"/>
        <w:ind w:hanging="365"/>
      </w:pPr>
      <w:r>
        <w:rPr>
          <w:sz w:val="16"/>
        </w:rPr>
        <w:t>V. Fuller, T. Li, K. Varadhan, and J. Yu, “Classless Inter-Domain Routing (CIDR): an Address Assignment and Aggregation Strategy,” RFC 1519,</w:t>
      </w:r>
    </w:p>
    <w:p w14:paraId="482F6B63" w14:textId="77777777" w:rsidR="001820B2" w:rsidRDefault="00000000">
      <w:pPr>
        <w:spacing w:after="0" w:line="259" w:lineRule="auto"/>
        <w:ind w:right="56" w:firstLine="0"/>
        <w:jc w:val="right"/>
      </w:pPr>
      <w:r>
        <w:rPr>
          <w:sz w:val="16"/>
        </w:rPr>
        <w:t xml:space="preserve">Sep. 1993. [Online]. Available: </w:t>
      </w:r>
      <w:hyperlink r:id="rId9">
        <w:r>
          <w:rPr>
            <w:sz w:val="16"/>
          </w:rPr>
          <w:t>https://www.rfc-editor.org/info/rfc1519</w:t>
        </w:r>
      </w:hyperlink>
    </w:p>
    <w:p w14:paraId="5E378E47" w14:textId="77777777" w:rsidR="001820B2" w:rsidRDefault="00000000">
      <w:pPr>
        <w:numPr>
          <w:ilvl w:val="0"/>
          <w:numId w:val="4"/>
        </w:numPr>
        <w:spacing w:after="18" w:line="232" w:lineRule="auto"/>
        <w:ind w:hanging="365"/>
      </w:pPr>
      <w:r>
        <w:rPr>
          <w:sz w:val="16"/>
        </w:rPr>
        <w:t xml:space="preserve">B. Wang, Y. Sun, B. Xue, and M. Zhang, “Evolving deep convolutional neural networks by variable-length particle swarm optimization for image classification,” </w:t>
      </w:r>
      <w:r>
        <w:rPr>
          <w:i/>
          <w:sz w:val="16"/>
        </w:rPr>
        <w:t>CoRR</w:t>
      </w:r>
      <w:r>
        <w:rPr>
          <w:sz w:val="16"/>
        </w:rPr>
        <w:t xml:space="preserve">, vol. abs/1803.06492, 2018. [Online]. Available: </w:t>
      </w:r>
      <w:hyperlink r:id="rId10">
        <w:r>
          <w:rPr>
            <w:sz w:val="16"/>
          </w:rPr>
          <w:t>http://arxiv.org/abs/1803.06492</w:t>
        </w:r>
      </w:hyperlink>
    </w:p>
    <w:p w14:paraId="145A276B" w14:textId="77777777" w:rsidR="001820B2" w:rsidRDefault="00000000">
      <w:pPr>
        <w:numPr>
          <w:ilvl w:val="0"/>
          <w:numId w:val="4"/>
        </w:numPr>
        <w:spacing w:after="18" w:line="232" w:lineRule="auto"/>
        <w:ind w:hanging="365"/>
      </w:pPr>
      <w:r>
        <w:rPr>
          <w:sz w:val="16"/>
        </w:rPr>
        <w:t xml:space="preserve">X.-F. Liu, Z.-H. Zhan, and J. Zhang, “Incremental particle swarm optimization for large-scale dynamic optimization with changing variable interactions,” </w:t>
      </w:r>
      <w:r>
        <w:rPr>
          <w:i/>
          <w:sz w:val="16"/>
        </w:rPr>
        <w:t>Applied Soft Computing</w:t>
      </w:r>
      <w:r>
        <w:rPr>
          <w:sz w:val="16"/>
        </w:rPr>
        <w:t xml:space="preserve">, vol. 141, p. 110320, 2023. [Online]. Available: </w:t>
      </w:r>
      <w:hyperlink r:id="rId11">
        <w:r>
          <w:rPr>
            <w:sz w:val="16"/>
          </w:rPr>
          <w:t>https://www.sciencedirect.com/</w:t>
        </w:r>
      </w:hyperlink>
    </w:p>
    <w:p w14:paraId="46E29D5F" w14:textId="23764EA1" w:rsidR="001820B2" w:rsidRPr="003D5829" w:rsidRDefault="00000000" w:rsidP="003D5829">
      <w:pPr>
        <w:spacing w:after="18" w:line="232" w:lineRule="auto"/>
        <w:ind w:left="365" w:firstLine="0"/>
        <w:rPr>
          <w:lang w:val="vi-VN"/>
        </w:rPr>
      </w:pPr>
      <w:hyperlink r:id="rId12">
        <w:r>
          <w:rPr>
            <w:sz w:val="16"/>
          </w:rPr>
          <w:t>science/article/pii/S1568494623003381</w:t>
        </w:r>
      </w:hyperlink>
    </w:p>
    <w:sectPr w:rsidR="001820B2" w:rsidRPr="003D5829">
      <w:type w:val="continuous"/>
      <w:pgSz w:w="12240" w:h="15840"/>
      <w:pgMar w:top="1011" w:right="979" w:bottom="1400"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25926"/>
    <w:multiLevelType w:val="hybridMultilevel"/>
    <w:tmpl w:val="A7947610"/>
    <w:lvl w:ilvl="0" w:tplc="A1ACB6AC">
      <w:start w:val="1"/>
      <w:numFmt w:val="decimal"/>
      <w:lvlText w:val="%1)"/>
      <w:lvlJc w:val="left"/>
      <w:pPr>
        <w:ind w:left="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91A7D16">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13E78B2">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EF2D85C">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9C6E5F8">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2B26692">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D981640">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0365006">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D88EB1A">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8D73D14"/>
    <w:multiLevelType w:val="hybridMultilevel"/>
    <w:tmpl w:val="F77A8C7C"/>
    <w:lvl w:ilvl="0" w:tplc="17C2EA56">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7D1E8D24">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10247EB6">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7E6446C0">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98A697D2">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F2D2FD1E">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30EA07B4">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0400D77A">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FF3AFC9E">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E3F27F0"/>
    <w:multiLevelType w:val="hybridMultilevel"/>
    <w:tmpl w:val="9A760DA4"/>
    <w:lvl w:ilvl="0" w:tplc="C8585388">
      <w:start w:val="6"/>
      <w:numFmt w:val="upperRoman"/>
      <w:lvlText w:val="%1."/>
      <w:lvlJc w:val="left"/>
      <w:pPr>
        <w:ind w:left="4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FB68E32">
      <w:start w:val="1"/>
      <w:numFmt w:val="lowerLetter"/>
      <w:lvlText w:val="%2"/>
      <w:lvlJc w:val="left"/>
      <w:pPr>
        <w:ind w:left="28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70ADE56">
      <w:start w:val="1"/>
      <w:numFmt w:val="lowerRoman"/>
      <w:lvlText w:val="%3"/>
      <w:lvlJc w:val="left"/>
      <w:pPr>
        <w:ind w:left="35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98C18C2">
      <w:start w:val="1"/>
      <w:numFmt w:val="decimal"/>
      <w:lvlText w:val="%4"/>
      <w:lvlJc w:val="left"/>
      <w:pPr>
        <w:ind w:left="43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00E2654">
      <w:start w:val="1"/>
      <w:numFmt w:val="lowerLetter"/>
      <w:lvlText w:val="%5"/>
      <w:lvlJc w:val="left"/>
      <w:pPr>
        <w:ind w:left="50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156FAE6">
      <w:start w:val="1"/>
      <w:numFmt w:val="lowerRoman"/>
      <w:lvlText w:val="%6"/>
      <w:lvlJc w:val="left"/>
      <w:pPr>
        <w:ind w:left="57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8CCEFF0">
      <w:start w:val="1"/>
      <w:numFmt w:val="decimal"/>
      <w:lvlText w:val="%7"/>
      <w:lvlJc w:val="left"/>
      <w:pPr>
        <w:ind w:left="6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49C43F0">
      <w:start w:val="1"/>
      <w:numFmt w:val="lowerLetter"/>
      <w:lvlText w:val="%8"/>
      <w:lvlJc w:val="left"/>
      <w:pPr>
        <w:ind w:left="71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8D0DD3E">
      <w:start w:val="1"/>
      <w:numFmt w:val="lowerRoman"/>
      <w:lvlText w:val="%9"/>
      <w:lvlJc w:val="left"/>
      <w:pPr>
        <w:ind w:left="79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7B20422"/>
    <w:multiLevelType w:val="hybridMultilevel"/>
    <w:tmpl w:val="9DC62076"/>
    <w:lvl w:ilvl="0" w:tplc="A596051A">
      <w:start w:val="1"/>
      <w:numFmt w:val="decimal"/>
      <w:lvlText w:val="[%1]"/>
      <w:lvlJc w:val="left"/>
      <w:pPr>
        <w:ind w:left="4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10841EB6">
      <w:start w:val="1"/>
      <w:numFmt w:val="lowerLetter"/>
      <w:lvlText w:val="%2"/>
      <w:lvlJc w:val="left"/>
      <w:pPr>
        <w:ind w:left="113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70DE869C">
      <w:start w:val="1"/>
      <w:numFmt w:val="lowerRoman"/>
      <w:lvlText w:val="%3"/>
      <w:lvlJc w:val="left"/>
      <w:pPr>
        <w:ind w:left="18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0822666">
      <w:start w:val="1"/>
      <w:numFmt w:val="decimal"/>
      <w:lvlText w:val="%4"/>
      <w:lvlJc w:val="left"/>
      <w:pPr>
        <w:ind w:left="25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1DE9632">
      <w:start w:val="1"/>
      <w:numFmt w:val="lowerLetter"/>
      <w:lvlText w:val="%5"/>
      <w:lvlJc w:val="left"/>
      <w:pPr>
        <w:ind w:left="329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956E1FE4">
      <w:start w:val="1"/>
      <w:numFmt w:val="lowerRoman"/>
      <w:lvlText w:val="%6"/>
      <w:lvlJc w:val="left"/>
      <w:pPr>
        <w:ind w:left="401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CE00C54">
      <w:start w:val="1"/>
      <w:numFmt w:val="decimal"/>
      <w:lvlText w:val="%7"/>
      <w:lvlJc w:val="left"/>
      <w:pPr>
        <w:ind w:left="473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54C9684">
      <w:start w:val="1"/>
      <w:numFmt w:val="lowerLetter"/>
      <w:lvlText w:val="%8"/>
      <w:lvlJc w:val="left"/>
      <w:pPr>
        <w:ind w:left="54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A3A1202">
      <w:start w:val="1"/>
      <w:numFmt w:val="lowerRoman"/>
      <w:lvlText w:val="%9"/>
      <w:lvlJc w:val="left"/>
      <w:pPr>
        <w:ind w:left="61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16cid:durableId="1164783766">
    <w:abstractNumId w:val="1"/>
  </w:num>
  <w:num w:numId="2" w16cid:durableId="1359889096">
    <w:abstractNumId w:val="0"/>
  </w:num>
  <w:num w:numId="3" w16cid:durableId="1721242027">
    <w:abstractNumId w:val="2"/>
  </w:num>
  <w:num w:numId="4" w16cid:durableId="3708087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0B2"/>
    <w:rsid w:val="001820B2"/>
    <w:rsid w:val="003D5829"/>
    <w:rsid w:val="0098560B"/>
    <w:rsid w:val="00BC35A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774DD"/>
  <w15:docId w15:val="{3206A627-1B25-BC4D-81D7-5C0A4F17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38" w:line="259" w:lineRule="auto"/>
      <w:ind w:left="10" w:hanging="10"/>
      <w:outlineLvl w:val="0"/>
    </w:pPr>
    <w:rPr>
      <w:rFonts w:ascii="Calibri" w:eastAsia="Calibri" w:hAnsi="Calibri" w:cs="Calibri"/>
      <w:i/>
      <w:color w:val="000000"/>
      <w:sz w:val="20"/>
    </w:rPr>
  </w:style>
  <w:style w:type="paragraph" w:styleId="Heading2">
    <w:name w:val="heading 2"/>
    <w:next w:val="Normal"/>
    <w:link w:val="Heading2Char"/>
    <w:uiPriority w:val="9"/>
    <w:unhideWhenUsed/>
    <w:qFormat/>
    <w:pPr>
      <w:keepNext/>
      <w:keepLines/>
      <w:spacing w:after="38" w:line="259" w:lineRule="auto"/>
      <w:ind w:left="10" w:hanging="10"/>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0"/>
    </w:rPr>
  </w:style>
  <w:style w:type="character" w:customStyle="1" w:styleId="Heading2Char">
    <w:name w:val="Heading 2 Char"/>
    <w:link w:val="Heading2"/>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edium.com/@khwabkalra1/convolutional-neural-networks-for-image-classification-f0754f7b94a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2302.06675" TargetMode="External"/><Relationship Id="rId12" Type="http://schemas.openxmlformats.org/officeDocument/2006/relationships/hyperlink" Target="https://www.sciencedirect.com/science/article/pii/S15684946230033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science/article/pii/S1568494623003381" TargetMode="External"/><Relationship Id="rId5" Type="http://schemas.openxmlformats.org/officeDocument/2006/relationships/image" Target="media/image1.png"/><Relationship Id="rId10" Type="http://schemas.openxmlformats.org/officeDocument/2006/relationships/hyperlink" Target="http://arxiv.org/abs/1803.06492" TargetMode="External"/><Relationship Id="rId4" Type="http://schemas.openxmlformats.org/officeDocument/2006/relationships/webSettings" Target="webSettings.xml"/><Relationship Id="rId9" Type="http://schemas.openxmlformats.org/officeDocument/2006/relationships/hyperlink" Target="https://www.rfc-editor.org/info/rfc151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Hiep</dc:creator>
  <cp:keywords/>
  <cp:lastModifiedBy>Trieu Hiep</cp:lastModifiedBy>
  <cp:revision>3</cp:revision>
  <cp:lastPrinted>2025-06-15T20:14:00Z</cp:lastPrinted>
  <dcterms:created xsi:type="dcterms:W3CDTF">2025-06-15T20:22:00Z</dcterms:created>
  <dcterms:modified xsi:type="dcterms:W3CDTF">2025-06-15T20:22:00Z</dcterms:modified>
</cp:coreProperties>
</file>