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9B0" w:rsidRPr="002B43CF" w:rsidRDefault="00351492" w:rsidP="002B43CF">
      <w:pPr>
        <w:jc w:val="center"/>
        <w:rPr>
          <w:b/>
          <w:sz w:val="52"/>
          <w:szCs w:val="52"/>
        </w:rPr>
      </w:pPr>
      <w:r w:rsidRPr="002B43CF">
        <w:rPr>
          <w:rFonts w:hint="eastAsia"/>
          <w:b/>
          <w:sz w:val="52"/>
          <w:szCs w:val="52"/>
        </w:rPr>
        <w:t>项目功能确认书</w:t>
      </w:r>
    </w:p>
    <w:tbl>
      <w:tblPr>
        <w:tblStyle w:val="a4"/>
        <w:tblW w:w="0" w:type="auto"/>
        <w:tblLook w:val="04A0" w:firstRow="1" w:lastRow="0" w:firstColumn="1" w:lastColumn="0" w:noHBand="0" w:noVBand="1"/>
      </w:tblPr>
      <w:tblGrid>
        <w:gridCol w:w="1101"/>
        <w:gridCol w:w="1701"/>
        <w:gridCol w:w="3589"/>
        <w:gridCol w:w="2131"/>
      </w:tblGrid>
      <w:tr w:rsidR="00E749B0" w:rsidTr="00E749B0">
        <w:tc>
          <w:tcPr>
            <w:tcW w:w="1101" w:type="dxa"/>
          </w:tcPr>
          <w:p w:rsidR="00E749B0" w:rsidRDefault="00E749B0" w:rsidP="00E749B0">
            <w:r>
              <w:rPr>
                <w:rFonts w:hint="eastAsia"/>
              </w:rPr>
              <w:t>功能编号</w:t>
            </w:r>
          </w:p>
        </w:tc>
        <w:tc>
          <w:tcPr>
            <w:tcW w:w="1701" w:type="dxa"/>
          </w:tcPr>
          <w:p w:rsidR="00E749B0" w:rsidRDefault="00E749B0" w:rsidP="00E749B0">
            <w:r>
              <w:rPr>
                <w:rFonts w:hint="eastAsia"/>
              </w:rPr>
              <w:t>功能名称</w:t>
            </w:r>
          </w:p>
        </w:tc>
        <w:tc>
          <w:tcPr>
            <w:tcW w:w="3589" w:type="dxa"/>
          </w:tcPr>
          <w:p w:rsidR="00E749B0" w:rsidRDefault="00E749B0" w:rsidP="00E749B0">
            <w:r>
              <w:rPr>
                <w:rFonts w:hint="eastAsia"/>
              </w:rPr>
              <w:t>功能描述</w:t>
            </w:r>
          </w:p>
        </w:tc>
        <w:tc>
          <w:tcPr>
            <w:tcW w:w="2131" w:type="dxa"/>
          </w:tcPr>
          <w:p w:rsidR="00E749B0" w:rsidRDefault="00E749B0" w:rsidP="00E749B0">
            <w:r>
              <w:rPr>
                <w:rFonts w:hint="eastAsia"/>
              </w:rPr>
              <w:t>备注</w:t>
            </w:r>
          </w:p>
        </w:tc>
      </w:tr>
      <w:tr w:rsidR="00E749B0" w:rsidRPr="00B01E95" w:rsidTr="00E749B0">
        <w:tc>
          <w:tcPr>
            <w:tcW w:w="1101" w:type="dxa"/>
          </w:tcPr>
          <w:p w:rsidR="00E749B0" w:rsidRPr="00B01E95" w:rsidRDefault="00E749B0" w:rsidP="00E749B0">
            <w:r w:rsidRPr="00B01E95">
              <w:rPr>
                <w:rFonts w:hint="eastAsia"/>
              </w:rPr>
              <w:t>1</w:t>
            </w:r>
          </w:p>
        </w:tc>
        <w:tc>
          <w:tcPr>
            <w:tcW w:w="1701" w:type="dxa"/>
          </w:tcPr>
          <w:p w:rsidR="00E749B0" w:rsidRPr="00B01E95" w:rsidRDefault="00E749B0" w:rsidP="00E749B0">
            <w:r w:rsidRPr="00B01E95">
              <w:rPr>
                <w:rFonts w:hint="eastAsia"/>
              </w:rPr>
              <w:t>手机与硬件绑定</w:t>
            </w:r>
          </w:p>
        </w:tc>
        <w:tc>
          <w:tcPr>
            <w:tcW w:w="3589" w:type="dxa"/>
          </w:tcPr>
          <w:p w:rsidR="00E749B0" w:rsidRPr="00B01E95" w:rsidRDefault="00E749B0" w:rsidP="00E749B0">
            <w:r w:rsidRPr="00B01E95">
              <w:rPr>
                <w:rFonts w:hint="eastAsia"/>
              </w:rPr>
              <w:t>在手机</w:t>
            </w:r>
            <w:r w:rsidRPr="00B01E95">
              <w:rPr>
                <w:rFonts w:hint="eastAsia"/>
              </w:rPr>
              <w:t>APP</w:t>
            </w:r>
            <w:r w:rsidRPr="00B01E95">
              <w:rPr>
                <w:rFonts w:hint="eastAsia"/>
              </w:rPr>
              <w:t>上点击绑定，手机向硬件模块发送命令并且通过验证后进行注册，实现一对一绑定</w:t>
            </w:r>
            <w:bookmarkStart w:id="0" w:name="_GoBack"/>
            <w:bookmarkEnd w:id="0"/>
          </w:p>
        </w:tc>
        <w:tc>
          <w:tcPr>
            <w:tcW w:w="2131" w:type="dxa"/>
          </w:tcPr>
          <w:p w:rsidR="00E749B0" w:rsidRDefault="00E749B0" w:rsidP="00E749B0">
            <w:pPr>
              <w:rPr>
                <w:rFonts w:hint="eastAsia"/>
              </w:rPr>
            </w:pPr>
            <w:r w:rsidRPr="00B01E95">
              <w:rPr>
                <w:rFonts w:hint="eastAsia"/>
              </w:rPr>
              <w:t>手机和硬件功能</w:t>
            </w:r>
          </w:p>
          <w:p w:rsidR="00B01E95" w:rsidRPr="00B01E95" w:rsidRDefault="00B01E95" w:rsidP="00E749B0">
            <w:r w:rsidRPr="00B01E95">
              <w:rPr>
                <w:rFonts w:hint="eastAsia"/>
                <w:color w:val="FF0000"/>
              </w:rPr>
              <w:t>（首页）</w:t>
            </w:r>
          </w:p>
        </w:tc>
      </w:tr>
      <w:tr w:rsidR="00E749B0" w:rsidTr="00E749B0">
        <w:tc>
          <w:tcPr>
            <w:tcW w:w="1101" w:type="dxa"/>
          </w:tcPr>
          <w:p w:rsidR="00E749B0" w:rsidRDefault="00E749B0" w:rsidP="00E749B0">
            <w:r>
              <w:rPr>
                <w:rFonts w:hint="eastAsia"/>
              </w:rPr>
              <w:t>2</w:t>
            </w:r>
          </w:p>
        </w:tc>
        <w:tc>
          <w:tcPr>
            <w:tcW w:w="1701" w:type="dxa"/>
          </w:tcPr>
          <w:p w:rsidR="00E749B0" w:rsidRDefault="00E749B0" w:rsidP="00E749B0">
            <w:r>
              <w:rPr>
                <w:rFonts w:hint="eastAsia"/>
              </w:rPr>
              <w:t>设防</w:t>
            </w:r>
          </w:p>
        </w:tc>
        <w:tc>
          <w:tcPr>
            <w:tcW w:w="3589" w:type="dxa"/>
          </w:tcPr>
          <w:p w:rsidR="00E749B0" w:rsidRDefault="00E749B0" w:rsidP="00E749B0">
            <w:r>
              <w:rPr>
                <w:rFonts w:hint="eastAsia"/>
              </w:rPr>
              <w:t>在手机</w:t>
            </w:r>
            <w:r>
              <w:rPr>
                <w:rFonts w:hint="eastAsia"/>
              </w:rPr>
              <w:t>APP</w:t>
            </w:r>
            <w:r>
              <w:rPr>
                <w:rFonts w:hint="eastAsia"/>
              </w:rPr>
              <w:t>上点击设防，手机向硬件模块发送命令，实现非法震动报警、车辆位移超过用户自定义距离报警，上述两种情况出现任意一种，设备都会向平台和管理员手机发送报警提醒信息，并且控制遥控报警器报警。</w:t>
            </w:r>
          </w:p>
        </w:tc>
        <w:tc>
          <w:tcPr>
            <w:tcW w:w="2131" w:type="dxa"/>
          </w:tcPr>
          <w:p w:rsidR="00E749B0" w:rsidRDefault="00E749B0" w:rsidP="00E749B0">
            <w:pPr>
              <w:rPr>
                <w:rFonts w:hint="eastAsia"/>
              </w:rPr>
            </w:pPr>
            <w:r>
              <w:rPr>
                <w:rFonts w:hint="eastAsia"/>
              </w:rPr>
              <w:t>手机和硬件功能</w:t>
            </w:r>
          </w:p>
          <w:p w:rsidR="00B01E95" w:rsidRDefault="00B01E95" w:rsidP="00E749B0">
            <w:r w:rsidRPr="00B01E95">
              <w:rPr>
                <w:rFonts w:hint="eastAsia"/>
                <w:color w:val="00B050"/>
              </w:rPr>
              <w:t>（设置查询）</w:t>
            </w:r>
          </w:p>
        </w:tc>
      </w:tr>
      <w:tr w:rsidR="00E749B0" w:rsidTr="00E749B0">
        <w:tc>
          <w:tcPr>
            <w:tcW w:w="1101" w:type="dxa"/>
          </w:tcPr>
          <w:p w:rsidR="00E749B0" w:rsidRDefault="00E749B0" w:rsidP="00E749B0">
            <w:r>
              <w:rPr>
                <w:rFonts w:hint="eastAsia"/>
              </w:rPr>
              <w:t>3</w:t>
            </w:r>
          </w:p>
        </w:tc>
        <w:tc>
          <w:tcPr>
            <w:tcW w:w="1701" w:type="dxa"/>
          </w:tcPr>
          <w:p w:rsidR="00E749B0" w:rsidRDefault="00E749B0" w:rsidP="00E749B0">
            <w:r>
              <w:rPr>
                <w:rFonts w:hint="eastAsia"/>
              </w:rPr>
              <w:t>撤防</w:t>
            </w:r>
          </w:p>
        </w:tc>
        <w:tc>
          <w:tcPr>
            <w:tcW w:w="3589" w:type="dxa"/>
          </w:tcPr>
          <w:p w:rsidR="00E749B0" w:rsidRDefault="00E749B0" w:rsidP="00E749B0">
            <w:r>
              <w:rPr>
                <w:rFonts w:hint="eastAsia"/>
              </w:rPr>
              <w:t>在手机</w:t>
            </w:r>
            <w:r>
              <w:rPr>
                <w:rFonts w:hint="eastAsia"/>
              </w:rPr>
              <w:t>APP</w:t>
            </w:r>
            <w:r>
              <w:rPr>
                <w:rFonts w:hint="eastAsia"/>
              </w:rPr>
              <w:t>上点击撤防，手机向硬件模块发送命令，即使车辆非法震动和车辆位移超过用户自定义距离，上述两种情况出现任意一种，设备都不会向平台和管理员手机发送报警提醒信息，也不会控制遥控报警器报警。</w:t>
            </w:r>
          </w:p>
        </w:tc>
        <w:tc>
          <w:tcPr>
            <w:tcW w:w="2131" w:type="dxa"/>
          </w:tcPr>
          <w:p w:rsidR="00E749B0" w:rsidRDefault="00E749B0" w:rsidP="00E749B0">
            <w:pPr>
              <w:rPr>
                <w:rFonts w:hint="eastAsia"/>
              </w:rPr>
            </w:pPr>
            <w:r>
              <w:rPr>
                <w:rFonts w:hint="eastAsia"/>
              </w:rPr>
              <w:t>手机和硬件功能</w:t>
            </w:r>
          </w:p>
          <w:p w:rsidR="00B01E95" w:rsidRDefault="00B01E95" w:rsidP="00E749B0">
            <w:r w:rsidRPr="00B01E95">
              <w:rPr>
                <w:rFonts w:hint="eastAsia"/>
                <w:color w:val="00B050"/>
              </w:rPr>
              <w:t>（设置查询）</w:t>
            </w:r>
          </w:p>
        </w:tc>
      </w:tr>
      <w:tr w:rsidR="00E749B0" w:rsidTr="00E749B0">
        <w:tc>
          <w:tcPr>
            <w:tcW w:w="1101" w:type="dxa"/>
          </w:tcPr>
          <w:p w:rsidR="00E749B0" w:rsidRDefault="00E749B0" w:rsidP="00E749B0">
            <w:r>
              <w:rPr>
                <w:rFonts w:hint="eastAsia"/>
              </w:rPr>
              <w:t>4</w:t>
            </w:r>
          </w:p>
        </w:tc>
        <w:tc>
          <w:tcPr>
            <w:tcW w:w="1701" w:type="dxa"/>
          </w:tcPr>
          <w:p w:rsidR="00E749B0" w:rsidRDefault="00E749B0" w:rsidP="00E749B0">
            <w:r>
              <w:rPr>
                <w:rFonts w:hint="eastAsia"/>
              </w:rPr>
              <w:t>远程启动</w:t>
            </w:r>
          </w:p>
        </w:tc>
        <w:tc>
          <w:tcPr>
            <w:tcW w:w="3589" w:type="dxa"/>
          </w:tcPr>
          <w:p w:rsidR="00E749B0" w:rsidRDefault="00E749B0" w:rsidP="00E749B0">
            <w:r>
              <w:rPr>
                <w:rFonts w:hint="eastAsia"/>
              </w:rPr>
              <w:t>在手机</w:t>
            </w:r>
            <w:r>
              <w:rPr>
                <w:rFonts w:hint="eastAsia"/>
              </w:rPr>
              <w:t>APP</w:t>
            </w:r>
            <w:r>
              <w:rPr>
                <w:rFonts w:hint="eastAsia"/>
              </w:rPr>
              <w:t>上点击远程启动，手机向硬件模块发送命令，硬件模块响应后经串口控制遥控报警器和电动机控制器实现启动电动车。</w:t>
            </w:r>
          </w:p>
        </w:tc>
        <w:tc>
          <w:tcPr>
            <w:tcW w:w="2131" w:type="dxa"/>
          </w:tcPr>
          <w:p w:rsidR="00E749B0" w:rsidRDefault="00E749B0" w:rsidP="00E749B0">
            <w:pPr>
              <w:rPr>
                <w:rFonts w:hint="eastAsia"/>
              </w:rPr>
            </w:pPr>
            <w:r>
              <w:rPr>
                <w:rFonts w:hint="eastAsia"/>
              </w:rPr>
              <w:t>手机和硬件功能</w:t>
            </w:r>
          </w:p>
          <w:p w:rsidR="00B01E95" w:rsidRDefault="00B01E95" w:rsidP="00E749B0">
            <w:r w:rsidRPr="00B01E95">
              <w:rPr>
                <w:rFonts w:hint="eastAsia"/>
                <w:color w:val="00B050"/>
              </w:rPr>
              <w:t>（设置查询）</w:t>
            </w:r>
          </w:p>
        </w:tc>
      </w:tr>
      <w:tr w:rsidR="00E749B0" w:rsidTr="00E749B0">
        <w:tc>
          <w:tcPr>
            <w:tcW w:w="1101" w:type="dxa"/>
          </w:tcPr>
          <w:p w:rsidR="00E749B0" w:rsidRDefault="00E749B0" w:rsidP="00E749B0">
            <w:r>
              <w:rPr>
                <w:rFonts w:hint="eastAsia"/>
              </w:rPr>
              <w:t>5</w:t>
            </w:r>
          </w:p>
        </w:tc>
        <w:tc>
          <w:tcPr>
            <w:tcW w:w="1701" w:type="dxa"/>
          </w:tcPr>
          <w:p w:rsidR="00E749B0" w:rsidRDefault="00E749B0" w:rsidP="00E749B0">
            <w:r>
              <w:rPr>
                <w:rFonts w:hint="eastAsia"/>
              </w:rPr>
              <w:t>GPS</w:t>
            </w:r>
            <w:r>
              <w:rPr>
                <w:rFonts w:hint="eastAsia"/>
              </w:rPr>
              <w:t>寻车</w:t>
            </w:r>
          </w:p>
        </w:tc>
        <w:tc>
          <w:tcPr>
            <w:tcW w:w="3589" w:type="dxa"/>
          </w:tcPr>
          <w:p w:rsidR="00E749B0" w:rsidRDefault="00E749B0" w:rsidP="00E749B0">
            <w:r>
              <w:rPr>
                <w:rFonts w:hint="eastAsia"/>
              </w:rPr>
              <w:t>在手机</w:t>
            </w:r>
            <w:r>
              <w:rPr>
                <w:rFonts w:hint="eastAsia"/>
              </w:rPr>
              <w:t>APP</w:t>
            </w:r>
            <w:r>
              <w:rPr>
                <w:rFonts w:hint="eastAsia"/>
              </w:rPr>
              <w:t>上点击</w:t>
            </w:r>
            <w:r>
              <w:rPr>
                <w:rFonts w:hint="eastAsia"/>
              </w:rPr>
              <w:t>GPS</w:t>
            </w:r>
            <w:r>
              <w:rPr>
                <w:rFonts w:hint="eastAsia"/>
              </w:rPr>
              <w:t>寻车，手机读取平台上存储的</w:t>
            </w:r>
            <w:r>
              <w:rPr>
                <w:rFonts w:hint="eastAsia"/>
              </w:rPr>
              <w:t>GPS</w:t>
            </w:r>
            <w:r>
              <w:rPr>
                <w:rFonts w:hint="eastAsia"/>
              </w:rPr>
              <w:t>位置信息，在手机界面上实时显示。</w:t>
            </w:r>
          </w:p>
        </w:tc>
        <w:tc>
          <w:tcPr>
            <w:tcW w:w="2131" w:type="dxa"/>
          </w:tcPr>
          <w:p w:rsidR="00E749B0" w:rsidRDefault="00E749B0" w:rsidP="00E749B0">
            <w:pPr>
              <w:rPr>
                <w:rFonts w:hint="eastAsia"/>
              </w:rPr>
            </w:pPr>
            <w:r>
              <w:rPr>
                <w:rFonts w:hint="eastAsia"/>
              </w:rPr>
              <w:t>手机和平台功能</w:t>
            </w:r>
          </w:p>
          <w:p w:rsidR="00B01E95" w:rsidRDefault="00B01E95" w:rsidP="00E749B0">
            <w:r w:rsidRPr="00B01E95">
              <w:rPr>
                <w:rFonts w:hint="eastAsia"/>
                <w:color w:val="FFC000"/>
              </w:rPr>
              <w:t>（定位追踪）</w:t>
            </w:r>
          </w:p>
        </w:tc>
      </w:tr>
      <w:tr w:rsidR="00E749B0" w:rsidTr="00E749B0">
        <w:tc>
          <w:tcPr>
            <w:tcW w:w="1101" w:type="dxa"/>
          </w:tcPr>
          <w:p w:rsidR="00E749B0" w:rsidRDefault="00E749B0" w:rsidP="00E749B0">
            <w:r>
              <w:rPr>
                <w:rFonts w:hint="eastAsia"/>
              </w:rPr>
              <w:t>6</w:t>
            </w:r>
          </w:p>
        </w:tc>
        <w:tc>
          <w:tcPr>
            <w:tcW w:w="1701" w:type="dxa"/>
          </w:tcPr>
          <w:p w:rsidR="00E749B0" w:rsidRDefault="00E749B0" w:rsidP="00E749B0">
            <w:r>
              <w:rPr>
                <w:rFonts w:hint="eastAsia"/>
              </w:rPr>
              <w:t>报警器开关设置</w:t>
            </w:r>
          </w:p>
        </w:tc>
        <w:tc>
          <w:tcPr>
            <w:tcW w:w="3589" w:type="dxa"/>
          </w:tcPr>
          <w:p w:rsidR="00E749B0" w:rsidRDefault="00E749B0" w:rsidP="00E749B0">
            <w:r>
              <w:rPr>
                <w:rFonts w:hint="eastAsia"/>
              </w:rPr>
              <w:t>在手机</w:t>
            </w:r>
            <w:r>
              <w:rPr>
                <w:rFonts w:hint="eastAsia"/>
              </w:rPr>
              <w:t>APP</w:t>
            </w:r>
            <w:r>
              <w:rPr>
                <w:rFonts w:hint="eastAsia"/>
              </w:rPr>
              <w:t>上点击报警器</w:t>
            </w:r>
            <w:r>
              <w:rPr>
                <w:rFonts w:hint="eastAsia"/>
              </w:rPr>
              <w:t xml:space="preserve"> </w:t>
            </w:r>
            <w:r>
              <w:rPr>
                <w:rFonts w:hint="eastAsia"/>
              </w:rPr>
              <w:t>开</w:t>
            </w:r>
            <w:r>
              <w:rPr>
                <w:rFonts w:hint="eastAsia"/>
              </w:rPr>
              <w:t>/</w:t>
            </w:r>
            <w:r>
              <w:rPr>
                <w:rFonts w:hint="eastAsia"/>
              </w:rPr>
              <w:t>关，手机向硬件模块发送命令，硬件模块响应后经串口控制遥控报警器和电动机控制器实现启动报警器开</w:t>
            </w:r>
            <w:r>
              <w:rPr>
                <w:rFonts w:hint="eastAsia"/>
              </w:rPr>
              <w:t>/</w:t>
            </w:r>
            <w:r>
              <w:rPr>
                <w:rFonts w:hint="eastAsia"/>
              </w:rPr>
              <w:t>关。</w:t>
            </w:r>
          </w:p>
        </w:tc>
        <w:tc>
          <w:tcPr>
            <w:tcW w:w="2131" w:type="dxa"/>
          </w:tcPr>
          <w:p w:rsidR="00E749B0" w:rsidRDefault="00E749B0" w:rsidP="00E749B0">
            <w:pPr>
              <w:rPr>
                <w:rFonts w:hint="eastAsia"/>
              </w:rPr>
            </w:pPr>
            <w:r>
              <w:rPr>
                <w:rFonts w:hint="eastAsia"/>
              </w:rPr>
              <w:t>手机和硬件功能</w:t>
            </w:r>
          </w:p>
          <w:p w:rsidR="00B01E95" w:rsidRDefault="00B01E95" w:rsidP="00E749B0">
            <w:r w:rsidRPr="00B01E95">
              <w:rPr>
                <w:rFonts w:hint="eastAsia"/>
                <w:color w:val="00B050"/>
              </w:rPr>
              <w:t>（设置查询）</w:t>
            </w:r>
          </w:p>
        </w:tc>
      </w:tr>
      <w:tr w:rsidR="00E749B0" w:rsidTr="00E749B0">
        <w:tc>
          <w:tcPr>
            <w:tcW w:w="1101" w:type="dxa"/>
          </w:tcPr>
          <w:p w:rsidR="00E749B0" w:rsidRDefault="00E749B0" w:rsidP="00E749B0">
            <w:r>
              <w:rPr>
                <w:rFonts w:hint="eastAsia"/>
              </w:rPr>
              <w:t>7</w:t>
            </w:r>
          </w:p>
        </w:tc>
        <w:tc>
          <w:tcPr>
            <w:tcW w:w="1701" w:type="dxa"/>
          </w:tcPr>
          <w:p w:rsidR="00E749B0" w:rsidRDefault="00E749B0" w:rsidP="00E749B0">
            <w:r>
              <w:rPr>
                <w:rFonts w:hint="eastAsia"/>
              </w:rPr>
              <w:t>设置参数</w:t>
            </w:r>
          </w:p>
        </w:tc>
        <w:tc>
          <w:tcPr>
            <w:tcW w:w="3589" w:type="dxa"/>
          </w:tcPr>
          <w:p w:rsidR="00E749B0" w:rsidRDefault="00E749B0" w:rsidP="00E749B0">
            <w:r>
              <w:rPr>
                <w:rFonts w:hint="eastAsia"/>
              </w:rPr>
              <w:t>在手机</w:t>
            </w:r>
            <w:r>
              <w:rPr>
                <w:rFonts w:hint="eastAsia"/>
              </w:rPr>
              <w:t>APP</w:t>
            </w:r>
            <w:r>
              <w:rPr>
                <w:rFonts w:hint="eastAsia"/>
              </w:rPr>
              <w:t>上点击设置参数，出现</w:t>
            </w:r>
            <w:r>
              <w:rPr>
                <w:rFonts w:hint="eastAsia"/>
              </w:rPr>
              <w:t>3</w:t>
            </w:r>
            <w:r>
              <w:rPr>
                <w:rFonts w:hint="eastAsia"/>
              </w:rPr>
              <w:t>个参数设置选项，</w:t>
            </w:r>
            <w:r>
              <w:rPr>
                <w:rFonts w:hint="eastAsia"/>
              </w:rPr>
              <w:t>1</w:t>
            </w:r>
            <w:r>
              <w:rPr>
                <w:rFonts w:hint="eastAsia"/>
              </w:rPr>
              <w:t>、震动报警短信提醒开关，有开和关两</w:t>
            </w:r>
            <w:proofErr w:type="gramStart"/>
            <w:r>
              <w:rPr>
                <w:rFonts w:hint="eastAsia"/>
              </w:rPr>
              <w:t>个</w:t>
            </w:r>
            <w:proofErr w:type="gramEnd"/>
            <w:r>
              <w:rPr>
                <w:rFonts w:hint="eastAsia"/>
              </w:rPr>
              <w:t>选项；</w:t>
            </w:r>
            <w:r>
              <w:rPr>
                <w:rFonts w:hint="eastAsia"/>
              </w:rPr>
              <w:t xml:space="preserve"> 2</w:t>
            </w:r>
            <w:r>
              <w:rPr>
                <w:rFonts w:hint="eastAsia"/>
              </w:rPr>
              <w:t>、为非法位移距离，默认</w:t>
            </w:r>
            <w:r>
              <w:rPr>
                <w:rFonts w:hint="eastAsia"/>
              </w:rPr>
              <w:t>300</w:t>
            </w:r>
            <w:r>
              <w:rPr>
                <w:rFonts w:hint="eastAsia"/>
              </w:rPr>
              <w:t>米，用户可进行设置；</w:t>
            </w:r>
            <w:r>
              <w:rPr>
                <w:rFonts w:hint="eastAsia"/>
              </w:rPr>
              <w:t>3</w:t>
            </w:r>
            <w:r>
              <w:rPr>
                <w:rFonts w:hint="eastAsia"/>
              </w:rPr>
              <w:t>、为断电告警和低电告警短信提醒开关，有开和关两</w:t>
            </w:r>
            <w:proofErr w:type="gramStart"/>
            <w:r>
              <w:rPr>
                <w:rFonts w:hint="eastAsia"/>
              </w:rPr>
              <w:t>个</w:t>
            </w:r>
            <w:proofErr w:type="gramEnd"/>
            <w:r>
              <w:rPr>
                <w:rFonts w:hint="eastAsia"/>
              </w:rPr>
              <w:t>选项。以上选项选择设置后，手机向硬件模块发送命令，实现上述功能。</w:t>
            </w:r>
          </w:p>
        </w:tc>
        <w:tc>
          <w:tcPr>
            <w:tcW w:w="2131" w:type="dxa"/>
          </w:tcPr>
          <w:p w:rsidR="00E749B0" w:rsidRDefault="00E749B0" w:rsidP="00E749B0">
            <w:pPr>
              <w:rPr>
                <w:rFonts w:hint="eastAsia"/>
              </w:rPr>
            </w:pPr>
            <w:r>
              <w:rPr>
                <w:rFonts w:hint="eastAsia"/>
              </w:rPr>
              <w:t>手机和硬件功能</w:t>
            </w:r>
          </w:p>
          <w:p w:rsidR="00B01E95" w:rsidRDefault="00B01E95" w:rsidP="00E749B0">
            <w:r w:rsidRPr="00B01E95">
              <w:rPr>
                <w:rFonts w:hint="eastAsia"/>
                <w:color w:val="92D050"/>
              </w:rPr>
              <w:t>（参数设置）</w:t>
            </w:r>
          </w:p>
        </w:tc>
      </w:tr>
      <w:tr w:rsidR="00E749B0" w:rsidTr="00E749B0">
        <w:tc>
          <w:tcPr>
            <w:tcW w:w="1101" w:type="dxa"/>
          </w:tcPr>
          <w:p w:rsidR="00E749B0" w:rsidRDefault="00E749B0" w:rsidP="00E749B0">
            <w:r>
              <w:rPr>
                <w:rFonts w:hint="eastAsia"/>
              </w:rPr>
              <w:t>8</w:t>
            </w:r>
          </w:p>
        </w:tc>
        <w:tc>
          <w:tcPr>
            <w:tcW w:w="1701" w:type="dxa"/>
          </w:tcPr>
          <w:p w:rsidR="00E749B0" w:rsidRDefault="00E749B0" w:rsidP="00E749B0">
            <w:r>
              <w:rPr>
                <w:rFonts w:hint="eastAsia"/>
              </w:rPr>
              <w:t>速度显示</w:t>
            </w:r>
          </w:p>
        </w:tc>
        <w:tc>
          <w:tcPr>
            <w:tcW w:w="3589" w:type="dxa"/>
          </w:tcPr>
          <w:p w:rsidR="00E749B0" w:rsidRDefault="00E749B0" w:rsidP="00E749B0">
            <w:r>
              <w:rPr>
                <w:rFonts w:hint="eastAsia"/>
              </w:rPr>
              <w:t>在手机</w:t>
            </w:r>
            <w:r>
              <w:rPr>
                <w:rFonts w:hint="eastAsia"/>
              </w:rPr>
              <w:t>APP</w:t>
            </w:r>
            <w:r>
              <w:rPr>
                <w:rFonts w:hint="eastAsia"/>
              </w:rPr>
              <w:t>上点击速度，手机读取平台上的速度信息，在手机界面上实时显示。</w:t>
            </w:r>
          </w:p>
        </w:tc>
        <w:tc>
          <w:tcPr>
            <w:tcW w:w="2131" w:type="dxa"/>
          </w:tcPr>
          <w:p w:rsidR="00E749B0" w:rsidRDefault="00E749B0" w:rsidP="00E749B0">
            <w:pPr>
              <w:rPr>
                <w:rFonts w:hint="eastAsia"/>
              </w:rPr>
            </w:pPr>
            <w:r>
              <w:rPr>
                <w:rFonts w:hint="eastAsia"/>
              </w:rPr>
              <w:t>手机和平台功能</w:t>
            </w:r>
          </w:p>
          <w:p w:rsidR="00B01E95" w:rsidRDefault="00B01E95" w:rsidP="00E749B0">
            <w:r w:rsidRPr="00B01E95">
              <w:rPr>
                <w:rFonts w:hint="eastAsia"/>
                <w:color w:val="00B0F0"/>
              </w:rPr>
              <w:t>（</w:t>
            </w:r>
            <w:r>
              <w:rPr>
                <w:rFonts w:hint="eastAsia"/>
                <w:color w:val="00B0F0"/>
              </w:rPr>
              <w:t>速度</w:t>
            </w:r>
            <w:r w:rsidRPr="00B01E95">
              <w:rPr>
                <w:rFonts w:hint="eastAsia"/>
                <w:color w:val="00B0F0"/>
              </w:rPr>
              <w:t>）</w:t>
            </w:r>
          </w:p>
        </w:tc>
      </w:tr>
      <w:tr w:rsidR="00E749B0" w:rsidTr="00E749B0">
        <w:tc>
          <w:tcPr>
            <w:tcW w:w="1101" w:type="dxa"/>
          </w:tcPr>
          <w:p w:rsidR="00E749B0" w:rsidRDefault="00E749B0" w:rsidP="00E749B0">
            <w:r>
              <w:rPr>
                <w:rFonts w:hint="eastAsia"/>
              </w:rPr>
              <w:t>9</w:t>
            </w:r>
          </w:p>
        </w:tc>
        <w:tc>
          <w:tcPr>
            <w:tcW w:w="1701" w:type="dxa"/>
          </w:tcPr>
          <w:p w:rsidR="00E749B0" w:rsidRDefault="00E749B0" w:rsidP="00E749B0">
            <w:r>
              <w:rPr>
                <w:rFonts w:hint="eastAsia"/>
              </w:rPr>
              <w:t>电量显示</w:t>
            </w:r>
          </w:p>
        </w:tc>
        <w:tc>
          <w:tcPr>
            <w:tcW w:w="3589" w:type="dxa"/>
          </w:tcPr>
          <w:p w:rsidR="00E749B0" w:rsidRDefault="00E749B0" w:rsidP="00E749B0">
            <w:r>
              <w:rPr>
                <w:rFonts w:hint="eastAsia"/>
              </w:rPr>
              <w:t>在手机</w:t>
            </w:r>
            <w:r>
              <w:rPr>
                <w:rFonts w:hint="eastAsia"/>
              </w:rPr>
              <w:t>APP</w:t>
            </w:r>
            <w:r>
              <w:rPr>
                <w:rFonts w:hint="eastAsia"/>
              </w:rPr>
              <w:t>上点击电量，手机读取平台上的电量信息，在手机界面上实时显示。</w:t>
            </w:r>
          </w:p>
        </w:tc>
        <w:tc>
          <w:tcPr>
            <w:tcW w:w="2131" w:type="dxa"/>
          </w:tcPr>
          <w:p w:rsidR="00E749B0" w:rsidRDefault="00E749B0" w:rsidP="00E749B0">
            <w:pPr>
              <w:rPr>
                <w:rFonts w:hint="eastAsia"/>
              </w:rPr>
            </w:pPr>
            <w:r>
              <w:rPr>
                <w:rFonts w:hint="eastAsia"/>
              </w:rPr>
              <w:t>手机和平台功能</w:t>
            </w:r>
          </w:p>
          <w:p w:rsidR="00B01E95" w:rsidRDefault="00B01E95" w:rsidP="00E749B0">
            <w:r w:rsidRPr="00B01E95">
              <w:rPr>
                <w:rFonts w:hint="eastAsia"/>
                <w:color w:val="0070C0"/>
              </w:rPr>
              <w:t>（</w:t>
            </w:r>
            <w:r w:rsidRPr="00B01E95">
              <w:rPr>
                <w:rFonts w:hint="eastAsia"/>
                <w:color w:val="0070C0"/>
              </w:rPr>
              <w:t>电量</w:t>
            </w:r>
            <w:r w:rsidRPr="00B01E95">
              <w:rPr>
                <w:rFonts w:hint="eastAsia"/>
                <w:color w:val="0070C0"/>
              </w:rPr>
              <w:t>）</w:t>
            </w:r>
          </w:p>
        </w:tc>
      </w:tr>
      <w:tr w:rsidR="00B01E95" w:rsidRPr="00B01E95" w:rsidTr="00E749B0">
        <w:tc>
          <w:tcPr>
            <w:tcW w:w="1101" w:type="dxa"/>
          </w:tcPr>
          <w:p w:rsidR="00E749B0" w:rsidRPr="00B01E95" w:rsidRDefault="00E749B0" w:rsidP="00E749B0">
            <w:pPr>
              <w:rPr>
                <w:color w:val="D9D9D9" w:themeColor="background1" w:themeShade="D9"/>
              </w:rPr>
            </w:pPr>
            <w:r w:rsidRPr="00B01E95">
              <w:rPr>
                <w:rFonts w:hint="eastAsia"/>
                <w:color w:val="D9D9D9" w:themeColor="background1" w:themeShade="D9"/>
              </w:rPr>
              <w:lastRenderedPageBreak/>
              <w:t>10</w:t>
            </w:r>
          </w:p>
        </w:tc>
        <w:tc>
          <w:tcPr>
            <w:tcW w:w="1701" w:type="dxa"/>
          </w:tcPr>
          <w:p w:rsidR="00E749B0" w:rsidRPr="00B01E95" w:rsidRDefault="00E749B0" w:rsidP="00E749B0">
            <w:pPr>
              <w:rPr>
                <w:color w:val="D9D9D9" w:themeColor="background1" w:themeShade="D9"/>
              </w:rPr>
            </w:pPr>
            <w:r w:rsidRPr="00B01E95">
              <w:rPr>
                <w:rFonts w:hint="eastAsia"/>
                <w:color w:val="D9D9D9" w:themeColor="background1" w:themeShade="D9"/>
              </w:rPr>
              <w:t>音量调节</w:t>
            </w:r>
          </w:p>
        </w:tc>
        <w:tc>
          <w:tcPr>
            <w:tcW w:w="3589" w:type="dxa"/>
          </w:tcPr>
          <w:p w:rsidR="00E749B0" w:rsidRPr="00B01E95" w:rsidRDefault="00E749B0" w:rsidP="00E749B0">
            <w:pPr>
              <w:rPr>
                <w:color w:val="D9D9D9" w:themeColor="background1" w:themeShade="D9"/>
              </w:rPr>
            </w:pPr>
            <w:r w:rsidRPr="00B01E95">
              <w:rPr>
                <w:rFonts w:hint="eastAsia"/>
                <w:color w:val="D9D9D9" w:themeColor="background1" w:themeShade="D9"/>
              </w:rPr>
              <w:t>在手机</w:t>
            </w:r>
            <w:r w:rsidRPr="00B01E95">
              <w:rPr>
                <w:rFonts w:hint="eastAsia"/>
                <w:color w:val="D9D9D9" w:themeColor="background1" w:themeShade="D9"/>
              </w:rPr>
              <w:t>APP</w:t>
            </w:r>
            <w:r w:rsidRPr="00B01E95">
              <w:rPr>
                <w:rFonts w:hint="eastAsia"/>
                <w:color w:val="D9D9D9" w:themeColor="background1" w:themeShade="D9"/>
              </w:rPr>
              <w:t>上点击音量调节，手机将当前调节的音量信息发送给硬件模块，硬件模块收到后通过串口控制遥控报警器和电动机控制器调节音量。</w:t>
            </w:r>
          </w:p>
        </w:tc>
        <w:tc>
          <w:tcPr>
            <w:tcW w:w="2131" w:type="dxa"/>
          </w:tcPr>
          <w:p w:rsidR="00E749B0" w:rsidRPr="00B01E95" w:rsidRDefault="00E749B0" w:rsidP="00E749B0">
            <w:pPr>
              <w:rPr>
                <w:color w:val="D9D9D9" w:themeColor="background1" w:themeShade="D9"/>
              </w:rPr>
            </w:pPr>
            <w:r w:rsidRPr="00B01E95">
              <w:rPr>
                <w:rFonts w:hint="eastAsia"/>
                <w:color w:val="D9D9D9" w:themeColor="background1" w:themeShade="D9"/>
              </w:rPr>
              <w:t>手机和硬件功能</w:t>
            </w:r>
          </w:p>
        </w:tc>
      </w:tr>
      <w:tr w:rsidR="00E749B0" w:rsidTr="00E749B0">
        <w:tc>
          <w:tcPr>
            <w:tcW w:w="1101" w:type="dxa"/>
          </w:tcPr>
          <w:p w:rsidR="00E749B0" w:rsidRDefault="00E749B0" w:rsidP="00E749B0">
            <w:r>
              <w:rPr>
                <w:rFonts w:hint="eastAsia"/>
              </w:rPr>
              <w:t>11</w:t>
            </w:r>
          </w:p>
        </w:tc>
        <w:tc>
          <w:tcPr>
            <w:tcW w:w="1701" w:type="dxa"/>
          </w:tcPr>
          <w:p w:rsidR="00E749B0" w:rsidRDefault="00E749B0" w:rsidP="00E749B0">
            <w:r>
              <w:rPr>
                <w:rFonts w:hint="eastAsia"/>
              </w:rPr>
              <w:t>基</w:t>
            </w:r>
            <w:proofErr w:type="gramStart"/>
            <w:r>
              <w:rPr>
                <w:rFonts w:hint="eastAsia"/>
              </w:rPr>
              <w:t>站定位</w:t>
            </w:r>
            <w:proofErr w:type="gramEnd"/>
          </w:p>
        </w:tc>
        <w:tc>
          <w:tcPr>
            <w:tcW w:w="3589" w:type="dxa"/>
          </w:tcPr>
          <w:p w:rsidR="00E749B0" w:rsidRDefault="00E749B0" w:rsidP="00E749B0">
            <w:r>
              <w:rPr>
                <w:rFonts w:hint="eastAsia"/>
              </w:rPr>
              <w:t>在手机</w:t>
            </w:r>
            <w:r>
              <w:rPr>
                <w:rFonts w:hint="eastAsia"/>
              </w:rPr>
              <w:t>APP</w:t>
            </w:r>
            <w:r>
              <w:rPr>
                <w:rFonts w:hint="eastAsia"/>
              </w:rPr>
              <w:t>上点击基站定位，手机读取平台上存储的基</w:t>
            </w:r>
            <w:proofErr w:type="gramStart"/>
            <w:r>
              <w:rPr>
                <w:rFonts w:hint="eastAsia"/>
              </w:rPr>
              <w:t>站定位</w:t>
            </w:r>
            <w:proofErr w:type="gramEnd"/>
            <w:r>
              <w:rPr>
                <w:rFonts w:hint="eastAsia"/>
              </w:rPr>
              <w:t>信息，在手机界面上实时显示出来。</w:t>
            </w:r>
          </w:p>
        </w:tc>
        <w:tc>
          <w:tcPr>
            <w:tcW w:w="2131" w:type="dxa"/>
          </w:tcPr>
          <w:p w:rsidR="00E749B0" w:rsidRDefault="00E749B0" w:rsidP="00E749B0">
            <w:pPr>
              <w:rPr>
                <w:rFonts w:hint="eastAsia"/>
              </w:rPr>
            </w:pPr>
            <w:r>
              <w:rPr>
                <w:rFonts w:hint="eastAsia"/>
              </w:rPr>
              <w:t>手机和平台功能</w:t>
            </w:r>
          </w:p>
          <w:p w:rsidR="00B01E95" w:rsidRDefault="00B01E95" w:rsidP="00E749B0">
            <w:r w:rsidRPr="00B01E95">
              <w:rPr>
                <w:rFonts w:hint="eastAsia"/>
                <w:color w:val="FFC000"/>
              </w:rPr>
              <w:t>（定位追踪）</w:t>
            </w:r>
          </w:p>
        </w:tc>
      </w:tr>
      <w:tr w:rsidR="006821FB" w:rsidTr="00E749B0">
        <w:tc>
          <w:tcPr>
            <w:tcW w:w="1101" w:type="dxa"/>
          </w:tcPr>
          <w:p w:rsidR="006821FB" w:rsidRDefault="006821FB" w:rsidP="00E749B0">
            <w:r>
              <w:rPr>
                <w:rFonts w:hint="eastAsia"/>
              </w:rPr>
              <w:t>12</w:t>
            </w:r>
          </w:p>
        </w:tc>
        <w:tc>
          <w:tcPr>
            <w:tcW w:w="1701" w:type="dxa"/>
          </w:tcPr>
          <w:p w:rsidR="006821FB" w:rsidRDefault="006821FB" w:rsidP="00E749B0">
            <w:r>
              <w:rPr>
                <w:rFonts w:hint="eastAsia"/>
              </w:rPr>
              <w:t>恢复出厂设置</w:t>
            </w:r>
          </w:p>
        </w:tc>
        <w:tc>
          <w:tcPr>
            <w:tcW w:w="3589" w:type="dxa"/>
          </w:tcPr>
          <w:p w:rsidR="006821FB" w:rsidRDefault="006821FB" w:rsidP="00E749B0">
            <w:r>
              <w:rPr>
                <w:rFonts w:hint="eastAsia"/>
              </w:rPr>
              <w:t>在手机</w:t>
            </w:r>
            <w:r>
              <w:rPr>
                <w:rFonts w:hint="eastAsia"/>
              </w:rPr>
              <w:t>APP</w:t>
            </w:r>
            <w:r>
              <w:rPr>
                <w:rFonts w:hint="eastAsia"/>
              </w:rPr>
              <w:t>上点击恢复出厂设置，手机向硬件模块发送命令，将删除本机的车主，以及</w:t>
            </w:r>
            <w:r>
              <w:rPr>
                <w:rFonts w:hint="eastAsia"/>
              </w:rPr>
              <w:t>SIM</w:t>
            </w:r>
            <w:r>
              <w:rPr>
                <w:rFonts w:hint="eastAsia"/>
              </w:rPr>
              <w:t>卡信息，终端的各种参数回复到出厂设置的状态。</w:t>
            </w:r>
          </w:p>
        </w:tc>
        <w:tc>
          <w:tcPr>
            <w:tcW w:w="2131" w:type="dxa"/>
          </w:tcPr>
          <w:p w:rsidR="006821FB" w:rsidRDefault="006821FB" w:rsidP="00E749B0">
            <w:pPr>
              <w:rPr>
                <w:rFonts w:hint="eastAsia"/>
              </w:rPr>
            </w:pPr>
            <w:r>
              <w:rPr>
                <w:rFonts w:hint="eastAsia"/>
              </w:rPr>
              <w:t>手机和硬件功能</w:t>
            </w:r>
          </w:p>
          <w:p w:rsidR="00B01E95" w:rsidRDefault="00B01E95" w:rsidP="00E749B0">
            <w:r w:rsidRPr="00AF11ED">
              <w:rPr>
                <w:rFonts w:hint="eastAsia"/>
                <w:color w:val="002060"/>
              </w:rPr>
              <w:t>（</w:t>
            </w:r>
            <w:r w:rsidR="00AF11ED" w:rsidRPr="00AF11ED">
              <w:rPr>
                <w:rFonts w:hint="eastAsia"/>
                <w:color w:val="002060"/>
              </w:rPr>
              <w:t>恢复出厂设置</w:t>
            </w:r>
            <w:r w:rsidRPr="00AF11ED">
              <w:rPr>
                <w:rFonts w:hint="eastAsia"/>
                <w:color w:val="002060"/>
              </w:rPr>
              <w:t>）</w:t>
            </w:r>
          </w:p>
        </w:tc>
      </w:tr>
      <w:tr w:rsidR="00B01E95" w:rsidRPr="00B01E95" w:rsidTr="00E749B0">
        <w:tc>
          <w:tcPr>
            <w:tcW w:w="1101" w:type="dxa"/>
          </w:tcPr>
          <w:p w:rsidR="006821FB" w:rsidRPr="00B01E95" w:rsidRDefault="006821FB" w:rsidP="00E749B0">
            <w:pPr>
              <w:rPr>
                <w:color w:val="A6A6A6" w:themeColor="background1" w:themeShade="A6"/>
              </w:rPr>
            </w:pPr>
            <w:r w:rsidRPr="00B01E95">
              <w:rPr>
                <w:rFonts w:hint="eastAsia"/>
                <w:color w:val="A6A6A6" w:themeColor="background1" w:themeShade="A6"/>
              </w:rPr>
              <w:t>13</w:t>
            </w:r>
          </w:p>
        </w:tc>
        <w:tc>
          <w:tcPr>
            <w:tcW w:w="1701" w:type="dxa"/>
          </w:tcPr>
          <w:p w:rsidR="006821FB" w:rsidRPr="00B01E95" w:rsidRDefault="006821FB" w:rsidP="00E749B0">
            <w:pPr>
              <w:rPr>
                <w:color w:val="A6A6A6" w:themeColor="background1" w:themeShade="A6"/>
              </w:rPr>
            </w:pPr>
            <w:proofErr w:type="gramStart"/>
            <w:r w:rsidRPr="00B01E95">
              <w:rPr>
                <w:rFonts w:hint="eastAsia"/>
                <w:color w:val="A6A6A6" w:themeColor="background1" w:themeShade="A6"/>
              </w:rPr>
              <w:t>二维码下载</w:t>
            </w:r>
            <w:proofErr w:type="gramEnd"/>
          </w:p>
        </w:tc>
        <w:tc>
          <w:tcPr>
            <w:tcW w:w="3589" w:type="dxa"/>
          </w:tcPr>
          <w:p w:rsidR="006821FB" w:rsidRPr="00B01E95" w:rsidRDefault="006821FB" w:rsidP="00E749B0">
            <w:pPr>
              <w:rPr>
                <w:color w:val="A6A6A6" w:themeColor="background1" w:themeShade="A6"/>
              </w:rPr>
            </w:pPr>
            <w:r w:rsidRPr="00B01E95">
              <w:rPr>
                <w:rFonts w:hint="eastAsia"/>
                <w:color w:val="A6A6A6" w:themeColor="background1" w:themeShade="A6"/>
              </w:rPr>
              <w:t>用户可通过扫描二</w:t>
            </w:r>
            <w:proofErr w:type="gramStart"/>
            <w:r w:rsidRPr="00B01E95">
              <w:rPr>
                <w:rFonts w:hint="eastAsia"/>
                <w:color w:val="A6A6A6" w:themeColor="background1" w:themeShade="A6"/>
              </w:rPr>
              <w:t>维码信息</w:t>
            </w:r>
            <w:proofErr w:type="gramEnd"/>
            <w:r w:rsidRPr="00B01E95">
              <w:rPr>
                <w:rFonts w:hint="eastAsia"/>
                <w:color w:val="A6A6A6" w:themeColor="background1" w:themeShade="A6"/>
              </w:rPr>
              <w:t>下载手机</w:t>
            </w:r>
            <w:r w:rsidRPr="00B01E95">
              <w:rPr>
                <w:rFonts w:hint="eastAsia"/>
                <w:color w:val="A6A6A6" w:themeColor="background1" w:themeShade="A6"/>
              </w:rPr>
              <w:t>app</w:t>
            </w:r>
            <w:r w:rsidRPr="00B01E95">
              <w:rPr>
                <w:rFonts w:hint="eastAsia"/>
                <w:color w:val="A6A6A6" w:themeColor="background1" w:themeShade="A6"/>
              </w:rPr>
              <w:t>软件</w:t>
            </w:r>
          </w:p>
        </w:tc>
        <w:tc>
          <w:tcPr>
            <w:tcW w:w="2131" w:type="dxa"/>
          </w:tcPr>
          <w:p w:rsidR="006821FB" w:rsidRPr="00B01E95" w:rsidRDefault="006821FB" w:rsidP="00E749B0">
            <w:pPr>
              <w:rPr>
                <w:color w:val="A6A6A6" w:themeColor="background1" w:themeShade="A6"/>
              </w:rPr>
            </w:pPr>
            <w:r w:rsidRPr="00B01E95">
              <w:rPr>
                <w:rFonts w:hint="eastAsia"/>
                <w:color w:val="A6A6A6" w:themeColor="background1" w:themeShade="A6"/>
              </w:rPr>
              <w:t>手机和平台功能</w:t>
            </w:r>
          </w:p>
        </w:tc>
      </w:tr>
      <w:tr w:rsidR="006821FB" w:rsidTr="00E749B0">
        <w:tc>
          <w:tcPr>
            <w:tcW w:w="1101" w:type="dxa"/>
          </w:tcPr>
          <w:p w:rsidR="006821FB" w:rsidRDefault="006821FB" w:rsidP="00E749B0">
            <w:r>
              <w:rPr>
                <w:rFonts w:hint="eastAsia"/>
              </w:rPr>
              <w:t>14</w:t>
            </w:r>
          </w:p>
        </w:tc>
        <w:tc>
          <w:tcPr>
            <w:tcW w:w="1701" w:type="dxa"/>
          </w:tcPr>
          <w:p w:rsidR="006821FB" w:rsidRDefault="006821FB" w:rsidP="00E749B0">
            <w:r>
              <w:rPr>
                <w:rFonts w:hint="eastAsia"/>
              </w:rPr>
              <w:t>安全范围圈定</w:t>
            </w:r>
          </w:p>
        </w:tc>
        <w:tc>
          <w:tcPr>
            <w:tcW w:w="3589" w:type="dxa"/>
          </w:tcPr>
          <w:p w:rsidR="006821FB" w:rsidRDefault="006821FB" w:rsidP="00E749B0">
            <w:r>
              <w:rPr>
                <w:rFonts w:hint="eastAsia"/>
              </w:rPr>
              <w:t>移动终端模块用户可在地图上自定义绘制安全范围，当车辆越过此安全范围后则发送报警信息。</w:t>
            </w:r>
          </w:p>
        </w:tc>
        <w:tc>
          <w:tcPr>
            <w:tcW w:w="2131" w:type="dxa"/>
          </w:tcPr>
          <w:p w:rsidR="006821FB" w:rsidRDefault="006821FB" w:rsidP="00E749B0">
            <w:pPr>
              <w:rPr>
                <w:rFonts w:hint="eastAsia"/>
              </w:rPr>
            </w:pPr>
            <w:r>
              <w:rPr>
                <w:rFonts w:hint="eastAsia"/>
              </w:rPr>
              <w:t>手机功能</w:t>
            </w:r>
          </w:p>
          <w:p w:rsidR="00B01E95" w:rsidRDefault="00B01E95" w:rsidP="00E749B0">
            <w:r w:rsidRPr="00B01E95">
              <w:rPr>
                <w:rFonts w:hint="eastAsia"/>
                <w:color w:val="FFC000"/>
              </w:rPr>
              <w:t>（定位追踪）</w:t>
            </w:r>
          </w:p>
        </w:tc>
      </w:tr>
      <w:tr w:rsidR="00B01E95" w:rsidRPr="00B01E95" w:rsidTr="00E749B0">
        <w:tc>
          <w:tcPr>
            <w:tcW w:w="1101" w:type="dxa"/>
          </w:tcPr>
          <w:p w:rsidR="00DA0F72" w:rsidRPr="00B01E95" w:rsidRDefault="00DA0F72" w:rsidP="00E749B0">
            <w:pPr>
              <w:rPr>
                <w:color w:val="A6A6A6" w:themeColor="background1" w:themeShade="A6"/>
              </w:rPr>
            </w:pPr>
            <w:r w:rsidRPr="00B01E95">
              <w:rPr>
                <w:rFonts w:hint="eastAsia"/>
                <w:color w:val="A6A6A6" w:themeColor="background1" w:themeShade="A6"/>
              </w:rPr>
              <w:t>15</w:t>
            </w:r>
          </w:p>
        </w:tc>
        <w:tc>
          <w:tcPr>
            <w:tcW w:w="1701" w:type="dxa"/>
          </w:tcPr>
          <w:p w:rsidR="00DA0F72" w:rsidRPr="00B01E95" w:rsidRDefault="00DA0F72" w:rsidP="00E749B0">
            <w:pPr>
              <w:rPr>
                <w:color w:val="A6A6A6" w:themeColor="background1" w:themeShade="A6"/>
              </w:rPr>
            </w:pPr>
            <w:r w:rsidRPr="00B01E95">
              <w:rPr>
                <w:rFonts w:hint="eastAsia"/>
                <w:color w:val="A6A6A6" w:themeColor="background1" w:themeShade="A6"/>
              </w:rPr>
              <w:t>控制指令日志信息上传</w:t>
            </w:r>
          </w:p>
        </w:tc>
        <w:tc>
          <w:tcPr>
            <w:tcW w:w="3589" w:type="dxa"/>
          </w:tcPr>
          <w:p w:rsidR="00DA0F72" w:rsidRPr="00B01E95" w:rsidRDefault="000A3477" w:rsidP="00E749B0">
            <w:pPr>
              <w:rPr>
                <w:color w:val="A6A6A6" w:themeColor="background1" w:themeShade="A6"/>
              </w:rPr>
            </w:pPr>
            <w:r w:rsidRPr="00B01E95">
              <w:rPr>
                <w:rFonts w:hint="eastAsia"/>
                <w:color w:val="A6A6A6" w:themeColor="background1" w:themeShade="A6"/>
              </w:rPr>
              <w:t>手机终端每次发送完指令需要将发送指令的日志信息上传到平台</w:t>
            </w:r>
          </w:p>
        </w:tc>
        <w:tc>
          <w:tcPr>
            <w:tcW w:w="2131" w:type="dxa"/>
          </w:tcPr>
          <w:p w:rsidR="00DA0F72" w:rsidRPr="00B01E95" w:rsidRDefault="000A3477" w:rsidP="00E749B0">
            <w:pPr>
              <w:rPr>
                <w:color w:val="A6A6A6" w:themeColor="background1" w:themeShade="A6"/>
              </w:rPr>
            </w:pPr>
            <w:r w:rsidRPr="00B01E95">
              <w:rPr>
                <w:rFonts w:hint="eastAsia"/>
                <w:color w:val="A6A6A6" w:themeColor="background1" w:themeShade="A6"/>
              </w:rPr>
              <w:t>手机和平台功能</w:t>
            </w:r>
          </w:p>
        </w:tc>
      </w:tr>
      <w:tr w:rsidR="00B01E95" w:rsidRPr="00B01E95" w:rsidTr="00E749B0">
        <w:tc>
          <w:tcPr>
            <w:tcW w:w="1101" w:type="dxa"/>
          </w:tcPr>
          <w:p w:rsidR="000A3477" w:rsidRPr="00B01E95" w:rsidRDefault="000A3477" w:rsidP="00E749B0">
            <w:pPr>
              <w:rPr>
                <w:color w:val="A6A6A6" w:themeColor="background1" w:themeShade="A6"/>
              </w:rPr>
            </w:pPr>
            <w:r w:rsidRPr="00B01E95">
              <w:rPr>
                <w:rFonts w:hint="eastAsia"/>
                <w:color w:val="A6A6A6" w:themeColor="background1" w:themeShade="A6"/>
              </w:rPr>
              <w:t>16</w:t>
            </w:r>
          </w:p>
        </w:tc>
        <w:tc>
          <w:tcPr>
            <w:tcW w:w="1701" w:type="dxa"/>
          </w:tcPr>
          <w:p w:rsidR="000A3477" w:rsidRPr="00B01E95" w:rsidRDefault="000A3477" w:rsidP="00E749B0">
            <w:pPr>
              <w:rPr>
                <w:color w:val="A6A6A6" w:themeColor="background1" w:themeShade="A6"/>
              </w:rPr>
            </w:pPr>
            <w:r w:rsidRPr="00B01E95">
              <w:rPr>
                <w:rFonts w:hint="eastAsia"/>
                <w:color w:val="A6A6A6" w:themeColor="background1" w:themeShade="A6"/>
              </w:rPr>
              <w:t>用户登录认证</w:t>
            </w:r>
          </w:p>
        </w:tc>
        <w:tc>
          <w:tcPr>
            <w:tcW w:w="3589" w:type="dxa"/>
          </w:tcPr>
          <w:p w:rsidR="000A3477" w:rsidRPr="00B01E95" w:rsidRDefault="000A3477" w:rsidP="00E749B0">
            <w:pPr>
              <w:rPr>
                <w:color w:val="A6A6A6" w:themeColor="background1" w:themeShade="A6"/>
              </w:rPr>
            </w:pPr>
            <w:r w:rsidRPr="00B01E95">
              <w:rPr>
                <w:rFonts w:hint="eastAsia"/>
                <w:color w:val="A6A6A6" w:themeColor="background1" w:themeShade="A6"/>
              </w:rPr>
              <w:t>用户登录</w:t>
            </w:r>
            <w:r w:rsidRPr="00B01E95">
              <w:rPr>
                <w:rFonts w:hint="eastAsia"/>
                <w:color w:val="A6A6A6" w:themeColor="background1" w:themeShade="A6"/>
              </w:rPr>
              <w:t>WEB</w:t>
            </w:r>
            <w:r w:rsidRPr="00B01E95">
              <w:rPr>
                <w:rFonts w:hint="eastAsia"/>
                <w:color w:val="A6A6A6" w:themeColor="background1" w:themeShade="A6"/>
              </w:rPr>
              <w:t>终端时需要输入用户名，密码。由数据处理模块进行认证处理。</w:t>
            </w:r>
          </w:p>
        </w:tc>
        <w:tc>
          <w:tcPr>
            <w:tcW w:w="2131" w:type="dxa"/>
          </w:tcPr>
          <w:p w:rsidR="000A3477" w:rsidRPr="00B01E95" w:rsidRDefault="000A3477" w:rsidP="00E749B0">
            <w:pPr>
              <w:rPr>
                <w:color w:val="A6A6A6" w:themeColor="background1" w:themeShade="A6"/>
              </w:rPr>
            </w:pPr>
            <w:r w:rsidRPr="00B01E95">
              <w:rPr>
                <w:rFonts w:hint="eastAsia"/>
                <w:color w:val="A6A6A6" w:themeColor="background1" w:themeShade="A6"/>
              </w:rPr>
              <w:t>平台功能</w:t>
            </w:r>
          </w:p>
        </w:tc>
      </w:tr>
      <w:tr w:rsidR="00B01E95" w:rsidRPr="00B01E95" w:rsidTr="00E749B0">
        <w:tc>
          <w:tcPr>
            <w:tcW w:w="1101" w:type="dxa"/>
          </w:tcPr>
          <w:p w:rsidR="00001FC2" w:rsidRPr="00B01E95" w:rsidRDefault="00001FC2" w:rsidP="00E749B0">
            <w:pPr>
              <w:rPr>
                <w:color w:val="A6A6A6" w:themeColor="background1" w:themeShade="A6"/>
              </w:rPr>
            </w:pPr>
            <w:r w:rsidRPr="00B01E95">
              <w:rPr>
                <w:rFonts w:hint="eastAsia"/>
                <w:color w:val="A6A6A6" w:themeColor="background1" w:themeShade="A6"/>
              </w:rPr>
              <w:t>17</w:t>
            </w:r>
          </w:p>
        </w:tc>
        <w:tc>
          <w:tcPr>
            <w:tcW w:w="1701" w:type="dxa"/>
          </w:tcPr>
          <w:p w:rsidR="00001FC2" w:rsidRPr="00B01E95" w:rsidRDefault="00001FC2" w:rsidP="00E749B0">
            <w:pPr>
              <w:rPr>
                <w:color w:val="A6A6A6" w:themeColor="background1" w:themeShade="A6"/>
              </w:rPr>
            </w:pPr>
            <w:r w:rsidRPr="00B01E95">
              <w:rPr>
                <w:rFonts w:hint="eastAsia"/>
                <w:color w:val="A6A6A6" w:themeColor="background1" w:themeShade="A6"/>
              </w:rPr>
              <w:t>车辆位置信息显示</w:t>
            </w:r>
          </w:p>
        </w:tc>
        <w:tc>
          <w:tcPr>
            <w:tcW w:w="3589" w:type="dxa"/>
          </w:tcPr>
          <w:p w:rsidR="00001FC2" w:rsidRPr="00B01E95" w:rsidRDefault="00001FC2" w:rsidP="00E749B0">
            <w:pPr>
              <w:rPr>
                <w:color w:val="A6A6A6" w:themeColor="background1" w:themeShade="A6"/>
              </w:rPr>
            </w:pPr>
            <w:r w:rsidRPr="00B01E95">
              <w:rPr>
                <w:rFonts w:hint="eastAsia"/>
                <w:color w:val="A6A6A6" w:themeColor="background1" w:themeShade="A6"/>
              </w:rPr>
              <w:t>WEB</w:t>
            </w:r>
            <w:r w:rsidRPr="00B01E95">
              <w:rPr>
                <w:rFonts w:hint="eastAsia"/>
                <w:color w:val="A6A6A6" w:themeColor="background1" w:themeShade="A6"/>
              </w:rPr>
              <w:t>终端向数据处理模块发送数据获取请求，用于获取某个车辆或某</w:t>
            </w:r>
            <w:proofErr w:type="gramStart"/>
            <w:r w:rsidRPr="00B01E95">
              <w:rPr>
                <w:rFonts w:hint="eastAsia"/>
                <w:color w:val="A6A6A6" w:themeColor="background1" w:themeShade="A6"/>
              </w:rPr>
              <w:t>批车辆</w:t>
            </w:r>
            <w:proofErr w:type="gramEnd"/>
            <w:r w:rsidRPr="00B01E95">
              <w:rPr>
                <w:rFonts w:hint="eastAsia"/>
                <w:color w:val="A6A6A6" w:themeColor="background1" w:themeShade="A6"/>
              </w:rPr>
              <w:t>的当前位置信息。并基于百度地图进行显示。</w:t>
            </w:r>
          </w:p>
        </w:tc>
        <w:tc>
          <w:tcPr>
            <w:tcW w:w="2131" w:type="dxa"/>
          </w:tcPr>
          <w:p w:rsidR="00001FC2" w:rsidRPr="00B01E95" w:rsidRDefault="00001FC2" w:rsidP="00E749B0">
            <w:pPr>
              <w:rPr>
                <w:color w:val="A6A6A6" w:themeColor="background1" w:themeShade="A6"/>
              </w:rPr>
            </w:pPr>
            <w:r w:rsidRPr="00B01E95">
              <w:rPr>
                <w:rFonts w:hint="eastAsia"/>
                <w:color w:val="A6A6A6" w:themeColor="background1" w:themeShade="A6"/>
              </w:rPr>
              <w:t>平台功能</w:t>
            </w:r>
          </w:p>
        </w:tc>
      </w:tr>
      <w:tr w:rsidR="00B01E95" w:rsidRPr="00B01E95" w:rsidTr="00E749B0">
        <w:tc>
          <w:tcPr>
            <w:tcW w:w="1101" w:type="dxa"/>
          </w:tcPr>
          <w:p w:rsidR="00001FC2" w:rsidRPr="00B01E95" w:rsidRDefault="00001FC2" w:rsidP="00E749B0">
            <w:pPr>
              <w:rPr>
                <w:color w:val="A6A6A6" w:themeColor="background1" w:themeShade="A6"/>
              </w:rPr>
            </w:pPr>
            <w:r w:rsidRPr="00B01E95">
              <w:rPr>
                <w:rFonts w:hint="eastAsia"/>
                <w:color w:val="A6A6A6" w:themeColor="background1" w:themeShade="A6"/>
              </w:rPr>
              <w:t>18</w:t>
            </w:r>
          </w:p>
        </w:tc>
        <w:tc>
          <w:tcPr>
            <w:tcW w:w="1701" w:type="dxa"/>
          </w:tcPr>
          <w:p w:rsidR="00001FC2" w:rsidRPr="00B01E95" w:rsidRDefault="00001FC2" w:rsidP="00E749B0">
            <w:pPr>
              <w:rPr>
                <w:color w:val="A6A6A6" w:themeColor="background1" w:themeShade="A6"/>
              </w:rPr>
            </w:pPr>
            <w:r w:rsidRPr="00B01E95">
              <w:rPr>
                <w:rFonts w:hint="eastAsia"/>
                <w:color w:val="A6A6A6" w:themeColor="background1" w:themeShade="A6"/>
              </w:rPr>
              <w:t>车辆行驶轨迹信息显示</w:t>
            </w:r>
          </w:p>
        </w:tc>
        <w:tc>
          <w:tcPr>
            <w:tcW w:w="3589" w:type="dxa"/>
          </w:tcPr>
          <w:p w:rsidR="00001FC2" w:rsidRPr="00B01E95" w:rsidRDefault="00001FC2" w:rsidP="00E749B0">
            <w:pPr>
              <w:rPr>
                <w:color w:val="A6A6A6" w:themeColor="background1" w:themeShade="A6"/>
              </w:rPr>
            </w:pPr>
            <w:r w:rsidRPr="00B01E95">
              <w:rPr>
                <w:rFonts w:hint="eastAsia"/>
                <w:color w:val="A6A6A6" w:themeColor="background1" w:themeShade="A6"/>
              </w:rPr>
              <w:t>WEB</w:t>
            </w:r>
            <w:r w:rsidRPr="00B01E95">
              <w:rPr>
                <w:rFonts w:hint="eastAsia"/>
                <w:color w:val="A6A6A6" w:themeColor="background1" w:themeShade="A6"/>
              </w:rPr>
              <w:t>终端向数据处理模块发送数据获取请求，用于获取某个车辆在某个时间段的行驶轨迹，并基于百度地图进行显示</w:t>
            </w:r>
          </w:p>
        </w:tc>
        <w:tc>
          <w:tcPr>
            <w:tcW w:w="2131" w:type="dxa"/>
          </w:tcPr>
          <w:p w:rsidR="00001FC2" w:rsidRPr="00B01E95" w:rsidRDefault="00001FC2" w:rsidP="00E749B0">
            <w:pPr>
              <w:rPr>
                <w:color w:val="A6A6A6" w:themeColor="background1" w:themeShade="A6"/>
              </w:rPr>
            </w:pPr>
            <w:r w:rsidRPr="00B01E95">
              <w:rPr>
                <w:rFonts w:hint="eastAsia"/>
                <w:color w:val="A6A6A6" w:themeColor="background1" w:themeShade="A6"/>
              </w:rPr>
              <w:t>平台功能</w:t>
            </w:r>
          </w:p>
        </w:tc>
      </w:tr>
      <w:tr w:rsidR="00B01E95" w:rsidRPr="00B01E95" w:rsidTr="00E749B0">
        <w:tc>
          <w:tcPr>
            <w:tcW w:w="1101" w:type="dxa"/>
          </w:tcPr>
          <w:p w:rsidR="00001FC2" w:rsidRPr="00B01E95" w:rsidRDefault="00001FC2" w:rsidP="00E749B0">
            <w:pPr>
              <w:rPr>
                <w:color w:val="A6A6A6" w:themeColor="background1" w:themeShade="A6"/>
              </w:rPr>
            </w:pPr>
            <w:r w:rsidRPr="00B01E95">
              <w:rPr>
                <w:rFonts w:hint="eastAsia"/>
                <w:color w:val="A6A6A6" w:themeColor="background1" w:themeShade="A6"/>
              </w:rPr>
              <w:t>19</w:t>
            </w:r>
          </w:p>
        </w:tc>
        <w:tc>
          <w:tcPr>
            <w:tcW w:w="1701" w:type="dxa"/>
          </w:tcPr>
          <w:p w:rsidR="00001FC2" w:rsidRPr="00B01E95" w:rsidRDefault="00001FC2" w:rsidP="00E749B0">
            <w:pPr>
              <w:rPr>
                <w:color w:val="A6A6A6" w:themeColor="background1" w:themeShade="A6"/>
              </w:rPr>
            </w:pPr>
            <w:r w:rsidRPr="00B01E95">
              <w:rPr>
                <w:rFonts w:hint="eastAsia"/>
                <w:color w:val="A6A6A6" w:themeColor="background1" w:themeShade="A6"/>
              </w:rPr>
              <w:t>车辆实时轨迹信息显示</w:t>
            </w:r>
          </w:p>
        </w:tc>
        <w:tc>
          <w:tcPr>
            <w:tcW w:w="3589" w:type="dxa"/>
          </w:tcPr>
          <w:p w:rsidR="00001FC2" w:rsidRPr="00B01E95" w:rsidRDefault="00001FC2" w:rsidP="00E749B0">
            <w:pPr>
              <w:rPr>
                <w:color w:val="A6A6A6" w:themeColor="background1" w:themeShade="A6"/>
              </w:rPr>
            </w:pPr>
            <w:r w:rsidRPr="00B01E95">
              <w:rPr>
                <w:rFonts w:hint="eastAsia"/>
                <w:color w:val="A6A6A6" w:themeColor="background1" w:themeShade="A6"/>
              </w:rPr>
              <w:t>WEB</w:t>
            </w:r>
            <w:r w:rsidRPr="00B01E95">
              <w:rPr>
                <w:rFonts w:hint="eastAsia"/>
                <w:color w:val="A6A6A6" w:themeColor="background1" w:themeShade="A6"/>
              </w:rPr>
              <w:t>终端向数据处理模块发送数据获取请求，用于获取某个车辆的实时行驶轨迹，并基于百度地图进行显示</w:t>
            </w:r>
          </w:p>
        </w:tc>
        <w:tc>
          <w:tcPr>
            <w:tcW w:w="2131" w:type="dxa"/>
          </w:tcPr>
          <w:p w:rsidR="00001FC2" w:rsidRPr="00B01E95" w:rsidRDefault="00001FC2" w:rsidP="00E749B0">
            <w:pPr>
              <w:rPr>
                <w:color w:val="A6A6A6" w:themeColor="background1" w:themeShade="A6"/>
              </w:rPr>
            </w:pPr>
            <w:r w:rsidRPr="00B01E95">
              <w:rPr>
                <w:rFonts w:hint="eastAsia"/>
                <w:color w:val="A6A6A6" w:themeColor="background1" w:themeShade="A6"/>
              </w:rPr>
              <w:t>平台功能</w:t>
            </w:r>
          </w:p>
        </w:tc>
      </w:tr>
    </w:tbl>
    <w:p w:rsidR="00E749B0" w:rsidRDefault="00E749B0" w:rsidP="00E749B0"/>
    <w:p w:rsidR="002B43CF" w:rsidRDefault="002B43CF" w:rsidP="00E749B0"/>
    <w:p w:rsidR="002B43CF" w:rsidRDefault="002B43CF" w:rsidP="00E749B0"/>
    <w:p w:rsidR="002B43CF" w:rsidRDefault="002B43CF" w:rsidP="00E749B0">
      <w:r>
        <w:rPr>
          <w:rFonts w:hint="eastAsia"/>
        </w:rPr>
        <w:t>淮安市金恒</w:t>
      </w:r>
      <w:proofErr w:type="gramStart"/>
      <w:r>
        <w:rPr>
          <w:rFonts w:hint="eastAsia"/>
        </w:rPr>
        <w:t>泰科技</w:t>
      </w:r>
      <w:proofErr w:type="gramEnd"/>
      <w:r>
        <w:rPr>
          <w:rFonts w:hint="eastAsia"/>
        </w:rPr>
        <w:t>有限公司</w:t>
      </w:r>
    </w:p>
    <w:p w:rsidR="002B43CF" w:rsidRPr="00351492" w:rsidRDefault="002B43CF" w:rsidP="00E749B0">
      <w:r>
        <w:rPr>
          <w:rFonts w:hint="eastAsia"/>
        </w:rPr>
        <w:t>北京中科晶上科技有限公司</w:t>
      </w:r>
    </w:p>
    <w:sectPr w:rsidR="002B43CF" w:rsidRPr="00351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A2F" w:rsidRDefault="00DF7A2F" w:rsidP="00CA17FD">
      <w:r>
        <w:separator/>
      </w:r>
    </w:p>
  </w:endnote>
  <w:endnote w:type="continuationSeparator" w:id="0">
    <w:p w:rsidR="00DF7A2F" w:rsidRDefault="00DF7A2F" w:rsidP="00CA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A2F" w:rsidRDefault="00DF7A2F" w:rsidP="00CA17FD">
      <w:r>
        <w:separator/>
      </w:r>
    </w:p>
  </w:footnote>
  <w:footnote w:type="continuationSeparator" w:id="0">
    <w:p w:rsidR="00DF7A2F" w:rsidRDefault="00DF7A2F" w:rsidP="00CA17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F0AE7"/>
    <w:multiLevelType w:val="hybridMultilevel"/>
    <w:tmpl w:val="C4EAF3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92"/>
    <w:rsid w:val="00001FC2"/>
    <w:rsid w:val="00056A5E"/>
    <w:rsid w:val="000A3477"/>
    <w:rsid w:val="002B43CF"/>
    <w:rsid w:val="00351492"/>
    <w:rsid w:val="006821FB"/>
    <w:rsid w:val="00756B83"/>
    <w:rsid w:val="007E461B"/>
    <w:rsid w:val="00AF11ED"/>
    <w:rsid w:val="00B01E95"/>
    <w:rsid w:val="00CA17FD"/>
    <w:rsid w:val="00DA0F72"/>
    <w:rsid w:val="00DF7A2F"/>
    <w:rsid w:val="00E74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492"/>
    <w:pPr>
      <w:ind w:firstLineChars="200" w:firstLine="420"/>
    </w:pPr>
  </w:style>
  <w:style w:type="table" w:styleId="a4">
    <w:name w:val="Table Grid"/>
    <w:basedOn w:val="a1"/>
    <w:uiPriority w:val="59"/>
    <w:rsid w:val="00E7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A17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A17FD"/>
    <w:rPr>
      <w:sz w:val="18"/>
      <w:szCs w:val="18"/>
    </w:rPr>
  </w:style>
  <w:style w:type="paragraph" w:styleId="a6">
    <w:name w:val="footer"/>
    <w:basedOn w:val="a"/>
    <w:link w:val="Char0"/>
    <w:uiPriority w:val="99"/>
    <w:unhideWhenUsed/>
    <w:rsid w:val="00CA17FD"/>
    <w:pPr>
      <w:tabs>
        <w:tab w:val="center" w:pos="4153"/>
        <w:tab w:val="right" w:pos="8306"/>
      </w:tabs>
      <w:snapToGrid w:val="0"/>
      <w:jc w:val="left"/>
    </w:pPr>
    <w:rPr>
      <w:sz w:val="18"/>
      <w:szCs w:val="18"/>
    </w:rPr>
  </w:style>
  <w:style w:type="character" w:customStyle="1" w:styleId="Char0">
    <w:name w:val="页脚 Char"/>
    <w:basedOn w:val="a0"/>
    <w:link w:val="a6"/>
    <w:uiPriority w:val="99"/>
    <w:rsid w:val="00CA17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492"/>
    <w:pPr>
      <w:ind w:firstLineChars="200" w:firstLine="420"/>
    </w:pPr>
  </w:style>
  <w:style w:type="table" w:styleId="a4">
    <w:name w:val="Table Grid"/>
    <w:basedOn w:val="a1"/>
    <w:uiPriority w:val="59"/>
    <w:rsid w:val="00E7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A17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A17FD"/>
    <w:rPr>
      <w:sz w:val="18"/>
      <w:szCs w:val="18"/>
    </w:rPr>
  </w:style>
  <w:style w:type="paragraph" w:styleId="a6">
    <w:name w:val="footer"/>
    <w:basedOn w:val="a"/>
    <w:link w:val="Char0"/>
    <w:uiPriority w:val="99"/>
    <w:unhideWhenUsed/>
    <w:rsid w:val="00CA17FD"/>
    <w:pPr>
      <w:tabs>
        <w:tab w:val="center" w:pos="4153"/>
        <w:tab w:val="right" w:pos="8306"/>
      </w:tabs>
      <w:snapToGrid w:val="0"/>
      <w:jc w:val="left"/>
    </w:pPr>
    <w:rPr>
      <w:sz w:val="18"/>
      <w:szCs w:val="18"/>
    </w:rPr>
  </w:style>
  <w:style w:type="character" w:customStyle="1" w:styleId="Char0">
    <w:name w:val="页脚 Char"/>
    <w:basedOn w:val="a0"/>
    <w:link w:val="a6"/>
    <w:uiPriority w:val="99"/>
    <w:rsid w:val="00CA17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061625">
      <w:bodyDiv w:val="1"/>
      <w:marLeft w:val="0"/>
      <w:marRight w:val="0"/>
      <w:marTop w:val="0"/>
      <w:marBottom w:val="0"/>
      <w:divBdr>
        <w:top w:val="none" w:sz="0" w:space="0" w:color="auto"/>
        <w:left w:val="none" w:sz="0" w:space="0" w:color="auto"/>
        <w:bottom w:val="none" w:sz="0" w:space="0" w:color="auto"/>
        <w:right w:val="none" w:sz="0" w:space="0" w:color="auto"/>
      </w:divBdr>
      <w:divsChild>
        <w:div w:id="1754206452">
          <w:marLeft w:val="0"/>
          <w:marRight w:val="0"/>
          <w:marTop w:val="0"/>
          <w:marBottom w:val="0"/>
          <w:divBdr>
            <w:top w:val="none" w:sz="0" w:space="0" w:color="auto"/>
            <w:left w:val="none" w:sz="0" w:space="0" w:color="auto"/>
            <w:bottom w:val="none" w:sz="0" w:space="0" w:color="auto"/>
            <w:right w:val="none" w:sz="0" w:space="0" w:color="auto"/>
          </w:divBdr>
        </w:div>
        <w:div w:id="177309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0BE96-E06B-4F25-BFF8-D0A4FC2C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LiangChen</dc:creator>
  <cp:lastModifiedBy>nec</cp:lastModifiedBy>
  <cp:revision>8</cp:revision>
  <dcterms:created xsi:type="dcterms:W3CDTF">2015-02-06T03:12:00Z</dcterms:created>
  <dcterms:modified xsi:type="dcterms:W3CDTF">2015-03-06T08:38:00Z</dcterms:modified>
</cp:coreProperties>
</file>