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0"/>
        <w:ind w:hanging="0" w:left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Настоящая политика конфиденциальности опубликована в редакции от 10.08.2025 и действует до момента принятия новой редакции политики конфиденциальности.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both"/>
        <w:rPr>
          <w:b/>
          <w:bCs/>
          <w:i/>
          <w:i/>
          <w:iCs/>
        </w:rPr>
      </w:pPr>
      <w:r>
        <w:rPr>
          <w:rFonts w:eastAsia="Calibri" w:cs="Times New Roman" w:ascii="Times New Roman" w:hAnsi="Times New Roman"/>
          <w:b/>
          <w:bCs/>
          <w:i/>
          <w:iCs/>
          <w:sz w:val="24"/>
          <w:szCs w:val="24"/>
          <w:lang w:eastAsia="en-US"/>
        </w:rPr>
        <w:t>Исполнитель:</w:t>
      </w:r>
    </w:p>
    <w:p>
      <w:pPr>
        <w:pStyle w:val="Heading3"/>
        <w:spacing w:before="0" w:after="0"/>
        <w:jc w:val="both"/>
        <w:rPr>
          <w:rFonts w:ascii="Times New Roman" w:hAnsi="Times New Roman" w:eastAsia="Calibri" w:cs="Times New Roman"/>
          <w:b w:val="false"/>
          <w:bCs w:val="false"/>
          <w:color w:themeColor="text1" w:val="000000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b w:val="false"/>
          <w:bCs w:val="false"/>
          <w:color w:themeColor="text1" w:val="000000"/>
          <w:sz w:val="24"/>
          <w:szCs w:val="24"/>
          <w:lang w:eastAsia="en-US"/>
        </w:rPr>
        <w:t>ИНДИВИДУАЛЬНЫЙ ПРЕДПРИНИМАТЕЛЬ КУЗНЕЦОВА ВАЛЕНТИНА АНАТОЛЬЕВНА</w:t>
      </w:r>
    </w:p>
    <w:p>
      <w:pPr>
        <w:pStyle w:val="Heading3"/>
        <w:spacing w:before="0" w:after="0"/>
        <w:jc w:val="both"/>
        <w:rPr>
          <w:rFonts w:ascii="Times New Roman" w:hAnsi="Times New Roman" w:eastAsia="Calibri" w:cs="Times New Roman"/>
          <w:b w:val="false"/>
          <w:bCs w:val="false"/>
          <w:color w:themeColor="text1" w:val="000000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b w:val="false"/>
          <w:bCs w:val="false"/>
          <w:color w:themeColor="text1" w:val="000000"/>
          <w:sz w:val="24"/>
          <w:szCs w:val="24"/>
          <w:lang w:eastAsia="en-US"/>
        </w:rPr>
        <w:t>ИНН: 410119156242</w:t>
      </w:r>
    </w:p>
    <w:p>
      <w:pPr>
        <w:pStyle w:val="Heading3"/>
        <w:spacing w:before="0" w:after="0"/>
        <w:jc w:val="both"/>
        <w:rPr>
          <w:rFonts w:ascii="Times New Roman" w:hAnsi="Times New Roman" w:eastAsia="Calibri" w:cs="Times New Roman"/>
          <w:b w:val="false"/>
          <w:bCs w:val="false"/>
          <w:color w:themeColor="text1" w:val="000000"/>
          <w:sz w:val="24"/>
          <w:szCs w:val="24"/>
          <w:lang w:eastAsia="en-US"/>
        </w:rPr>
      </w:pPr>
      <w:r>
        <w:rPr>
          <w:rFonts w:eastAsia="Calibri" w:cs="Times New Roman" w:ascii="Times New Roman" w:hAnsi="Times New Roman"/>
          <w:b w:val="false"/>
          <w:bCs w:val="false"/>
          <w:color w:themeColor="text1" w:val="000000"/>
          <w:sz w:val="24"/>
          <w:szCs w:val="24"/>
          <w:lang w:eastAsia="en-US"/>
        </w:rPr>
        <w:t>ОГРНИП: 320410100001345</w:t>
      </w:r>
    </w:p>
    <w:p>
      <w:pPr>
        <w:pStyle w:val="Heading3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Юридический адрес: г.Сочи промышленный переулок 6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положения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64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Настоящая Политика конфиденциальности (далее – «Политика») принята Администратором и действует в отношении всей информации, которую Администратор может получить о Пользователе сайта renttoolspeed.ru (далее – «Сайт» или «Сервис») с любого устройства и при коммуникации с Администратором в любой форме.</w:t>
      </w:r>
    </w:p>
    <w:p>
      <w:pPr>
        <w:pStyle w:val="ListParagraph"/>
        <w:spacing w:lineRule="auto" w:line="240" w:before="0" w:after="0"/>
        <w:ind w:hanging="10" w:left="360"/>
        <w:contextualSpacing/>
        <w:rPr>
          <w:b/>
          <w:sz w:val="28"/>
          <w:szCs w:val="28"/>
        </w:rPr>
      </w:pPr>
      <w:r>
        <w:rPr>
          <w:sz w:val="24"/>
          <w:szCs w:val="24"/>
        </w:rPr>
        <w:t>Администратором является ИП Кузнецова В. А.</w:t>
      </w:r>
    </w:p>
    <w:tbl>
      <w:tblPr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214"/>
      </w:tblGrid>
      <w:tr>
        <w:trPr/>
        <w:tc>
          <w:tcPr>
            <w:tcW w:w="9214" w:type="dxa"/>
            <w:tcBorders/>
          </w:tcPr>
          <w:p>
            <w:pPr>
              <w:pStyle w:val="Heading3"/>
              <w:spacing w:before="0" w:after="0"/>
              <w:jc w:val="both"/>
              <w:rPr>
                <w:rFonts w:ascii="Times New Roman" w:hAnsi="Times New Roman" w:eastAsia="Calibri" w:cs="Times New Roman"/>
                <w:b w:val="false"/>
                <w:bCs w:val="false"/>
                <w:sz w:val="24"/>
                <w:szCs w:val="24"/>
                <w:lang w:eastAsia="en-US"/>
              </w:rPr>
            </w:pPr>
            <w:r>
              <w:rPr/>
            </w:r>
          </w:p>
        </w:tc>
      </w:tr>
    </w:tbl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1.2. Используя Cайт (просмотр, чтение текста, отправка или загрузка информации) и предоставляя свои персональные данные, Пользователь Сайта дает согласие на обработку персональных данных в соответствии с данной Политикой, если дополнительные требования к согласию не установлены настоящей Политикой.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1.3. Для целей настоящей Политики под «Администратором» понимается Индивидуальный предприниматель Кузнецова Валентина Анатольевна.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Персональные данные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2.1. Для целей настоящей Политики под «Администратором» понимается индивидуальный предприниматель ИП Кузнецова Валентина Анатольевна, ОГРНИП 320410100001345, ИНН 410119156242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2.2. Персональные данные – любая информация, относящаяся прямо или косвенно к определенному или определяемому физическому лицу (субъекту персональных данных) - Пользователю.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2.3. Обработка персональных данных – любое действие (операция) или совокупность действий (операций) с персональными данными, совершаемое с использованием средств автоматизации или без их использования, в том числе сбор, запись, систематизация, накопление, хранение, уточнение (обновление, изменение), извлечение, использование, передача (предоставление, доступ), обезличивание, блокирование, удаление, уничтожение.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2.4. Администратор производит обработку следующих персональных данных: Паспортные данные, прописка.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2.5. Cookies – небольшие по размеру текстовые файлы, хранящиеся в браузере посетителей Сервиса. На совокупности различных веб-проектов Администратора (при просмотре Сервиса происходит автоматический сбор (из Cookies) следующих обезличенных статистических данных о посетителе Сервиса, в том числе: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тип выполненного на Сервисе действия (клик, наведение курсора и т.п.);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дата и время выполнения действия;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URL страницы;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Referer;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IP (без возможности работы с IP-адресами в статистике);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User-Agent;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ClientID (идентификатор браузера по файлу Cookie);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экранное разрешение;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класс HTML-элемента, на который происходит клик;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- данные о просматриваемых услугах.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2.6. Посетитель Сервиса может самостоятельно управлять файлами Cookies, путем изменения настроек браузера.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2.7. Изменения пользовательских настроек, в результате которых файлы Cookies будут заблокированы или удалены, могут привести к недоступности отдельных компонентов Сервиса.</w:t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3.Регистрация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3.1 Для получения доступа к материалам Сервиса Пользователю необходимо зарегистрироваться путем заполнения регистрационной формы, содержащей следующие идентифицирующие Пользователя персональные данные: Паспортные данные, прописка, ФИО, телефон.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3.2. По завершении процесса регистрации Пользователь становится обладателем учетных данных Пользователя. Пользователь несет ответственность за безопасность учетных данных, а также за все, что будет сделано на Сервисе под учетными данными Пользователя. Пользователь обязан немедленно уведомить Администратора о любом случае несанкционированного доступа к Сервису без согласия и ведома Пользователя и (или) о любом нарушении безопасности учетной информации Пользователя.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3.3. Любые действия, совершенные с использованием логина и пароля Пользователя, считаются совершенными соответствующим Пользователем. В случае несанкционированного доступа к логину и паролю и/или профилю Пользователя или распространения логина и пароля Пользователь обязан незамедлительно сообщить об этом Администратору в установленном порядке.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3.4. После предоставления необходимой, достоверной и актуальной информацию для формирования профиля Пользователю необходимо подтвердить регистрацию путем выражения своего желания посредством ввода sms-кода, направленного Пользователю на номер указанного им мобильного телефона.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3.5. По завершении процесса регистрации Пользователь становится обладателем учетных данных Пользователя. Пользователь несет ответственность за безопасность учетных данных, а также за все, что будет сделано на Сервисе под учетными данными Пользователя. Пользователь обязан немедленно уведомить Администратора о любом случае несанкционированного доступа к Сервису без согласия и ведома Пользователя и (или) о любом нарушении безопасности учетной информации Пользователя.</w:t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4. Администратор обрабатывает персональные данные Пользователя для целей: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информационно-справочного обслуживания, в том числе предоставления информации о услугах Администратора; а также идентификации Пользователя Сервиса;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идентификации Пользователя Сервиса;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заключения с Пользователем договоров услуг.</w:t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Для обеспечения защиты персональных данных Пользователя при их обработке Администратором приняты следующие меры от несанкционированного доступа, а также иных неправомерных действий в отношении персональных данных Пользователя: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5.1. Правовые меры, включающие в себя, в том числе создание документов, направленных на защиту персональных данных: положение о защите персональных данных, издание приказа о назначении лиц, ответственных за защиту персональных данных, услугах.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5.2. Организационные меры, в том числе назначение лиц, ответственных за защиту персональных данных, хранение персональных данных, содержащихся на материальных носителях, в сейфе.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5.3. Технические меры: использование средств защиты информации, прошедших процедуру оценки соответствия требованиям законодательства РФ, взаимодействовать с госсистемой обнаружения, предупреждения и ликвидации последствий кибератак.</w:t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 Права пользователя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6.1. Пользователь вправе реализовать свои права, предусмотренные законодательством Российской Федерации о персональных данных, в том числе, но не ограничиваясь: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уточнять, обновлять свои персональные данные, требовать их блокирования или уничтожения;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запрашивать у Администратора перечень обрабатываемых персональных данных, правовых оснований обработки, источники их получения, информацию о сроках обработки и хранения, а также иные сведения, связанные с обработкой своих персональных данных.</w:t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 Права и обязанности администратора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7.1. Администратор обязуется использовать полученную персональную информацию Пользователя только в целях, названных в настоящей Политике.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7.2. Администратор обязан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деловом обороте.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7.3. Администратор обязан хранить персональную информацию Пользователя в течение периода времени, необходимого для целей, указанных в настоящей Политике конфиденциальности, если только более длительный срок хранения не является необходимым в соответствии с действующим законодательством.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7.4. Администратор вправе не удалять данные Пользователя, необходимые для хранения в соответствии с действующим законодательством Российской Федерации.</w:t>
      </w:r>
    </w:p>
    <w:p>
      <w:pPr>
        <w:pStyle w:val="Normal"/>
        <w:spacing w:lineRule="auto" w:line="264" w:before="0" w:after="0"/>
        <w:ind w:hanging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 Заключительные положения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  <w:t>8.1. Согласие действует в течение неограниченного времени. Пользователь вправе отозвать настоящее согласие на обработку своих персональных данных, письменно уведомив об этом Администратора по телефону.</w:t>
      </w:r>
    </w:p>
    <w:p>
      <w:pPr>
        <w:pStyle w:val="Normal"/>
        <w:spacing w:lineRule="auto" w:line="264" w:before="0" w:after="0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en-US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4" w:hanging="384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84" w:hanging="384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4075"/>
    <w:pPr>
      <w:widowControl/>
      <w:bidi w:val="0"/>
      <w:spacing w:lineRule="auto" w:line="259" w:before="0" w:after="4"/>
      <w:ind w:hanging="10" w:left="216"/>
      <w:jc w:val="both"/>
    </w:pPr>
    <w:rPr>
      <w:rFonts w:ascii="Times New Roman" w:hAnsi="Times New Roman" w:eastAsia="Times New Roman" w:cs="Times New Roman"/>
      <w:color w:val="000000"/>
      <w:kern w:val="0"/>
      <w:sz w:val="16"/>
      <w:szCs w:val="22"/>
      <w:lang w:eastAsia="ru-RU" w:val="ru-RU" w:bidi="ar-SA"/>
    </w:rPr>
  </w:style>
  <w:style w:type="paragraph" w:styleId="Heading3">
    <w:name w:val="heading 3"/>
    <w:basedOn w:val="Normal"/>
    <w:next w:val="Normal"/>
    <w:link w:val="3"/>
    <w:qFormat/>
    <w:rsid w:val="006f216b"/>
    <w:pPr>
      <w:keepNext w:val="true"/>
      <w:spacing w:lineRule="auto" w:line="240" w:before="240" w:after="60"/>
      <w:ind w:hanging="0" w:left="0"/>
      <w:jc w:val="left"/>
      <w:outlineLvl w:val="2"/>
    </w:pPr>
    <w:rPr>
      <w:rFonts w:ascii="Arial" w:hAnsi="Arial" w:cs="Arial"/>
      <w:b/>
      <w:b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5a2c5b"/>
    <w:rPr>
      <w:rFonts w:ascii="Times New Roman" w:hAnsi="Times New Roman" w:eastAsia="Times New Roman" w:cs="Times New Roman"/>
      <w:color w:val="000000"/>
      <w:sz w:val="16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5a2c5b"/>
    <w:rPr>
      <w:rFonts w:ascii="Times New Roman" w:hAnsi="Times New Roman" w:eastAsia="Times New Roman" w:cs="Times New Roman"/>
      <w:color w:val="000000"/>
      <w:sz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d173f7"/>
    <w:rPr>
      <w:color w:themeColor="hyperlink" w:val="0563C1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d173f7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qFormat/>
    <w:rsid w:val="006f216b"/>
    <w:rPr>
      <w:rFonts w:ascii="Arial" w:hAnsi="Arial" w:eastAsia="Times New Roman" w:cs="Arial"/>
      <w:b/>
      <w:bCs/>
      <w:sz w:val="26"/>
      <w:szCs w:val="26"/>
      <w:lang w:eastAsia="ru-RU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5a2c5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5a2c5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1954"/>
    <w:pPr>
      <w:spacing w:before="0" w:after="4"/>
      <w:ind w:left="720"/>
      <w:contextualSpacing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69407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LibreOffice/24.8.7.2$Linux_X86_64 LibreOffice_project/480$Build-2</Application>
  <AppVersion>15.0000</AppVersion>
  <Pages>3</Pages>
  <Words>872</Words>
  <Characters>6665</Characters>
  <CharactersWithSpaces>7495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2025-08-10T09:27:00Z</dcterms:created>
  <dc:creator>Макар Бессонов</dc:creator>
  <dc:description/>
  <dc:language>ru-RU</dc:language>
  <cp:lastModifiedBy/>
  <cp:lastPrinted>2025-08-07T14:41:00Z</cp:lastPrinted>
  <dcterms:modified xsi:type="dcterms:W3CDTF">2025-08-15T18:04:16Z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