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046A" w:rsidRPr="00D55448" w:rsidRDefault="00D55448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80"/>
                  <w:szCs w:val="80"/>
                </w:rPr>
              </w:pPr>
              <w:r w:rsidRPr="00D55448">
                <w:rPr>
                  <w:rFonts w:asciiTheme="majorEastAsia" w:eastAsiaTheme="majorEastAsia" w:hAnsiTheme="majorEastAsia" w:cstheme="majorBidi" w:hint="eastAsia"/>
                  <w:caps/>
                  <w:color w:val="000000" w:themeColor="text1"/>
                  <w:sz w:val="72"/>
                  <w:szCs w:val="72"/>
                </w:rPr>
                <w:t>802.11 PHY层原理</w:t>
              </w:r>
            </w:p>
          </w:sdtContent>
        </w:sdt>
        <w:p w:rsidR="00FB046A" w:rsidRDefault="00FB046A">
          <w:pPr>
            <w:pStyle w:val="af9"/>
            <w:jc w:val="center"/>
            <w:rPr>
              <w:color w:val="5B9BD5" w:themeColor="accent1"/>
              <w:sz w:val="28"/>
              <w:szCs w:val="28"/>
            </w:rPr>
          </w:pPr>
        </w:p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DE223B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2018-8-7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54077F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223B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DE223B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2018-8-7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54077F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223B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2018-08-</w:t>
            </w:r>
            <w:r w:rsidR="002928BD">
              <w:t>07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54077F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D3A2D">
            <w:t>802.11 PHY</w:t>
          </w:r>
          <w:r w:rsidR="001D3A2D">
            <w:t>层原理</w:t>
          </w:r>
        </w:sdtContent>
      </w:sdt>
    </w:p>
    <w:p w:rsidR="0022318B" w:rsidRPr="00E10763" w:rsidRDefault="0022318B" w:rsidP="00E10763"/>
    <w:p w:rsidR="0022318B" w:rsidRPr="00E10763" w:rsidRDefault="0022318B" w:rsidP="00E10763"/>
    <w:p w:rsidR="0022318B" w:rsidRDefault="005A4F47" w:rsidP="005A4F47">
      <w:pPr>
        <w:pStyle w:val="a7"/>
        <w:tabs>
          <w:tab w:val="left" w:pos="5719"/>
        </w:tabs>
        <w:jc w:val="left"/>
      </w:pPr>
      <w:r>
        <w:tab/>
      </w:r>
    </w:p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6554BB">
      <w:pPr>
        <w:pStyle w:val="a5"/>
      </w:pPr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BE6961" w:rsidP="00B174AE">
      <w:pPr>
        <w:pStyle w:val="1"/>
        <w:numPr>
          <w:ilvl w:val="0"/>
          <w:numId w:val="104"/>
        </w:numPr>
      </w:pPr>
      <w:r>
        <w:rPr>
          <w:rFonts w:hint="eastAsia"/>
        </w:rPr>
        <w:t>ECRC</w:t>
      </w:r>
      <w:r>
        <w:rPr>
          <w:rFonts w:hint="eastAsia"/>
        </w:rPr>
        <w:t>规则</w:t>
      </w:r>
    </w:p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1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7F" w:rsidRDefault="0054077F" w:rsidP="00850A02">
      <w:r>
        <w:separator/>
      </w:r>
    </w:p>
  </w:endnote>
  <w:endnote w:type="continuationSeparator" w:id="0">
    <w:p w:rsidR="0054077F" w:rsidRDefault="0054077F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A821A29-9E18-4999-ADCB-2E3CF22006BE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2" w:subsetted="1" w:fontKey="{F4867657-42C3-4F2D-A1EA-0B2058E3BF4F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71FA1EC1-21D6-419B-BBA5-F31A689C3070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7F" w:rsidRDefault="0054077F" w:rsidP="00850A02">
      <w:r>
        <w:separator/>
      </w:r>
    </w:p>
  </w:footnote>
  <w:footnote w:type="continuationSeparator" w:id="0">
    <w:p w:rsidR="0054077F" w:rsidRDefault="0054077F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5448">
          <w:t>802.11 PHY</w:t>
        </w:r>
        <w:r w:rsidR="00D55448">
          <w:t>层原理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223B" w:rsidRPr="00DE223B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223B" w:rsidRPr="00DE223B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 w:numId="10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077F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23B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2E1702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2526FE"/>
    <w:rsid w:val="002E1702"/>
    <w:rsid w:val="00534CCF"/>
    <w:rsid w:val="007C14F5"/>
    <w:rsid w:val="00D50C83"/>
    <w:rsid w:val="00E30AC2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9C17F-F633-45B1-86E5-36425390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</Words>
  <Characters>122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802.11 PHY层原理</dc:title>
  <dc:subject/>
  <dc:creator>new</dc:creator>
  <cp:keywords/>
  <dc:description/>
  <cp:lastModifiedBy>FireFly</cp:lastModifiedBy>
  <cp:revision>68</cp:revision>
  <cp:lastPrinted>1899-12-31T16:00:00Z</cp:lastPrinted>
  <dcterms:created xsi:type="dcterms:W3CDTF">2018-05-12T06:55:00Z</dcterms:created>
  <dcterms:modified xsi:type="dcterms:W3CDTF">2018-08-18T14:38:00Z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