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5036"/>
        <w:gridCol w:w="3204"/>
        <w:gridCol w:w="916"/>
        <w:gridCol w:w="914"/>
        <w:tblGridChange w:id="0">
          <w:tblGrid>
            <w:gridCol w:w="5036"/>
            <w:gridCol w:w="3204"/>
            <w:gridCol w:w="916"/>
            <w:gridCol w:w="91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General Information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Participant Name: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Address: 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 of assessment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Note: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SAFETY CRITERIA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1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ENTRANCE TO 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there outside lights covering the sidewalks and/or other entrance ways? 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the steps &amp; sidewalks in good repair and free from debris/material?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a ramp needed?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the railings on the steps secured? 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a functional peephole in the front door?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Does the door have a deadbolt lock that does not require a key to open it from the inside (unless client tends to wander)? 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3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an emergency plan in place?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working smoke detectors installed?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a “ready-to-use” fire extinguisher(s) on the premises? 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inside halls and stairways free of clutter/debris?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throw rugs removed?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there sturdy handrails or banisters by all steps and stairs?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electrical cords non-frayed and placed in a manner to avoid tripping?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electric outlets/switches overloaded (e.g., warm to the touch)?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rugs secured around the edges?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hazardous products labelled and kept in a secure place?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a need for a stool to reach high shelves/cupboards?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smoking paraphernalia handled safely (e.g., cigarettes put out)?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Does anybody smoke in homes where oxygen is in use?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A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all animals/pets, on site, controlled?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 home free from bugs, mice and/or animal waste?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materials stored safely and at a proper height?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6">
            <w:pPr>
              <w:spacing w:after="0" w:before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Does the client wear an emergency response necklace/bracelet?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polished floors no waxed or waxed-free?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there any weapon on the premises?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8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all medications marked clearly?  N/a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medications named?N/A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medications dated?n/a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instructions given as to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how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medications are to be taken?n/a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instructions given as to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when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medications are to be taken?n/a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9A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MEDICAL EQUIPMENT/SUPPLIES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used needles placed in a sharp container?na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oxygen tubing kept off the walking path?na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medical equipment properly stored?na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AA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LIVING AREAS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doorways wide enough to carry loads through and get a wheelchair/walker through?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light switches accessible so they can be turned on/off without walking across a dark room?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sofas &amp; chairs high and firm enough for easy sitting and rising?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A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a telephone in the room that is easily accessible from the bed?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list of emergency telephone numbers by the telephone?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 telephone cords/electronic wires run across walking areas?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there castors or wheels on furniture?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A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Does sitting furniture have armrests which are strong enough for getting in and out?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phone &amp; extension cords out of the foot traffic area?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 room clutter-free?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heaters at least 12 inches from furniture and drapes?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DA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BATHROOM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there glass doors on the bathtub/shower?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a non-skid surface/mat in the bathtub/shower?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there grab-bars on the bathtub/shower and adjacent to the toilet?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A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a raised toilet seat (if client has trouble getting on/off toilet)?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a hand-held shower spray required?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 water temperature below scalding (e.g., below 120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°)?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a shower bench/bath seat with a hand-held shower wand available?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A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Does the bathroom have a night light?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there unsafe loose rugs, carpet, or tiles on floor?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0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BEDROOM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there any scatter rugs?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A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 bed lower than “back-of-the-knee” height?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a chair with armrests &amp; firm seat (to reduce falls while dressing)?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Does furniture have castors or roll?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a telephone in the room that is easily accessible from the bed?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A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list of emergency telephone numbers by the telephone?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a flashlight, light switch, or lamp beside the bed?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a night light?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2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KITCHEN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A">
            <w:pPr>
              <w:spacing w:after="0" w:before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 floor waxed or in a slippery condition?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there any flammable items near the heat source?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 the “ON” buttons work on all appliances?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stove controls accessible and easy to use? 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A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items used the most stored between eye and knee level?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an uncluttered workspace near the cooking area (to avoid having to carry items)?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dishcloths, dishtowels &amp; oven mitts away from stove burners/flames?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4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LIGHTING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A">
            <w:pPr>
              <w:spacing w:after="0" w:before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adequate lighting in all stairways and hallways?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a light switch at both the top and bottom of stairs?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a night light between bedroom and bathroom?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5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CLIENT’S/RESIDENT’S POTENTIAL FOR VIOLENCE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A">
            <w:pPr>
              <w:spacing w:after="0" w:before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a history of violence?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there violence fantasies or plans of violence?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a level of support from significant other?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6">
            <w:pPr>
              <w:numPr>
                <w:ilvl w:val="0"/>
                <w:numId w:val="2"/>
              </w:numPr>
              <w:spacing w:after="0" w:before="0" w:lineRule="auto"/>
              <w:ind w:left="36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there signs &amp; symptoms?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1"/>
              </w:numPr>
              <w:spacing w:after="0" w:before="0" w:lineRule="auto"/>
              <w:ind w:left="36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Staring and eye contact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1"/>
              </w:numPr>
              <w:spacing w:after="0" w:before="0" w:lineRule="auto"/>
              <w:ind w:left="36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Tone &amp; volume of voice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"/>
              </w:numPr>
              <w:spacing w:after="0" w:before="0" w:lineRule="auto"/>
              <w:ind w:left="36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Pacing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"/>
              </w:numPr>
              <w:spacing w:after="0" w:before="0" w:lineRule="auto"/>
              <w:ind w:left="36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Anxiety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spacing w:after="0" w:before="0" w:lineRule="auto"/>
              <w:ind w:left="36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Mumbling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6F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NEIGHBORHOOD HAZARDS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3">
            <w:pPr>
              <w:spacing w:after="0" w:before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sufficient lighting?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7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 individuals be heard if they call for help?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B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there people nearby who can help?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F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there improvements that can be made to enhance safety?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83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7">
            <w:pPr>
              <w:spacing w:after="0" w:before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B">
            <w:pPr>
              <w:spacing w:after="0" w:before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F">
            <w:pPr>
              <w:spacing w:after="0" w:before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3">
            <w:pPr>
              <w:spacing w:after="0" w:before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7">
            <w:pPr>
              <w:spacing w:after="0" w:before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B">
            <w:pPr>
              <w:spacing w:after="0" w:before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74.0" w:type="dxa"/>
        <w:jc w:val="left"/>
        <w:tblInd w:w="-5.0" w:type="dxa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2519"/>
        <w:gridCol w:w="838"/>
        <w:gridCol w:w="1680"/>
        <w:gridCol w:w="1678"/>
        <w:gridCol w:w="840"/>
        <w:gridCol w:w="2519"/>
        <w:tblGridChange w:id="0">
          <w:tblGrid>
            <w:gridCol w:w="2519"/>
            <w:gridCol w:w="838"/>
            <w:gridCol w:w="1680"/>
            <w:gridCol w:w="1678"/>
            <w:gridCol w:w="840"/>
            <w:gridCol w:w="2519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1A0">
            <w:pPr>
              <w:widowControl w:val="0"/>
              <w:spacing w:after="0" w:before="92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This assessment is completed by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6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Name/Position: </w:t>
            </w:r>
          </w:p>
          <w:p w:rsidR="00000000" w:rsidDel="00000000" w:rsidP="00000000" w:rsidRDefault="00000000" w:rsidRPr="00000000" w14:paraId="000001A7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9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Signature: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B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Date: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D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F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Signature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1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1B3">
            <w:pPr>
              <w:widowControl w:val="0"/>
              <w:spacing w:after="0" w:before="92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9">
            <w:pPr>
              <w:widowControl w:val="0"/>
              <w:tabs>
                <w:tab w:val="left" w:leader="none" w:pos="1019"/>
              </w:tabs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B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D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F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1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3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1C5">
            <w:pPr>
              <w:widowControl w:val="0"/>
              <w:spacing w:after="0" w:before="92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CB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CC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CE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D0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2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4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8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A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widowControl w:val="0"/>
              <w:spacing w:after="0" w:before="9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080" w:right="1080" w:header="7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F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Home Safety Checklist</w:t>
          </w:r>
        </w:p>
      </w:tc>
      <w:tc>
        <w:tcPr/>
        <w:p w:rsidR="00000000" w:rsidDel="00000000" w:rsidP="00000000" w:rsidRDefault="00000000" w:rsidRPr="00000000" w14:paraId="000001F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F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1F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3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3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686"/>
      <w:gridCol w:w="3117"/>
      <w:gridCol w:w="3117"/>
      <w:tblGridChange w:id="0">
        <w:tblGrid>
          <w:gridCol w:w="368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F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Home Safety Checklist</w:t>
          </w:r>
        </w:p>
      </w:tc>
      <w:tc>
        <w:tcPr/>
        <w:p w:rsidR="00000000" w:rsidDel="00000000" w:rsidP="00000000" w:rsidRDefault="00000000" w:rsidRPr="00000000" w14:paraId="000001F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F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1F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3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3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5410200</wp:posOffset>
          </wp:positionH>
          <wp:positionV relativeFrom="paragraph">
            <wp:posOffset>-238747</wp:posOffset>
          </wp:positionV>
          <wp:extent cx="1614488" cy="752475"/>
          <wp:effectExtent b="0" l="0" r="0" t="0"/>
          <wp:wrapNone/>
          <wp:docPr id="3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14465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4258"/>
      <w:gridCol w:w="4258"/>
      <w:tblGridChange w:id="0">
        <w:tblGrid>
          <w:gridCol w:w="5949"/>
          <w:gridCol w:w="4258"/>
          <w:gridCol w:w="4258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E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Home Safety Checklist</w:t>
          </w:r>
        </w:p>
        <w:p w:rsidR="00000000" w:rsidDel="00000000" w:rsidP="00000000" w:rsidRDefault="00000000" w:rsidRPr="00000000" w14:paraId="000001E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E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2522296</wp:posOffset>
                </wp:positionH>
                <wp:positionV relativeFrom="paragraph">
                  <wp:posOffset>-198366</wp:posOffset>
                </wp:positionV>
                <wp:extent cx="529376" cy="450376"/>
                <wp:effectExtent b="0" l="0" r="0" t="0"/>
                <wp:wrapNone/>
                <wp:docPr descr="A picture containing text&#10;&#10;Description automatically generated" id="37" name="image2.jpg"/>
                <a:graphic>
                  <a:graphicData uri="http://schemas.openxmlformats.org/drawingml/2006/picture">
                    <pic:pic>
                      <pic:nvPicPr>
                        <pic:cNvPr descr="A picture containing text&#10;&#10;Description automatically generated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376" cy="4503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1E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4465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4258"/>
      <w:gridCol w:w="4258"/>
      <w:tblGridChange w:id="0">
        <w:tblGrid>
          <w:gridCol w:w="5949"/>
          <w:gridCol w:w="4258"/>
          <w:gridCol w:w="4258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E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Home Safety Checklist</w:t>
          </w:r>
        </w:p>
        <w:p w:rsidR="00000000" w:rsidDel="00000000" w:rsidP="00000000" w:rsidRDefault="00000000" w:rsidRPr="00000000" w14:paraId="000001E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E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&lt;logo&gt;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E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before="0" w:lineRule="auto"/>
    </w:pPr>
    <w:rPr>
      <w:rFonts w:ascii="Verdana" w:cs="Verdana" w:eastAsia="Verdana" w:hAnsi="Verdana"/>
      <w:b w:val="1"/>
      <w:smallCaps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Verdana" w:cs="Verdana" w:eastAsia="Verdana" w:hAnsi="Verdana"/>
      <w:color w:val="29292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Verdana" w:cs="Verdana" w:eastAsia="Verdana" w:hAnsi="Verdana"/>
      <w:color w:val="14141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before="720" w:lineRule="auto"/>
    </w:pPr>
    <w:rPr>
      <w:smallCaps w:val="1"/>
      <w:color w:val="292929"/>
      <w:sz w:val="52"/>
      <w:szCs w:val="52"/>
    </w:rPr>
  </w:style>
  <w:style w:type="paragraph" w:styleId="Normal" w:default="1">
    <w:name w:val="Normal"/>
    <w:qFormat w:val="1"/>
    <w:rsid w:val="00BA7EC1"/>
    <w:pPr>
      <w:spacing w:after="120" w:before="120"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B5C13"/>
    <w:pPr>
      <w:keepNext w:val="1"/>
      <w:keepLines w:val="1"/>
      <w:spacing w:after="480" w:before="0"/>
      <w:outlineLvl w:val="0"/>
    </w:pPr>
    <w:rPr>
      <w:rFonts w:asciiTheme="majorHAnsi" w:cstheme="majorBidi" w:eastAsiaTheme="majorEastAsia" w:hAnsiTheme="majorHAnsi"/>
      <w:b w:val="1"/>
      <w:bCs w:val="1"/>
      <w:caps w:val="1"/>
      <w:color w:val="000000" w:themeColor="text2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50D5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92929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50D5C"/>
    <w:pPr>
      <w:keepNext w:val="1"/>
      <w:keepLines w:val="1"/>
      <w:outlineLvl w:val="2"/>
    </w:pPr>
    <w:rPr>
      <w:rFonts w:asciiTheme="majorHAnsi" w:cstheme="majorBidi" w:eastAsiaTheme="majorEastAsia" w:hAnsiTheme="majorHAnsi"/>
      <w:noProof w:val="1"/>
      <w:color w:val="141414" w:themeColor="accent1" w:themeShade="00007F"/>
      <w:szCs w:val="24"/>
      <w:u w:val="single"/>
    </w:rPr>
  </w:style>
  <w:style w:type="paragraph" w:styleId="Heading7">
    <w:name w:val="heading 7"/>
    <w:basedOn w:val="Normal"/>
    <w:next w:val="Normal"/>
    <w:link w:val="Heading7Char"/>
    <w:unhideWhenUsed w:val="1"/>
    <w:qFormat w:val="1"/>
    <w:rsid w:val="0058123A"/>
    <w:pPr>
      <w:spacing w:after="0" w:before="300"/>
      <w:jc w:val="left"/>
      <w:outlineLvl w:val="6"/>
    </w:pPr>
    <w:rPr>
      <w:rFonts w:ascii="Times New Roman" w:cs="Times New Roman" w:eastAsia="SimSun" w:hAnsi="Times New Roman"/>
      <w:caps w:val="1"/>
      <w:color w:val="1e1e1e" w:themeColor="accent1" w:themeShade="0000BF"/>
      <w:spacing w:val="10"/>
      <w:sz w:val="22"/>
      <w:lang w:val="en-A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eilagenKopie" w:customStyle="1">
    <w:name w:val="Beilagen/Kopie"/>
    <w:basedOn w:val="Normal"/>
    <w:rsid w:val="008256CB"/>
    <w:pPr>
      <w:spacing w:after="100" w:line="200" w:lineRule="atLeast"/>
    </w:pPr>
    <w:rPr>
      <w:rFonts w:ascii="Arial" w:hAnsi="Arial"/>
      <w:lang w:val="de-CH"/>
    </w:rPr>
  </w:style>
  <w:style w:type="paragraph" w:styleId="Header">
    <w:name w:val="header"/>
    <w:basedOn w:val="Normal"/>
    <w:link w:val="HeaderChar"/>
    <w:uiPriority w:val="99"/>
    <w:unhideWhenUsed w:val="1"/>
    <w:rsid w:val="00886D2E"/>
    <w:pPr>
      <w:tabs>
        <w:tab w:val="center" w:pos="4680"/>
        <w:tab w:val="right" w:pos="9360"/>
      </w:tabs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sid w:val="00886D2E"/>
    <w:rPr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886D2E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sid w:val="00886D2E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35AE0"/>
    <w:pPr>
      <w:spacing w:after="200" w:before="720"/>
    </w:pPr>
    <w:rPr>
      <w:rFonts w:eastAsiaTheme="minorEastAsia"/>
      <w:caps w:val="1"/>
      <w:color w:val="292929" w:themeColor="accent1"/>
      <w:spacing w:val="10"/>
      <w:kern w:val="28"/>
      <w:sz w:val="52"/>
      <w:szCs w:val="52"/>
      <w:lang w:val="en-AU"/>
    </w:rPr>
  </w:style>
  <w:style w:type="character" w:styleId="TitleChar" w:customStyle="1">
    <w:name w:val="Title Char"/>
    <w:basedOn w:val="DefaultParagraphFont"/>
    <w:link w:val="Title"/>
    <w:uiPriority w:val="10"/>
    <w:rsid w:val="00E35AE0"/>
    <w:rPr>
      <w:rFonts w:eastAsiaTheme="minorEastAsia"/>
      <w:caps w:val="1"/>
      <w:color w:val="292929" w:themeColor="accent1"/>
      <w:spacing w:val="10"/>
      <w:kern w:val="28"/>
      <w:sz w:val="52"/>
      <w:szCs w:val="52"/>
      <w:lang w:val="en-AU"/>
    </w:rPr>
  </w:style>
  <w:style w:type="table" w:styleId="TableGrid">
    <w:name w:val="Table Grid"/>
    <w:basedOn w:val="TableNormal"/>
    <w:uiPriority w:val="39"/>
    <w:rsid w:val="00AC2A38"/>
    <w:pPr>
      <w:spacing w:after="200" w:before="200" w:line="276" w:lineRule="auto"/>
    </w:pPr>
    <w:rPr>
      <w:rFonts w:eastAsiaTheme="minorEastAsia"/>
      <w:lang w:val="en-A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uiPriority w:val="22"/>
    <w:qFormat w:val="1"/>
    <w:rsid w:val="00B00533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CB5C13"/>
    <w:rPr>
      <w:rFonts w:asciiTheme="majorHAnsi" w:cstheme="majorBidi" w:eastAsiaTheme="majorEastAsia" w:hAnsiTheme="majorHAnsi"/>
      <w:b w:val="1"/>
      <w:bCs w:val="1"/>
      <w:caps w:val="1"/>
      <w:color w:val="000000" w:themeColor="text2"/>
      <w:sz w:val="34"/>
      <w:szCs w:val="34"/>
    </w:rPr>
  </w:style>
  <w:style w:type="character" w:styleId="Heading2Char" w:customStyle="1">
    <w:name w:val="Heading 2 Char"/>
    <w:basedOn w:val="DefaultParagraphFont"/>
    <w:link w:val="Heading2"/>
    <w:uiPriority w:val="9"/>
    <w:rsid w:val="00D50D5C"/>
    <w:rPr>
      <w:rFonts w:asciiTheme="majorHAnsi" w:cstheme="majorBidi" w:eastAsiaTheme="majorEastAsia" w:hAnsiTheme="majorHAnsi"/>
      <w:color w:val="292929" w:themeColor="accent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D50D5C"/>
    <w:rPr>
      <w:rFonts w:asciiTheme="majorHAnsi" w:cstheme="majorBidi" w:eastAsiaTheme="majorEastAsia" w:hAnsiTheme="majorHAnsi"/>
      <w:noProof w:val="1"/>
      <w:color w:val="141414" w:themeColor="accent1" w:themeShade="00007F"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50D5C"/>
    <w:pPr>
      <w:spacing w:after="0" w:before="240" w:line="259" w:lineRule="auto"/>
      <w:outlineLvl w:val="9"/>
    </w:pPr>
    <w:rPr>
      <w:b w:val="0"/>
      <w:bCs w:val="0"/>
      <w:caps w:val="0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D50D5C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D50D5C"/>
    <w:pPr>
      <w:spacing w:after="100"/>
      <w:ind w:left="24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D50D5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 w:val="1"/>
    <w:rsid w:val="00D50D5C"/>
    <w:rPr>
      <w:color w:val="5f5f5f" w:themeColor="hyperlink"/>
      <w:u w:val="single"/>
    </w:rPr>
  </w:style>
  <w:style w:type="table" w:styleId="Fazmantable" w:customStyle="1">
    <w:name w:val="Fazman table"/>
    <w:basedOn w:val="TableGridLight"/>
    <w:uiPriority w:val="99"/>
    <w:rsid w:val="00276A67"/>
    <w:rPr>
      <w:color w:val="000000" w:themeColor="text1"/>
      <w:sz w:val="20"/>
      <w:szCs w:val="20"/>
      <w:lang w:eastAsia="en-AU" w:val="en-AU"/>
    </w:rPr>
    <w:tblPr>
      <w:tblStyleRow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pPr>
        <w:jc w:val="center"/>
      </w:pPr>
      <w:rPr>
        <w:rFonts w:asciiTheme="minorHAnsi" w:hAnsiTheme="minorHAnsi"/>
        <w:b w:val="0"/>
        <w:bCs w:val="1"/>
        <w:color w:val="ffffff" w:themeColor="background1"/>
        <w:sz w:val="20"/>
      </w:rPr>
      <w:tblPr/>
      <w:tcPr>
        <w:tcBorders>
          <w:bottom w:color="7e7e7e" w:space="0" w:sz="12" w:themeColor="accent1" w:themeTint="000099" w:val="single"/>
        </w:tcBorders>
        <w:shd w:color="auto" w:fill="000000" w:themeFill="text2" w:val="clear"/>
        <w:vAlign w:val="cente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7e7e7e" w:space="0" w:sz="2" w:themeColor="accent1" w:themeTint="000099" w:val="doub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1"/>
      </w:r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shd w:color="auto" w:fill="ffffff" w:themeFill="background1" w:val="clear"/>
      </w:tcPr>
    </w:tblStylePr>
    <w:tblStylePr w:type="band2Horz">
      <w:pPr>
        <w:jc w:val="left"/>
      </w:pPr>
      <w:rPr>
        <w:rFonts w:asciiTheme="minorHAnsi" w:hAnsiTheme="minorHAnsi"/>
        <w:b w:val="0"/>
        <w:color w:val="000000" w:themeColor="text1"/>
        <w:sz w:val="20"/>
      </w:rPr>
      <w:tblPr/>
      <w:tcPr>
        <w:shd w:color="auto" w:fill="cccccc" w:themeFill="text2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593301"/>
    <w:pPr>
      <w:spacing w:after="0" w:line="240" w:lineRule="auto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0D3844"/>
    <w:pPr>
      <w:spacing w:after="120" w:before="120" w:line="240" w:lineRule="auto"/>
      <w:jc w:val="both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593301"/>
    <w:pPr>
      <w:spacing w:after="120" w:before="120" w:line="240" w:lineRule="auto"/>
      <w:jc w:val="both"/>
    </w:pPr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GridLight">
    <w:name w:val="Grid Table Light"/>
    <w:basedOn w:val="TableNormal"/>
    <w:uiPriority w:val="40"/>
    <w:rsid w:val="0059330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ListParagraph">
    <w:name w:val="List Paragraph"/>
    <w:basedOn w:val="Normal"/>
    <w:uiPriority w:val="34"/>
    <w:qFormat w:val="1"/>
    <w:rsid w:val="00CC16FD"/>
    <w:pPr>
      <w:ind w:left="720"/>
      <w:contextualSpacing w:val="1"/>
    </w:pPr>
  </w:style>
  <w:style w:type="character" w:styleId="Heading7Char" w:customStyle="1">
    <w:name w:val="Heading 7 Char"/>
    <w:basedOn w:val="DefaultParagraphFont"/>
    <w:link w:val="Heading7"/>
    <w:rsid w:val="0058123A"/>
    <w:rPr>
      <w:rFonts w:ascii="Times New Roman" w:cs="Times New Roman" w:eastAsia="SimSun" w:hAnsi="Times New Roman"/>
      <w:caps w:val="1"/>
      <w:color w:val="1e1e1e" w:themeColor="accent1" w:themeShade="0000BF"/>
      <w:spacing w:val="10"/>
      <w:lang w:val="en-AU"/>
    </w:rPr>
  </w:style>
  <w:style w:type="paragraph" w:styleId="NoSpacing">
    <w:name w:val="No Spacing"/>
    <w:basedOn w:val="Normal"/>
    <w:link w:val="NoSpacingChar"/>
    <w:uiPriority w:val="1"/>
    <w:qFormat w:val="1"/>
    <w:rsid w:val="00070643"/>
    <w:pPr>
      <w:spacing w:after="0" w:before="0"/>
      <w:jc w:val="left"/>
    </w:pPr>
    <w:rPr>
      <w:rFonts w:eastAsiaTheme="minorEastAsia"/>
      <w:szCs w:val="20"/>
      <w:lang w:val="en-AU"/>
    </w:rPr>
  </w:style>
  <w:style w:type="character" w:styleId="NoSpacingChar" w:customStyle="1">
    <w:name w:val="No Spacing Char"/>
    <w:basedOn w:val="DefaultParagraphFont"/>
    <w:link w:val="NoSpacing"/>
    <w:uiPriority w:val="1"/>
    <w:rsid w:val="00070643"/>
    <w:rPr>
      <w:rFonts w:eastAsiaTheme="minorEastAsia"/>
      <w:sz w:val="20"/>
      <w:szCs w:val="20"/>
      <w:lang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Master doc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292929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zman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PgkVPI0v6arWxO+s5XJnoP5COQ==">CgMxLjA4AHIhMVotaFByQkdhWjhtVmhCcTdFWWcyX3BrZjNaZjJsTDJT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2021-06-26T10:37:00Z</dcterms:created>
  <dc:creator>mian latif</dc:creator>
</cp:coreProperties>
</file>