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数据库设计</w:t>
      </w:r>
    </w:p>
    <w:p>
      <w:pPr>
        <w:numPr>
          <w:ilvl w:val="0"/>
          <w:numId w:val="1"/>
        </w:numPr>
        <w:ind w:firstLine="420" w:firstLineChars="0"/>
        <w:rPr>
          <w:rFonts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用户信息表。</w:t>
      </w:r>
      <w:r>
        <w:rPr>
          <w:rFonts w:ascii="宋体" w:hAnsi="宋体" w:eastAsia="宋体" w:cs="宋体"/>
          <w:sz w:val="30"/>
          <w:szCs w:val="30"/>
        </w:rPr>
        <w:t>用于定义和管理不同用户的角色和相应的权限。它允许系统将用户分类，并根据这些分类来分配对门禁资源的访问权限。通过角色表，管理员可以高效地为用户群体分配权限，简化权限管理，同时增强系统的安全性和灵活性。角色表的设计有助于实现权限的集中控制，确保数据一致性，并支持系统的可扩展性和易于维护。</w:t>
      </w:r>
    </w:p>
    <w:tbl>
      <w:tblPr>
        <w:tblStyle w:val="3"/>
        <w:tblW w:w="94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87"/>
        <w:gridCol w:w="1887"/>
        <w:gridCol w:w="1887"/>
        <w:gridCol w:w="1888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8" w:hRule="atLeast"/>
        </w:trPr>
        <w:tc>
          <w:tcPr>
            <w:tcW w:w="1887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887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字段内容</w:t>
            </w:r>
          </w:p>
        </w:tc>
        <w:tc>
          <w:tcPr>
            <w:tcW w:w="1887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888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非空</w:t>
            </w:r>
          </w:p>
        </w:tc>
        <w:tc>
          <w:tcPr>
            <w:tcW w:w="1888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主键设置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95" w:hRule="atLeast"/>
        </w:trPr>
        <w:tc>
          <w:tcPr>
            <w:tcW w:w="1887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Card_id</w:t>
            </w:r>
          </w:p>
        </w:tc>
        <w:tc>
          <w:tcPr>
            <w:tcW w:w="1887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门禁卡卡号</w:t>
            </w:r>
          </w:p>
        </w:tc>
        <w:tc>
          <w:tcPr>
            <w:tcW w:w="1887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888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是</w:t>
            </w:r>
          </w:p>
        </w:tc>
        <w:tc>
          <w:tcPr>
            <w:tcW w:w="1888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58" w:hRule="atLeast"/>
        </w:trPr>
        <w:tc>
          <w:tcPr>
            <w:tcW w:w="1887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Name</w:t>
            </w:r>
          </w:p>
        </w:tc>
        <w:tc>
          <w:tcPr>
            <w:tcW w:w="1887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姓名</w:t>
            </w:r>
          </w:p>
        </w:tc>
        <w:tc>
          <w:tcPr>
            <w:tcW w:w="1887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888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是</w:t>
            </w:r>
          </w:p>
        </w:tc>
        <w:tc>
          <w:tcPr>
            <w:tcW w:w="1888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78" w:hRule="atLeast"/>
        </w:trPr>
        <w:tc>
          <w:tcPr>
            <w:tcW w:w="1887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date_time</w:t>
            </w:r>
          </w:p>
        </w:tc>
        <w:tc>
          <w:tcPr>
            <w:tcW w:w="1887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刷卡时间</w:t>
            </w:r>
          </w:p>
        </w:tc>
        <w:tc>
          <w:tcPr>
            <w:tcW w:w="1887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888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是</w:t>
            </w:r>
          </w:p>
        </w:tc>
        <w:tc>
          <w:tcPr>
            <w:tcW w:w="1888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78" w:hRule="atLeast"/>
        </w:trPr>
        <w:tc>
          <w:tcPr>
            <w:tcW w:w="1887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Sex</w:t>
            </w:r>
          </w:p>
        </w:tc>
        <w:tc>
          <w:tcPr>
            <w:tcW w:w="1887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性别</w:t>
            </w:r>
          </w:p>
        </w:tc>
        <w:tc>
          <w:tcPr>
            <w:tcW w:w="1887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Varcahr</w:t>
            </w:r>
          </w:p>
        </w:tc>
        <w:tc>
          <w:tcPr>
            <w:tcW w:w="1888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  <w:t>是</w:t>
            </w:r>
          </w:p>
        </w:tc>
        <w:tc>
          <w:tcPr>
            <w:tcW w:w="1888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ind w:left="0"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访问控制表。</w:t>
      </w:r>
      <w:r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30"/>
          <w:szCs w:val="30"/>
          <w:shd w:val="clear" w:fill="FFFFFF"/>
        </w:rPr>
        <w:t>用于明确指定哪些用户角色拥有访问特定门禁资源的权限。它通过将角色表中的角色与门表中的门禁点相关联，定义了访问规则和权限，确保只有授权用户能够进入特定区域。这种设置不仅提高了安全性，还便于管理和审计，因为它允许系统根据用户的角色自动控制门禁的开启与关闭，同时记录所有访问尝试，为安全监控和事后分析提供了重要数据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873"/>
        <w:gridCol w:w="1535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i w:val="0"/>
                <w:iCs w:val="0"/>
                <w:caps w:val="0"/>
                <w:color w:val="060607"/>
                <w:spacing w:val="6"/>
                <w:sz w:val="30"/>
                <w:szCs w:val="3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6"/>
                <w:sz w:val="30"/>
                <w:szCs w:val="30"/>
                <w:shd w:val="clear" w:fill="FFFFFF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873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i w:val="0"/>
                <w:iCs w:val="0"/>
                <w:caps w:val="0"/>
                <w:color w:val="060607"/>
                <w:spacing w:val="6"/>
                <w:sz w:val="30"/>
                <w:szCs w:val="3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6"/>
                <w:sz w:val="30"/>
                <w:szCs w:val="30"/>
                <w:shd w:val="clear" w:fill="FFFFFF"/>
                <w:vertAlign w:val="baseline"/>
                <w:lang w:val="en-US" w:eastAsia="zh-CN"/>
              </w:rPr>
              <w:t>字段内容</w:t>
            </w:r>
          </w:p>
        </w:tc>
        <w:tc>
          <w:tcPr>
            <w:tcW w:w="1535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i w:val="0"/>
                <w:iCs w:val="0"/>
                <w:caps w:val="0"/>
                <w:color w:val="060607"/>
                <w:spacing w:val="6"/>
                <w:sz w:val="30"/>
                <w:szCs w:val="3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6"/>
                <w:sz w:val="30"/>
                <w:szCs w:val="30"/>
                <w:shd w:val="clear" w:fill="FFFFFF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i w:val="0"/>
                <w:iCs w:val="0"/>
                <w:caps w:val="0"/>
                <w:color w:val="060607"/>
                <w:spacing w:val="6"/>
                <w:sz w:val="30"/>
                <w:szCs w:val="3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6"/>
                <w:sz w:val="30"/>
                <w:szCs w:val="30"/>
                <w:shd w:val="clear" w:fill="FFFFFF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i w:val="0"/>
                <w:iCs w:val="0"/>
                <w:caps w:val="0"/>
                <w:color w:val="060607"/>
                <w:spacing w:val="6"/>
                <w:sz w:val="30"/>
                <w:szCs w:val="3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6"/>
                <w:sz w:val="30"/>
                <w:szCs w:val="30"/>
                <w:shd w:val="clear" w:fill="FFFFFF"/>
                <w:vertAlign w:val="baseline"/>
                <w:lang w:val="en-US" w:eastAsia="zh-CN"/>
              </w:rPr>
              <w:t>主键设置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i w:val="0"/>
                <w:iCs w:val="0"/>
                <w:caps w:val="0"/>
                <w:color w:val="060607"/>
                <w:spacing w:val="6"/>
                <w:sz w:val="30"/>
                <w:szCs w:val="3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60607"/>
                <w:spacing w:val="6"/>
                <w:sz w:val="30"/>
                <w:szCs w:val="30"/>
                <w:shd w:val="clear" w:fill="FFFFFF"/>
                <w:vertAlign w:val="baseline"/>
                <w:lang w:val="en-US" w:eastAsia="zh-CN"/>
              </w:rPr>
              <w:t>E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6"/>
                <w:sz w:val="30"/>
                <w:szCs w:val="30"/>
                <w:shd w:val="clear" w:fill="FFFFFF"/>
                <w:vertAlign w:val="baseline"/>
                <w:lang w:val="en-US" w:eastAsia="zh-CN"/>
              </w:rPr>
              <w:t>vent_id</w:t>
            </w:r>
          </w:p>
        </w:tc>
        <w:tc>
          <w:tcPr>
            <w:tcW w:w="1873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i w:val="0"/>
                <w:iCs w:val="0"/>
                <w:caps w:val="0"/>
                <w:color w:val="060607"/>
                <w:spacing w:val="6"/>
                <w:sz w:val="30"/>
                <w:szCs w:val="3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6"/>
                <w:sz w:val="30"/>
                <w:szCs w:val="30"/>
                <w:shd w:val="clear" w:fill="FFFFFF"/>
                <w:vertAlign w:val="baseline"/>
                <w:lang w:val="en-US" w:eastAsia="zh-CN"/>
              </w:rPr>
              <w:t>访问记录id</w:t>
            </w:r>
          </w:p>
        </w:tc>
        <w:tc>
          <w:tcPr>
            <w:tcW w:w="1535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i w:val="0"/>
                <w:iCs w:val="0"/>
                <w:caps w:val="0"/>
                <w:color w:val="060607"/>
                <w:spacing w:val="6"/>
                <w:sz w:val="30"/>
                <w:szCs w:val="3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60607"/>
                <w:spacing w:val="6"/>
                <w:sz w:val="30"/>
                <w:szCs w:val="30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6"/>
                <w:sz w:val="30"/>
                <w:szCs w:val="30"/>
                <w:shd w:val="clear" w:fill="FFFFFF"/>
                <w:vertAlign w:val="baseline"/>
                <w:lang w:val="en-US" w:eastAsia="zh-CN"/>
              </w:rPr>
              <w:t>archar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i w:val="0"/>
                <w:iCs w:val="0"/>
                <w:caps w:val="0"/>
                <w:color w:val="060607"/>
                <w:spacing w:val="6"/>
                <w:sz w:val="30"/>
                <w:szCs w:val="3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6"/>
                <w:sz w:val="30"/>
                <w:szCs w:val="30"/>
                <w:shd w:val="clear" w:fill="FFFFFF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i w:val="0"/>
                <w:iCs w:val="0"/>
                <w:caps w:val="0"/>
                <w:color w:val="060607"/>
                <w:spacing w:val="6"/>
                <w:sz w:val="30"/>
                <w:szCs w:val="3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6"/>
                <w:sz w:val="30"/>
                <w:szCs w:val="30"/>
                <w:shd w:val="clear" w:fill="FFFFFF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i w:val="0"/>
                <w:iCs w:val="0"/>
                <w:caps w:val="0"/>
                <w:color w:val="060607"/>
                <w:spacing w:val="6"/>
                <w:sz w:val="30"/>
                <w:szCs w:val="3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6"/>
                <w:sz w:val="30"/>
                <w:szCs w:val="30"/>
                <w:shd w:val="clear" w:fill="FFFFFF"/>
                <w:vertAlign w:val="baseline"/>
                <w:lang w:val="en-US" w:eastAsia="zh-CN"/>
              </w:rPr>
              <w:t>card_id</w:t>
            </w:r>
          </w:p>
        </w:tc>
        <w:tc>
          <w:tcPr>
            <w:tcW w:w="1873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i w:val="0"/>
                <w:iCs w:val="0"/>
                <w:caps w:val="0"/>
                <w:color w:val="060607"/>
                <w:spacing w:val="6"/>
                <w:sz w:val="30"/>
                <w:szCs w:val="3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6"/>
                <w:sz w:val="30"/>
                <w:szCs w:val="30"/>
                <w:shd w:val="clear" w:fill="FFFFFF"/>
                <w:vertAlign w:val="baseline"/>
                <w:lang w:val="en-US" w:eastAsia="zh-CN"/>
              </w:rPr>
              <w:t>门禁卡号</w:t>
            </w:r>
          </w:p>
        </w:tc>
        <w:tc>
          <w:tcPr>
            <w:tcW w:w="1535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i w:val="0"/>
                <w:iCs w:val="0"/>
                <w:caps w:val="0"/>
                <w:color w:val="060607"/>
                <w:spacing w:val="6"/>
                <w:sz w:val="30"/>
                <w:szCs w:val="3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60607"/>
                <w:spacing w:val="6"/>
                <w:sz w:val="30"/>
                <w:szCs w:val="30"/>
                <w:shd w:val="clear" w:fill="FFFFFF"/>
                <w:vertAlign w:val="baseline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6"/>
                <w:sz w:val="30"/>
                <w:szCs w:val="30"/>
                <w:shd w:val="clear" w:fill="FFFFFF"/>
                <w:vertAlign w:val="baseline"/>
                <w:lang w:val="en-US" w:eastAsia="zh-CN"/>
              </w:rPr>
              <w:t>archar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i w:val="0"/>
                <w:iCs w:val="0"/>
                <w:caps w:val="0"/>
                <w:color w:val="060607"/>
                <w:spacing w:val="6"/>
                <w:sz w:val="30"/>
                <w:szCs w:val="3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6"/>
                <w:sz w:val="30"/>
                <w:szCs w:val="30"/>
                <w:shd w:val="clear" w:fill="FFFFFF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i w:val="0"/>
                <w:iCs w:val="0"/>
                <w:caps w:val="0"/>
                <w:color w:val="060607"/>
                <w:spacing w:val="6"/>
                <w:sz w:val="30"/>
                <w:szCs w:val="3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6"/>
                <w:sz w:val="30"/>
                <w:szCs w:val="30"/>
                <w:shd w:val="clear" w:fill="FFFFFF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i w:val="0"/>
                <w:iCs w:val="0"/>
                <w:caps w:val="0"/>
                <w:color w:val="060607"/>
                <w:spacing w:val="6"/>
                <w:sz w:val="30"/>
                <w:szCs w:val="3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60607"/>
                <w:spacing w:val="6"/>
                <w:sz w:val="30"/>
                <w:szCs w:val="30"/>
                <w:shd w:val="clear" w:fill="FFFFFF"/>
                <w:vertAlign w:val="baseline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6"/>
                <w:sz w:val="30"/>
                <w:szCs w:val="30"/>
                <w:shd w:val="clear" w:fill="FFFFFF"/>
                <w:vertAlign w:val="baseline"/>
                <w:lang w:val="en-US" w:eastAsia="zh-CN"/>
              </w:rPr>
              <w:t>ype</w:t>
            </w:r>
          </w:p>
        </w:tc>
        <w:tc>
          <w:tcPr>
            <w:tcW w:w="1873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i w:val="0"/>
                <w:iCs w:val="0"/>
                <w:caps w:val="0"/>
                <w:color w:val="060607"/>
                <w:spacing w:val="6"/>
                <w:sz w:val="30"/>
                <w:szCs w:val="3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6"/>
                <w:sz w:val="30"/>
                <w:szCs w:val="30"/>
                <w:shd w:val="clear" w:fill="FFFFFF"/>
                <w:vertAlign w:val="baseline"/>
                <w:lang w:val="en-US" w:eastAsia="zh-CN"/>
              </w:rPr>
              <w:t>事件类型</w:t>
            </w:r>
          </w:p>
        </w:tc>
        <w:tc>
          <w:tcPr>
            <w:tcW w:w="1535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i w:val="0"/>
                <w:iCs w:val="0"/>
                <w:color w:val="060607"/>
                <w:spacing w:val="6"/>
                <w:sz w:val="30"/>
                <w:szCs w:val="3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60607"/>
                <w:spacing w:val="6"/>
                <w:sz w:val="30"/>
                <w:szCs w:val="30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 w:ascii="宋体" w:hAnsi="宋体" w:eastAsia="宋体" w:cs="宋体"/>
                <w:i w:val="0"/>
                <w:iCs w:val="0"/>
                <w:caps w:val="0"/>
                <w:color w:val="060607"/>
                <w:spacing w:val="6"/>
                <w:sz w:val="30"/>
                <w:szCs w:val="3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6"/>
                <w:sz w:val="30"/>
                <w:szCs w:val="30"/>
                <w:shd w:val="clear" w:fill="FFFFFF"/>
                <w:vertAlign w:val="baseline"/>
                <w:lang w:val="en-US" w:eastAsia="zh-CN"/>
              </w:rPr>
              <w:t>是</w:t>
            </w:r>
            <w:bookmarkStart w:id="0" w:name="_GoBack"/>
            <w:bookmarkEnd w:id="0"/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eastAsia" w:ascii="宋体" w:hAnsi="宋体" w:eastAsia="宋体" w:cs="宋体"/>
                <w:i w:val="0"/>
                <w:iCs w:val="0"/>
                <w:caps w:val="0"/>
                <w:color w:val="060607"/>
                <w:spacing w:val="6"/>
                <w:sz w:val="30"/>
                <w:szCs w:val="30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="420" w:leftChars="0"/>
        <w:rPr>
          <w:rFonts w:hint="eastAsia" w:ascii="宋体" w:hAnsi="宋体" w:eastAsia="宋体" w:cs="宋体"/>
          <w:i w:val="0"/>
          <w:iCs w:val="0"/>
          <w:caps w:val="0"/>
          <w:color w:val="060607"/>
          <w:spacing w:val="6"/>
          <w:sz w:val="30"/>
          <w:szCs w:val="3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3C9006"/>
    <w:multiLevelType w:val="singleLevel"/>
    <w:tmpl w:val="C13C90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Y1Y2NlYTc1M2VjMDk1MzUxZmE3YjI2ZmJjOGIzMjQifQ=="/>
  </w:docVars>
  <w:rsids>
    <w:rsidRoot w:val="09C2442A"/>
    <w:rsid w:val="09C2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2024-07-03T11:25:00Z</dcterms:created>
  <dc:creator>骑猪休息</dc:creator>
  <cp:lastModifiedBy>骑猪休息</cp:lastModifiedBy>
  <dcterms:modified xsi:type="dcterms:W3CDTF">2024-07-03T11:58:39Z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10E323B4BB8242B6A12563183747AC4A_11</vt:lpwstr>
  </property>
</Properties>
</file>