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南开大学 计算机大类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姓名：孙嘉泽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学号：2210979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班级：0491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2023年5月11日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高级语言程序设计实验报告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高级语言程序设计大作业实验报告......................................2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作业题目........................................................2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开发软件........................................................2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课题要求........................................................2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主要流程........................................................2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单元测试........................................................2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收获............................................................3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高级语言程序设计大作业实验报告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作业题目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2048小游戏。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开发软件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Visual Studio 2022、easyX图形库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模型部分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实现思路：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定义一个类，类的私有成员是一个4*4的矩阵。用easy X画出矩阵的大方块和小方块，并填充颜色。用rand（）和srand（）随机生成数字2或者4，用键盘的wasd四个按键操控方块上下左右移动。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检测胜利的逻辑：当矩阵在填满之前出现2048即为胜利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检测失败的逻辑：当矩阵并未被填满时，不检测。当填满时，检测每一个方块的上下左右是否有相同的数字，若无则游戏失败。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检测填满的逻辑：检测4*4矩阵中的数值是否有为0的地方，若无，则被填满。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按下e可以重新开始游戏。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有一个开始界面，点击start按钮后进入游戏。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initgraph(640, 480);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初始化画布大小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开始界面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setbkcolor(col4);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设置背景颜色为白色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cleardevice();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清空画布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settextcolor(col10);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设置文本颜色为黑色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settextstyle(30, 0, _T(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"微软雅黑"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设置文本字体大小和样式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outtextxy(250, 200, _T(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"heiheihei 2048 game"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在画布上输出文本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setfillcolor(RGB(128, 128, 128));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设置填充颜色为灰色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setlinecolor(RGB(0, 0, 0));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设置边框颜色为黑色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fillrectangle(300, 300, 360, 340);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rectangle(300, 300, 360, 340);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绘制矩形边框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settextcolor(col5);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设置文本颜色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settextstyle(20, 0, _T(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"TimesNewRoman"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设置文本字体大小和样式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outtextxy(305, 310, _T(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"START!"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在画布上输出文本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开始界面的设计，依据鼠标点击的xy坐标判定是否点击到开始按钮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5C93B"/>
    <w:multiLevelType w:val="singleLevel"/>
    <w:tmpl w:val="AA65C9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2AD388"/>
    <w:multiLevelType w:val="singleLevel"/>
    <w:tmpl w:val="ED2AD3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30C492"/>
    <w:multiLevelType w:val="singleLevel"/>
    <w:tmpl w:val="2330C4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172A27"/>
    <w:rsid w:val="11405E2D"/>
    <w:rsid w:val="38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2023-05-11T07:19:44Z</dcterms:created>
  <dc:creator>孙嘉泽</dc:creator>
  <cp:lastModifiedBy>悠野</cp:lastModifiedBy>
  <dcterms:modified xsi:type="dcterms:W3CDTF">2023-05-11T08:03:19Z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358046445790409B9398611DA9015E06_12</vt:lpwstr>
  </property>
</Properties>
</file>