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1270E">
      <w:pPr>
        <w:pStyle w:val="2"/>
      </w:pPr>
      <w:r>
        <w:rPr>
          <w:rFonts w:hint="eastAsia"/>
        </w:rPr>
        <w:t>小组</w:t>
      </w:r>
      <w:r>
        <w:rPr>
          <w:rFonts w:hint="eastAsia"/>
          <w:lang w:val="en-US" w:eastAsia="zh-CN"/>
        </w:rPr>
        <w:t>第一</w:t>
      </w:r>
      <w:r>
        <w:rPr>
          <w:rFonts w:hint="eastAsia"/>
        </w:rPr>
        <w:t>次讨论</w:t>
      </w:r>
      <w:r>
        <w:rPr>
          <w:rFonts w:hint="eastAsia"/>
        </w:rPr>
        <w:tab/>
      </w:r>
    </w:p>
    <w:p w14:paraId="6699B4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时间：202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  <w:lang w:val="en-US" w:eastAsia="zh-CN"/>
        </w:rPr>
        <w:t>16</w:t>
      </w:r>
    </w:p>
    <w:p w14:paraId="043C21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成员: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1.</w:t>
      </w:r>
      <w:r>
        <w:rPr>
          <w:rFonts w:hint="eastAsia"/>
          <w:sz w:val="28"/>
          <w:szCs w:val="28"/>
          <w:lang w:val="en-US" w:eastAsia="zh-CN"/>
        </w:rPr>
        <w:t>胡有绪</w:t>
      </w:r>
      <w:r>
        <w:rPr>
          <w:rFonts w:hint="eastAsia"/>
          <w:sz w:val="28"/>
          <w:szCs w:val="28"/>
        </w:rPr>
        <w:t>（组长）  20</w:t>
      </w:r>
      <w:r>
        <w:rPr>
          <w:rFonts w:hint="eastAsia"/>
          <w:sz w:val="28"/>
          <w:szCs w:val="28"/>
          <w:lang w:val="en-US" w:eastAsia="zh-CN"/>
        </w:rPr>
        <w:t>24081105</w:t>
      </w:r>
    </w:p>
    <w:p w14:paraId="33BE2FD3">
      <w:pPr>
        <w:ind w:left="630" w:firstLine="280" w:firstLineChars="1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  <w:lang w:val="en-US" w:eastAsia="zh-CN"/>
        </w:rPr>
        <w:t>陈锐</w:t>
      </w:r>
      <w:r>
        <w:rPr>
          <w:rFonts w:hint="eastAsia"/>
          <w:sz w:val="28"/>
          <w:szCs w:val="28"/>
        </w:rPr>
        <w:t xml:space="preserve">  20</w:t>
      </w:r>
      <w:r>
        <w:rPr>
          <w:rFonts w:hint="eastAsia"/>
          <w:sz w:val="28"/>
          <w:szCs w:val="28"/>
          <w:lang w:val="en-US" w:eastAsia="zh-CN"/>
        </w:rPr>
        <w:t>24081108</w:t>
      </w:r>
    </w:p>
    <w:p w14:paraId="5D613E9E">
      <w:pPr>
        <w:ind w:left="630"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.陈朗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  <w:lang w:val="en-US" w:eastAsia="zh-CN"/>
        </w:rPr>
        <w:t>24081106</w:t>
      </w:r>
    </w:p>
    <w:p w14:paraId="41FF4409">
      <w:pPr>
        <w:ind w:left="630"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  <w:lang w:val="en-US" w:eastAsia="zh-CN"/>
        </w:rPr>
        <w:t>彭晋弘</w:t>
      </w:r>
      <w:r>
        <w:rPr>
          <w:rFonts w:hint="eastAsia"/>
          <w:sz w:val="28"/>
          <w:szCs w:val="28"/>
        </w:rPr>
        <w:t xml:space="preserve"> 20</w:t>
      </w:r>
      <w:r>
        <w:rPr>
          <w:rFonts w:hint="eastAsia"/>
          <w:sz w:val="28"/>
          <w:szCs w:val="28"/>
          <w:lang w:val="en-US" w:eastAsia="zh-CN"/>
        </w:rPr>
        <w:t>24081109</w:t>
      </w:r>
      <w:bookmarkStart w:id="0" w:name="_GoBack"/>
      <w:bookmarkEnd w:id="0"/>
    </w:p>
    <w:p w14:paraId="6204011D">
      <w:pPr>
        <w:ind w:left="630" w:firstLine="280" w:firstLineChars="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5.杨家豪 2024081110</w:t>
      </w:r>
    </w:p>
    <w:p w14:paraId="2B8AB50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地点：双中心B51</w:t>
      </w:r>
      <w:r>
        <w:rPr>
          <w:rFonts w:hint="eastAsia"/>
          <w:sz w:val="28"/>
          <w:szCs w:val="28"/>
          <w:lang w:val="en-US" w:eastAsia="zh-CN"/>
        </w:rPr>
        <w:t>1</w:t>
      </w:r>
    </w:p>
    <w:p w14:paraId="209A14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讨论主题：</w:t>
      </w:r>
      <w:r>
        <w:rPr>
          <w:rFonts w:hint="eastAsia"/>
          <w:sz w:val="28"/>
          <w:szCs w:val="28"/>
          <w:lang w:val="en-US" w:eastAsia="zh-CN"/>
        </w:rPr>
        <w:t>项目的基本框架</w:t>
      </w:r>
    </w:p>
    <w:p w14:paraId="0B2970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讨论结果：</w:t>
      </w:r>
    </w:p>
    <w:p w14:paraId="192E066A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保密措施特征：</w:t>
      </w:r>
    </w:p>
    <w:p w14:paraId="5B92BD1C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　　1、限定涉密信息的知悉范围，只对必须知悉的相关人员告知其内容;</w:t>
      </w:r>
    </w:p>
    <w:p w14:paraId="71A36EA9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　　2、对于涉密信息载体采取加锁等防范措施;</w:t>
      </w:r>
    </w:p>
    <w:p w14:paraId="120F0268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　　3、在涉密信息的载体上标有保密标志;</w:t>
      </w:r>
    </w:p>
    <w:p w14:paraId="7E31022C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　　4、对于涉密信息采用密码或者代码等;</w:t>
      </w:r>
    </w:p>
    <w:p w14:paraId="51549725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　　5、签订保密协议;</w:t>
      </w:r>
    </w:p>
    <w:p w14:paraId="47537155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　　6、对于涉密的机器、厂房、车间等场所限制来访者或者提出保密要求;</w:t>
      </w:r>
    </w:p>
    <w:p w14:paraId="45A883BD">
      <w:pPr>
        <w:ind w:firstLine="56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7、确保信息秘密的其他合理措施。</w:t>
      </w:r>
    </w:p>
    <w:p w14:paraId="13D9448D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程序员个人的约束：</w:t>
      </w:r>
    </w:p>
    <w:p w14:paraId="6A44E4F1">
      <w:pPr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公司的代码属于公司所有，对于一个高新技术企业来讲，源代码意味着高新企业的财产权、竞争力乃至生命线，是公司千方百计保护的对象。我们不应该随意上传代码至公开社区，或者故意泄露，这都是一种违法行为。</w:t>
      </w:r>
    </w:p>
    <w:p w14:paraId="7E98D9BC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软件工程师坚守着自己的职业道德，也有着自己的原则，譬如公众、客户与雇主、产品、判断、管理、职业、同事还有管好自身。一个人的职业道德，其实就是其个人的品德，一个人的品德会在他的工作，学习，交友等各方面体现出，工作是个很重要的方面。</w:t>
      </w:r>
    </w:p>
    <w:p w14:paraId="62B66B4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软件工程师的职业操守</w:t>
      </w:r>
    </w:p>
    <w:p w14:paraId="2818AF30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社会对不同职业的工程师在职业操守或职业行为方面有不同的要求。职业操守反映了一个职业人员的品质和品德。不仅关系到个人名誉，更重要的是关系到个人的事业发展和职业生涯。任何机构都是不会对品德有缺陷的人委以重任。</w:t>
      </w:r>
    </w:p>
    <w:p w14:paraId="3E05658A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1.在工作中获得的不属于公共范围的信息应予以保密</w:t>
      </w:r>
    </w:p>
    <w:p w14:paraId="4006EBD2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2.在工作中编写 的代码和文档应视为公司的财产</w:t>
      </w:r>
    </w:p>
    <w:p w14:paraId="53D823BE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3.不得有意破坏或窃取公司的文档资源和代码资源</w:t>
      </w:r>
    </w:p>
    <w:p w14:paraId="0CCC1A92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4.不得在程序中嵌入非法或不安全代码</w:t>
      </w:r>
    </w:p>
    <w:p w14:paraId="30DB2577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5.不使用非法或非合理渠道获得的软件</w:t>
      </w:r>
    </w:p>
    <w:p w14:paraId="3D7E316B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6.在任何条件下不兼职从事与公司业务相关的事情</w:t>
      </w:r>
    </w:p>
    <w:p w14:paraId="73680492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7.不违背规定私自进入计算机系统</w:t>
      </w:r>
    </w:p>
    <w:p w14:paraId="20E8BC01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8.任何情况下不泄露公司商业机密，更不得为获取私利而出卖商业秘密</w:t>
      </w:r>
    </w:p>
    <w:p w14:paraId="2D18BF29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9.恪尽职守，自觉维护所有服务的组织的合法利益</w:t>
      </w:r>
    </w:p>
    <w:p w14:paraId="1F253615">
      <w:pPr>
        <w:jc w:val="left"/>
        <w:rPr>
          <w:sz w:val="28"/>
          <w:szCs w:val="28"/>
        </w:rPr>
      </w:pPr>
    </w:p>
    <w:p w14:paraId="384D6178">
      <w:pPr>
        <w:jc w:val="left"/>
        <w:rPr>
          <w:sz w:val="28"/>
          <w:szCs w:val="28"/>
        </w:rPr>
      </w:pPr>
    </w:p>
    <w:p w14:paraId="09C391B6">
      <w:pPr>
        <w:jc w:val="left"/>
        <w:rPr>
          <w:rFonts w:hint="eastAsia"/>
          <w:sz w:val="48"/>
          <w:szCs w:val="28"/>
        </w:rPr>
      </w:pPr>
      <w:r>
        <w:rPr>
          <w:sz w:val="48"/>
          <w:szCs w:val="28"/>
        </w:rPr>
        <w:t>附照片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C08"/>
    <w:rsid w:val="00503C08"/>
    <w:rsid w:val="008268EF"/>
    <w:rsid w:val="008A451F"/>
    <w:rsid w:val="00EF64B3"/>
    <w:rsid w:val="01BB0CE5"/>
    <w:rsid w:val="08B31FBD"/>
    <w:rsid w:val="0934743F"/>
    <w:rsid w:val="191E6A01"/>
    <w:rsid w:val="1D48318C"/>
    <w:rsid w:val="1E7E101C"/>
    <w:rsid w:val="2CB06DE1"/>
    <w:rsid w:val="2E1C2E95"/>
    <w:rsid w:val="34CA168A"/>
    <w:rsid w:val="4DE05000"/>
    <w:rsid w:val="4ECE29BC"/>
    <w:rsid w:val="59DC6F96"/>
    <w:rsid w:val="61730159"/>
    <w:rsid w:val="6192388D"/>
    <w:rsid w:val="72CF4574"/>
    <w:rsid w:val="74B8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8">
    <w:name w:val="页眉 Char"/>
    <w:basedOn w:val="7"/>
    <w:link w:val="4"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742</Words>
  <Characters>802</Characters>
  <Lines>6</Lines>
  <Paragraphs>1</Paragraphs>
  <TotalTime>9</TotalTime>
  <ScaleCrop>false</ScaleCrop>
  <LinksUpToDate>false</LinksUpToDate>
  <CharactersWithSpaces>826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2023-05-05T09:01:00Z</dcterms:created>
  <dc:creator>admin</dc:creator>
  <cp:lastModifiedBy>。</cp:lastModifiedBy>
  <dcterms:modified xsi:type="dcterms:W3CDTF">2026-06-14T14:56:23Z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F4A871ED2125468388B157B378B03ADE_13</vt:lpwstr>
  </property>
  <property fmtid="{D5CDD505-2E9C-101B-9397-08002B2CF9AE}" pid="4" name="KSOTemplateDocerSaveRecord">
    <vt:lpwstr>eyJoZGlkIjoiZTNjZDVmNDZmZTk3YzZjNGUzZmVmYzIwNGZiNDdjNjIiLCJ1c2VySWQiOiI2OTY1MjcxNjkifQ==</vt:lpwstr>
  </property>
</Properties>
</file>