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6A9E" w14:textId="77777777" w:rsidR="00F13016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MSA 测量系统分析管理系统</w:t>
      </w:r>
      <w:r>
        <w:rPr>
          <w:rFonts w:ascii="黑体" w:eastAsia="黑体" w:hAnsi="黑体"/>
          <w:b/>
          <w:sz w:val="32"/>
          <w:lang w:eastAsia="zh-CN"/>
        </w:rPr>
        <w:br/>
        <w:t>会议纪要暨页面调整方案（2026-09-10）</w:t>
      </w:r>
    </w:p>
    <w:p w14:paraId="28F00245" w14:textId="77777777" w:rsidR="00F13016" w:rsidRDefault="00000000">
      <w:pPr>
        <w:jc w:val="center"/>
        <w:rPr>
          <w:lang w:eastAsia="zh-CN"/>
        </w:rPr>
      </w:pPr>
      <w:r>
        <w:rPr>
          <w:rFonts w:ascii="宋体" w:hAnsi="宋体"/>
          <w:color w:val="666666"/>
          <w:sz w:val="21"/>
          <w:lang w:eastAsia="zh-CN"/>
        </w:rPr>
        <w:t>三场腾讯会议汇总 · 含与本人记录调整项对比报告</w:t>
      </w:r>
    </w:p>
    <w:p w14:paraId="1A93E6DD" w14:textId="77777777" w:rsidR="00F13016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一、总会议纪要</w:t>
      </w:r>
    </w:p>
    <w:p w14:paraId="370C5EF0" w14:textId="77777777" w:rsidR="00F1301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会议概况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13016" w14:paraId="7ADA47FF" w14:textId="77777777">
        <w:trPr>
          <w:jc w:val="center"/>
        </w:trPr>
        <w:tc>
          <w:tcPr>
            <w:tcW w:w="1728" w:type="dxa"/>
          </w:tcPr>
          <w:p w14:paraId="70A2EEEE" w14:textId="77777777" w:rsidR="00F13016" w:rsidRDefault="00000000">
            <w:r>
              <w:rPr>
                <w:rFonts w:ascii="宋体" w:hAnsi="宋体"/>
                <w:b/>
                <w:sz w:val="20"/>
              </w:rPr>
              <w:t>场次</w:t>
            </w:r>
          </w:p>
        </w:tc>
        <w:tc>
          <w:tcPr>
            <w:tcW w:w="1728" w:type="dxa"/>
          </w:tcPr>
          <w:p w14:paraId="35B5272F" w14:textId="77777777" w:rsidR="00F13016" w:rsidRDefault="00000000">
            <w:r>
              <w:rPr>
                <w:rFonts w:ascii="宋体" w:hAnsi="宋体"/>
                <w:b/>
                <w:sz w:val="20"/>
              </w:rPr>
              <w:t>时间</w:t>
            </w:r>
          </w:p>
        </w:tc>
        <w:tc>
          <w:tcPr>
            <w:tcW w:w="1728" w:type="dxa"/>
          </w:tcPr>
          <w:p w14:paraId="01AD0055" w14:textId="77777777" w:rsidR="00F13016" w:rsidRDefault="00000000">
            <w:r>
              <w:rPr>
                <w:rFonts w:ascii="宋体" w:hAnsi="宋体"/>
                <w:b/>
                <w:sz w:val="20"/>
              </w:rPr>
              <w:t>时长</w:t>
            </w:r>
          </w:p>
        </w:tc>
        <w:tc>
          <w:tcPr>
            <w:tcW w:w="1728" w:type="dxa"/>
          </w:tcPr>
          <w:p w14:paraId="64F27094" w14:textId="77777777" w:rsidR="00F13016" w:rsidRDefault="00000000">
            <w:r>
              <w:rPr>
                <w:rFonts w:ascii="宋体" w:hAnsi="宋体"/>
                <w:b/>
                <w:sz w:val="20"/>
              </w:rPr>
              <w:t>会议主题</w:t>
            </w:r>
          </w:p>
        </w:tc>
        <w:tc>
          <w:tcPr>
            <w:tcW w:w="1728" w:type="dxa"/>
          </w:tcPr>
          <w:p w14:paraId="43D5C458" w14:textId="77777777" w:rsidR="00F13016" w:rsidRDefault="00000000">
            <w:r>
              <w:rPr>
                <w:rFonts w:ascii="宋体" w:hAnsi="宋体"/>
                <w:b/>
                <w:sz w:val="20"/>
              </w:rPr>
              <w:t>参会人</w:t>
            </w:r>
          </w:p>
        </w:tc>
      </w:tr>
      <w:tr w:rsidR="00F13016" w14:paraId="7E2E0533" w14:textId="77777777">
        <w:trPr>
          <w:jc w:val="center"/>
        </w:trPr>
        <w:tc>
          <w:tcPr>
            <w:tcW w:w="1728" w:type="dxa"/>
          </w:tcPr>
          <w:p w14:paraId="2308EE49" w14:textId="77777777" w:rsidR="00F13016" w:rsidRDefault="00000000">
            <w:r>
              <w:rPr>
                <w:rFonts w:ascii="宋体" w:hAnsi="宋体"/>
                <w:sz w:val="20"/>
              </w:rPr>
              <w:t>第 1 场</w:t>
            </w:r>
          </w:p>
        </w:tc>
        <w:tc>
          <w:tcPr>
            <w:tcW w:w="1728" w:type="dxa"/>
          </w:tcPr>
          <w:p w14:paraId="28AA28AF" w14:textId="77777777" w:rsidR="00F13016" w:rsidRDefault="00000000">
            <w:r>
              <w:rPr>
                <w:rFonts w:ascii="宋体" w:hAnsi="宋体"/>
                <w:sz w:val="20"/>
              </w:rPr>
              <w:t>13:57-14:57</w:t>
            </w:r>
          </w:p>
        </w:tc>
        <w:tc>
          <w:tcPr>
            <w:tcW w:w="1728" w:type="dxa"/>
          </w:tcPr>
          <w:p w14:paraId="22E783F6" w14:textId="77777777" w:rsidR="00F13016" w:rsidRDefault="00000000">
            <w:r>
              <w:rPr>
                <w:rFonts w:ascii="宋体" w:hAnsi="宋体"/>
                <w:sz w:val="20"/>
              </w:rPr>
              <w:t>47 分钟</w:t>
            </w:r>
          </w:p>
        </w:tc>
        <w:tc>
          <w:tcPr>
            <w:tcW w:w="1728" w:type="dxa"/>
          </w:tcPr>
          <w:p w14:paraId="26BE4BA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MSA 系统功能模块与数据逻辑评审</w:t>
            </w:r>
          </w:p>
        </w:tc>
        <w:tc>
          <w:tcPr>
            <w:tcW w:w="1728" w:type="dxa"/>
          </w:tcPr>
          <w:p w14:paraId="6D695D5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高国翔、时阳阳、张会娟、元工_刘科壮</w:t>
            </w:r>
          </w:p>
        </w:tc>
      </w:tr>
      <w:tr w:rsidR="00F13016" w14:paraId="0BD440E9" w14:textId="77777777">
        <w:trPr>
          <w:jc w:val="center"/>
        </w:trPr>
        <w:tc>
          <w:tcPr>
            <w:tcW w:w="1728" w:type="dxa"/>
          </w:tcPr>
          <w:p w14:paraId="468A83D1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1728" w:type="dxa"/>
          </w:tcPr>
          <w:p w14:paraId="4AEFC05E" w14:textId="77777777" w:rsidR="00F13016" w:rsidRDefault="00000000">
            <w:r>
              <w:rPr>
                <w:rFonts w:ascii="宋体" w:hAnsi="宋体"/>
                <w:sz w:val="20"/>
              </w:rPr>
              <w:t>14:44-15:44</w:t>
            </w:r>
          </w:p>
        </w:tc>
        <w:tc>
          <w:tcPr>
            <w:tcW w:w="1728" w:type="dxa"/>
          </w:tcPr>
          <w:p w14:paraId="6AB3AF03" w14:textId="77777777" w:rsidR="00F13016" w:rsidRDefault="00000000">
            <w:r>
              <w:rPr>
                <w:rFonts w:ascii="宋体" w:hAnsi="宋体"/>
                <w:sz w:val="20"/>
              </w:rPr>
              <w:t>40 分钟</w:t>
            </w:r>
          </w:p>
        </w:tc>
        <w:tc>
          <w:tcPr>
            <w:tcW w:w="1728" w:type="dxa"/>
          </w:tcPr>
          <w:p w14:paraId="0A4DF044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MSA 测量系统分析功能与数据模型对齐</w:t>
            </w:r>
          </w:p>
        </w:tc>
        <w:tc>
          <w:tcPr>
            <w:tcW w:w="1728" w:type="dxa"/>
          </w:tcPr>
          <w:p w14:paraId="6B0722F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张会娟、时阳阳、高国翔</w:t>
            </w:r>
          </w:p>
        </w:tc>
      </w:tr>
      <w:tr w:rsidR="00F13016" w14:paraId="51355BF0" w14:textId="77777777">
        <w:trPr>
          <w:jc w:val="center"/>
        </w:trPr>
        <w:tc>
          <w:tcPr>
            <w:tcW w:w="1728" w:type="dxa"/>
          </w:tcPr>
          <w:p w14:paraId="68CAD786" w14:textId="77777777" w:rsidR="00F13016" w:rsidRDefault="00000000">
            <w:r>
              <w:rPr>
                <w:rFonts w:ascii="宋体" w:hAnsi="宋体"/>
                <w:sz w:val="20"/>
              </w:rPr>
              <w:t>第 3 场</w:t>
            </w:r>
          </w:p>
        </w:tc>
        <w:tc>
          <w:tcPr>
            <w:tcW w:w="1728" w:type="dxa"/>
          </w:tcPr>
          <w:p w14:paraId="48BB2850" w14:textId="77777777" w:rsidR="00F13016" w:rsidRDefault="00000000">
            <w:r>
              <w:rPr>
                <w:rFonts w:ascii="宋体" w:hAnsi="宋体"/>
                <w:sz w:val="20"/>
              </w:rPr>
              <w:t>15:25-16:25</w:t>
            </w:r>
          </w:p>
        </w:tc>
        <w:tc>
          <w:tcPr>
            <w:tcW w:w="1728" w:type="dxa"/>
          </w:tcPr>
          <w:p w14:paraId="4F066FD6" w14:textId="77777777" w:rsidR="00F13016" w:rsidRDefault="00000000">
            <w:r>
              <w:rPr>
                <w:rFonts w:ascii="宋体" w:hAnsi="宋体"/>
                <w:sz w:val="20"/>
              </w:rPr>
              <w:t>22 分钟</w:t>
            </w:r>
          </w:p>
        </w:tc>
        <w:tc>
          <w:tcPr>
            <w:tcW w:w="1728" w:type="dxa"/>
          </w:tcPr>
          <w:p w14:paraId="44FD385D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质量特性与检验标准系统设计评审</w:t>
            </w:r>
          </w:p>
        </w:tc>
        <w:tc>
          <w:tcPr>
            <w:tcW w:w="1728" w:type="dxa"/>
          </w:tcPr>
          <w:p w14:paraId="4168168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张会娟、时阳阳、高国翔、张韫仪、元工_刘科壮</w:t>
            </w:r>
          </w:p>
        </w:tc>
      </w:tr>
    </w:tbl>
    <w:p w14:paraId="0714DBAF" w14:textId="77777777" w:rsidR="00F13016" w:rsidRDefault="00000000">
      <w:pPr>
        <w:ind w:left="283"/>
        <w:rPr>
          <w:lang w:eastAsia="zh-CN"/>
        </w:rPr>
      </w:pPr>
      <w:r>
        <w:rPr>
          <w:rFonts w:ascii="宋体" w:hAnsi="宋体"/>
          <w:lang w:eastAsia="zh-CN"/>
        </w:rPr>
        <w:t>三场会议围绕同一主题连续推进：MSA 系统基础数据模型与计划生成逻辑重构。会议确立了“特性 → 检验标准 → 分析方法”三层穿透模型，取消了上层预计划，确认“一个量具一个计划”，并明确了样本库改造、器具组独立维护、工厂/车间隔离等方向。</w:t>
      </w:r>
    </w:p>
    <w:p w14:paraId="463C85B7" w14:textId="77777777" w:rsidR="00F1301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逐场要点</w:t>
      </w:r>
    </w:p>
    <w:p w14:paraId="1AE29FB7" w14:textId="77777777" w:rsidR="00F13016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第 1 场（13:57，功能模块与数据逻辑）</w:t>
      </w:r>
    </w:p>
    <w:p w14:paraId="0315E7FB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校准管理不属于 MSA 范畴，移除（校准由刘科正侧校准模块负责）。</w:t>
      </w:r>
    </w:p>
    <w:p w14:paraId="7A713A02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计量器具台账：复用现有台账，仅新增“量具组、样机标识、是否做 MSA、复评/周期”字段；去掉自加“精度”，统一用“分辨率”。</w:t>
      </w:r>
    </w:p>
    <w:p w14:paraId="64CB56E9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质量特性：所属零件改为“零件号 + 零件名称”；原有“校准参数”拆分为“标准值、折合上限、折合下限”。</w:t>
      </w:r>
    </w:p>
    <w:p w14:paraId="67D2270C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特性与量具解耦：质量特性是产品/过程属性，不直接绑量具，通过检验标准关联；确立“特性为顶层 → 检验标准为中间层 → 分析方法”的穿透关系。</w:t>
      </w:r>
    </w:p>
    <w:p w14:paraId="0430E19D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样本库：新增“质量特性”维度（真值维度）；区分“名义值/标准值”与“真值”两个字段；移除上下限（由特性/标准定义）；按工厂和车间隔离；增加导入功能。</w:t>
      </w:r>
    </w:p>
    <w:p w14:paraId="624BE6E0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样本管理与样本库重复，合并为“样本库”一个页面。</w:t>
      </w:r>
    </w:p>
    <w:p w14:paraId="14E50AFA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样本库有效期到期处理：是否延期、是否审批留痕 —— 待确认。</w:t>
      </w:r>
    </w:p>
    <w:p w14:paraId="31E2C601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MSA 计划创建：不直接选检验标准（标准已绑定方法），改为选“特性”自动带出关联标准与方法；工厂/车间默认带出。</w:t>
      </w:r>
    </w:p>
    <w:p w14:paraId="63D2DC25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多量具批量生成计划存在校验困难与用户习惯不符的风险，需确认是否改为“一个量具一个计划”。</w:t>
      </w:r>
    </w:p>
    <w:p w14:paraId="2B5451BB" w14:textId="77777777" w:rsidR="00F13016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第 2 场（14:44，功能与数据模型对齐）</w:t>
      </w:r>
    </w:p>
    <w:p w14:paraId="5CD0480D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工位：来源于 MES 主数据（工序下的产线级工位）；无对应数据时允许文本兜底手填；稳定性分析必须“固定工位 + 固定操作员”。</w:t>
      </w:r>
    </w:p>
    <w:p w14:paraId="3D6901C0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台账操作人/对象：GRR/KAPPA 选人；线性/CgCgk 从样本库选件；稳定性选标准件 + 人 + 工位，且各只选 1 个。</w:t>
      </w:r>
    </w:p>
    <w:p w14:paraId="0074F33A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导入功能放台账页，由“分析人”执行；操作员只能在线录入；导入后跳转结果页二次确认再提交。</w:t>
      </w:r>
    </w:p>
    <w:p w14:paraId="21A3AEB2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数据录入完成后需手动触发分析；结果必须可看（结论通过用绿色）；正式报表可后置。</w:t>
      </w:r>
    </w:p>
    <w:p w14:paraId="1F71A61A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判断规则：现有 AI 生成的条件不够结构化，待业务提供具体规则后重新结构化设计。</w:t>
      </w:r>
    </w:p>
    <w:p w14:paraId="65FE04B4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取消上层“特性到工序”预计划，只做到底层的具体执行计划；一个量具生成一个计划（单选，默认勾选样机）。</w:t>
      </w:r>
    </w:p>
    <w:p w14:paraId="5D0759FF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器具组独立维护页面：定义器具组 + 检验周期 + 上次执行 + 下次提醒 + 执行记录/日志；台账仅引用器具组，不重复维护。</w:t>
      </w:r>
    </w:p>
    <w:p w14:paraId="7E1483AB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计量器具台账不重新开发，在现有台账上加字段（样机标识、是否做 MSA、量具组、复评/周期），并补“规格”等缺失字段。</w:t>
      </w:r>
    </w:p>
    <w:p w14:paraId="740C36DF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质量特性保留为顶层维度：挂零件（零件号+零件名称）、标注 SC/CC；计划创建时落实到零件/样件。</w:t>
      </w:r>
    </w:p>
    <w:p w14:paraId="13A1FDAE" w14:textId="77777777" w:rsidR="00F13016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第 3 场（15:25，特性与标准设计评审）</w:t>
      </w:r>
    </w:p>
    <w:p w14:paraId="488DA8A5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检验标准并入质量特性维护：特性主表下挂“检验方法”子表/弹窗，实现“一个特性对应多种检验方法”。</w:t>
      </w:r>
    </w:p>
    <w:p w14:paraId="7D8B90C3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取样规则上移主表（用户最常改）；判断规则保留在子表（固定逻辑、少改）。</w:t>
      </w:r>
    </w:p>
    <w:p w14:paraId="6E3D8C56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删除“检验项目号、检验项目名”等冗余字段；器具组=器具类别（保留字段，关联器具型号名称）；分辨率、单位暂不强制。</w:t>
      </w:r>
    </w:p>
    <w:p w14:paraId="4A3DB70D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标准值（名义值/上下规格限）由特性主表定义且不随方法改变；不同方法可独立配置各自的抽样规则、人数与分析类型。</w:t>
      </w:r>
    </w:p>
    <w:p w14:paraId="3CA458A5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特殊特性与零件号多对多（如维氏硬度对应多个车型衍生零件号），需代码表/手工维护解决特性编码唯一性。</w:t>
      </w:r>
    </w:p>
    <w:p w14:paraId="07E99380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基础数据维护及计划模块补充“工厂”字段，实现多工厂数据隔离。</w:t>
      </w:r>
    </w:p>
    <w:p w14:paraId="26CC5C02" w14:textId="77777777" w:rsidR="00F1301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决议汇总（跨三场一致口径）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13016" w14:paraId="54F38BFC" w14:textId="77777777">
        <w:trPr>
          <w:jc w:val="center"/>
        </w:trPr>
        <w:tc>
          <w:tcPr>
            <w:tcW w:w="4320" w:type="dxa"/>
          </w:tcPr>
          <w:p w14:paraId="08F28FA6" w14:textId="77777777" w:rsidR="00F13016" w:rsidRDefault="00000000">
            <w:r>
              <w:rPr>
                <w:rFonts w:ascii="宋体" w:hAnsi="宋体"/>
                <w:b/>
                <w:sz w:val="20"/>
              </w:rPr>
              <w:t>模块</w:t>
            </w:r>
          </w:p>
        </w:tc>
        <w:tc>
          <w:tcPr>
            <w:tcW w:w="4320" w:type="dxa"/>
          </w:tcPr>
          <w:p w14:paraId="5C7D7B64" w14:textId="77777777" w:rsidR="00F13016" w:rsidRDefault="00000000">
            <w:r>
              <w:rPr>
                <w:rFonts w:ascii="宋体" w:hAnsi="宋体"/>
                <w:b/>
                <w:sz w:val="20"/>
              </w:rPr>
              <w:t>决议</w:t>
            </w:r>
          </w:p>
        </w:tc>
      </w:tr>
      <w:tr w:rsidR="00F13016" w14:paraId="3189EFE5" w14:textId="77777777">
        <w:trPr>
          <w:jc w:val="center"/>
        </w:trPr>
        <w:tc>
          <w:tcPr>
            <w:tcW w:w="4320" w:type="dxa"/>
          </w:tcPr>
          <w:p w14:paraId="1E4E2887" w14:textId="77777777" w:rsidR="00F13016" w:rsidRDefault="00000000">
            <w:r>
              <w:rPr>
                <w:rFonts w:ascii="宋体" w:hAnsi="宋体"/>
                <w:sz w:val="20"/>
              </w:rPr>
              <w:t>校准管理</w:t>
            </w:r>
          </w:p>
        </w:tc>
        <w:tc>
          <w:tcPr>
            <w:tcW w:w="4320" w:type="dxa"/>
          </w:tcPr>
          <w:p w14:paraId="37757EB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整体移除（不属 MSA 范畴）</w:t>
            </w:r>
          </w:p>
        </w:tc>
      </w:tr>
      <w:tr w:rsidR="00F13016" w14:paraId="07854781" w14:textId="77777777">
        <w:trPr>
          <w:jc w:val="center"/>
        </w:trPr>
        <w:tc>
          <w:tcPr>
            <w:tcW w:w="4320" w:type="dxa"/>
          </w:tcPr>
          <w:p w14:paraId="13C4E263" w14:textId="77777777" w:rsidR="00F13016" w:rsidRDefault="00000000">
            <w:r>
              <w:rPr>
                <w:rFonts w:ascii="宋体" w:hAnsi="宋体"/>
                <w:sz w:val="20"/>
              </w:rPr>
              <w:t>计量器具台账</w:t>
            </w:r>
          </w:p>
        </w:tc>
        <w:tc>
          <w:tcPr>
            <w:tcW w:w="4320" w:type="dxa"/>
          </w:tcPr>
          <w:p w14:paraId="032D9A4E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复用现有台账，加：量具组、样机标识、是否做 MSA、复评/周期；去精度，统一分辨率；补规格等字段</w:t>
            </w:r>
          </w:p>
        </w:tc>
      </w:tr>
      <w:tr w:rsidR="00F13016" w14:paraId="2EC4AE42" w14:textId="77777777">
        <w:trPr>
          <w:jc w:val="center"/>
        </w:trPr>
        <w:tc>
          <w:tcPr>
            <w:tcW w:w="4320" w:type="dxa"/>
          </w:tcPr>
          <w:p w14:paraId="1F14D6F1" w14:textId="77777777" w:rsidR="00F13016" w:rsidRDefault="00000000">
            <w:r>
              <w:rPr>
                <w:rFonts w:ascii="宋体" w:hAnsi="宋体"/>
                <w:sz w:val="20"/>
              </w:rPr>
              <w:t>器具组</w:t>
            </w:r>
          </w:p>
        </w:tc>
        <w:tc>
          <w:tcPr>
            <w:tcW w:w="4320" w:type="dxa"/>
          </w:tcPr>
          <w:p w14:paraId="7D86930F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新增独立维护页面（定义+检验周期+上次/下次</w:t>
            </w:r>
            <w:r>
              <w:rPr>
                <w:rFonts w:ascii="宋体" w:hAnsi="宋体"/>
                <w:sz w:val="20"/>
                <w:lang w:eastAsia="zh-CN"/>
              </w:rPr>
              <w:lastRenderedPageBreak/>
              <w:t>执行+执行记录），支持导入</w:t>
            </w:r>
          </w:p>
        </w:tc>
      </w:tr>
      <w:tr w:rsidR="00F13016" w14:paraId="46076047" w14:textId="77777777">
        <w:trPr>
          <w:jc w:val="center"/>
        </w:trPr>
        <w:tc>
          <w:tcPr>
            <w:tcW w:w="4320" w:type="dxa"/>
          </w:tcPr>
          <w:p w14:paraId="4A5DE953" w14:textId="77777777" w:rsidR="00F13016" w:rsidRDefault="00000000">
            <w:r>
              <w:rPr>
                <w:rFonts w:ascii="宋体" w:hAnsi="宋体"/>
                <w:sz w:val="20"/>
              </w:rPr>
              <w:lastRenderedPageBreak/>
              <w:t>质量特性</w:t>
            </w:r>
          </w:p>
        </w:tc>
        <w:tc>
          <w:tcPr>
            <w:tcW w:w="4320" w:type="dxa"/>
          </w:tcPr>
          <w:p w14:paraId="0FCCFCB5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保留为顶层：挂零件（零件号+零件名称）、标注 SC/CC；与检验标准、方法三层穿透</w:t>
            </w:r>
          </w:p>
        </w:tc>
      </w:tr>
      <w:tr w:rsidR="00F13016" w14:paraId="66859297" w14:textId="77777777">
        <w:trPr>
          <w:jc w:val="center"/>
        </w:trPr>
        <w:tc>
          <w:tcPr>
            <w:tcW w:w="4320" w:type="dxa"/>
          </w:tcPr>
          <w:p w14:paraId="24056A4C" w14:textId="77777777" w:rsidR="00F13016" w:rsidRDefault="00000000">
            <w:r>
              <w:rPr>
                <w:rFonts w:ascii="宋体" w:hAnsi="宋体"/>
                <w:sz w:val="20"/>
              </w:rPr>
              <w:t>检验标准</w:t>
            </w:r>
          </w:p>
        </w:tc>
        <w:tc>
          <w:tcPr>
            <w:tcW w:w="4320" w:type="dxa"/>
          </w:tcPr>
          <w:p w14:paraId="7ECBABAA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并入质量特性维护（主子表/弹窗）；取样规则上移主表、判断规则留子表；删冗余字段</w:t>
            </w:r>
          </w:p>
        </w:tc>
      </w:tr>
      <w:tr w:rsidR="00F13016" w14:paraId="15419AF4" w14:textId="77777777">
        <w:trPr>
          <w:jc w:val="center"/>
        </w:trPr>
        <w:tc>
          <w:tcPr>
            <w:tcW w:w="4320" w:type="dxa"/>
          </w:tcPr>
          <w:p w14:paraId="2D55922F" w14:textId="77777777" w:rsidR="00F13016" w:rsidRDefault="00000000">
            <w:r>
              <w:rPr>
                <w:rFonts w:ascii="宋体" w:hAnsi="宋体"/>
                <w:sz w:val="20"/>
              </w:rPr>
              <w:t>样本库</w:t>
            </w:r>
          </w:p>
        </w:tc>
        <w:tc>
          <w:tcPr>
            <w:tcW w:w="4320" w:type="dxa"/>
          </w:tcPr>
          <w:p w14:paraId="46D5DB0F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合并样本管理；加质量特性维度、名义值/标准值与真值分离、去上下限、加工厂车间、导入</w:t>
            </w:r>
          </w:p>
        </w:tc>
      </w:tr>
      <w:tr w:rsidR="00F13016" w14:paraId="6DDD90F3" w14:textId="77777777">
        <w:trPr>
          <w:jc w:val="center"/>
        </w:trPr>
        <w:tc>
          <w:tcPr>
            <w:tcW w:w="4320" w:type="dxa"/>
          </w:tcPr>
          <w:p w14:paraId="10E24794" w14:textId="77777777" w:rsidR="00F13016" w:rsidRDefault="00000000">
            <w:r>
              <w:rPr>
                <w:rFonts w:ascii="宋体" w:hAnsi="宋体"/>
                <w:sz w:val="20"/>
              </w:rPr>
              <w:t>抽样方法</w:t>
            </w:r>
          </w:p>
        </w:tc>
        <w:tc>
          <w:tcPr>
            <w:tcW w:w="4320" w:type="dxa"/>
          </w:tcPr>
          <w:p w14:paraId="53E0B07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取样规则与分析方法合并展示</w:t>
            </w:r>
          </w:p>
        </w:tc>
      </w:tr>
      <w:tr w:rsidR="00F13016" w14:paraId="69FFDBD9" w14:textId="77777777">
        <w:trPr>
          <w:jc w:val="center"/>
        </w:trPr>
        <w:tc>
          <w:tcPr>
            <w:tcW w:w="4320" w:type="dxa"/>
          </w:tcPr>
          <w:p w14:paraId="680EB96E" w14:textId="77777777" w:rsidR="00F13016" w:rsidRDefault="00000000">
            <w:r>
              <w:rPr>
                <w:rFonts w:ascii="宋体" w:hAnsi="宋体"/>
                <w:sz w:val="20"/>
              </w:rPr>
              <w:t>MSA 计划</w:t>
            </w:r>
          </w:p>
        </w:tc>
        <w:tc>
          <w:tcPr>
            <w:tcW w:w="4320" w:type="dxa"/>
          </w:tcPr>
          <w:p w14:paraId="17EC943E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不直接选检验标准（特性→方法→标准自动带出）；一个量具一个计划、单选默认样机；不做上层预计划</w:t>
            </w:r>
          </w:p>
        </w:tc>
      </w:tr>
      <w:tr w:rsidR="00F13016" w14:paraId="0F941B8F" w14:textId="77777777">
        <w:trPr>
          <w:jc w:val="center"/>
        </w:trPr>
        <w:tc>
          <w:tcPr>
            <w:tcW w:w="4320" w:type="dxa"/>
          </w:tcPr>
          <w:p w14:paraId="17A1FF0F" w14:textId="77777777" w:rsidR="00F13016" w:rsidRDefault="00000000">
            <w:r>
              <w:rPr>
                <w:rFonts w:ascii="宋体" w:hAnsi="宋体"/>
                <w:sz w:val="20"/>
              </w:rPr>
              <w:t>台账</w:t>
            </w:r>
          </w:p>
        </w:tc>
        <w:tc>
          <w:tcPr>
            <w:tcW w:w="4320" w:type="dxa"/>
          </w:tcPr>
          <w:p w14:paraId="3CC2932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GRR/KAPPA 选人、线性/CgCgk 选件、稳定性选标准件+人+工位（各 1）；导入在台账页由分析人执行</w:t>
            </w:r>
          </w:p>
        </w:tc>
      </w:tr>
      <w:tr w:rsidR="00F13016" w14:paraId="7C63EF88" w14:textId="77777777">
        <w:trPr>
          <w:jc w:val="center"/>
        </w:trPr>
        <w:tc>
          <w:tcPr>
            <w:tcW w:w="4320" w:type="dxa"/>
          </w:tcPr>
          <w:p w14:paraId="3FF1EF00" w14:textId="77777777" w:rsidR="00F13016" w:rsidRDefault="00000000">
            <w:r>
              <w:rPr>
                <w:rFonts w:ascii="宋体" w:hAnsi="宋体"/>
                <w:sz w:val="20"/>
              </w:rPr>
              <w:t>数据执行</w:t>
            </w:r>
          </w:p>
        </w:tc>
        <w:tc>
          <w:tcPr>
            <w:tcW w:w="4320" w:type="dxa"/>
          </w:tcPr>
          <w:p w14:paraId="3F6AB9BA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录入后手动分析；结论通过=绿色；结果保留、报表后置；判断规则待业务提供后重构</w:t>
            </w:r>
          </w:p>
        </w:tc>
      </w:tr>
      <w:tr w:rsidR="00F13016" w14:paraId="74697E8F" w14:textId="77777777">
        <w:trPr>
          <w:jc w:val="center"/>
        </w:trPr>
        <w:tc>
          <w:tcPr>
            <w:tcW w:w="4320" w:type="dxa"/>
          </w:tcPr>
          <w:p w14:paraId="20E921E1" w14:textId="77777777" w:rsidR="00F13016" w:rsidRDefault="00000000">
            <w:r>
              <w:rPr>
                <w:rFonts w:ascii="宋体" w:hAnsi="宋体"/>
                <w:sz w:val="20"/>
              </w:rPr>
              <w:t>全局</w:t>
            </w:r>
          </w:p>
        </w:tc>
        <w:tc>
          <w:tcPr>
            <w:tcW w:w="4320" w:type="dxa"/>
          </w:tcPr>
          <w:p w14:paraId="2AC576C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所有基础数据加导入；工厂/车间贯穿基础数据与计划并默认带出</w:t>
            </w:r>
          </w:p>
        </w:tc>
      </w:tr>
    </w:tbl>
    <w:p w14:paraId="0E2939D9" w14:textId="77777777" w:rsidR="00F13016" w:rsidRDefault="00000000">
      <w:pPr>
        <w:pStyle w:val="21"/>
      </w:pPr>
      <w:r>
        <w:rPr>
          <w:rFonts w:ascii="黑体" w:eastAsia="黑体" w:hAnsi="黑体"/>
        </w:rPr>
        <w:t>1.4 待办与待确认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3016" w14:paraId="7F5FD3C8" w14:textId="77777777">
        <w:trPr>
          <w:jc w:val="center"/>
        </w:trPr>
        <w:tc>
          <w:tcPr>
            <w:tcW w:w="2880" w:type="dxa"/>
          </w:tcPr>
          <w:p w14:paraId="5E9D0416" w14:textId="77777777" w:rsidR="00F13016" w:rsidRDefault="00000000">
            <w:r>
              <w:rPr>
                <w:rFonts w:ascii="宋体" w:hAnsi="宋体"/>
                <w:b/>
                <w:sz w:val="20"/>
              </w:rPr>
              <w:t>事项</w:t>
            </w:r>
          </w:p>
        </w:tc>
        <w:tc>
          <w:tcPr>
            <w:tcW w:w="2880" w:type="dxa"/>
          </w:tcPr>
          <w:p w14:paraId="48B29A0E" w14:textId="77777777" w:rsidR="00F13016" w:rsidRDefault="00000000">
            <w:r>
              <w:rPr>
                <w:rFonts w:ascii="宋体" w:hAnsi="宋体"/>
                <w:b/>
                <w:sz w:val="20"/>
              </w:rPr>
              <w:t>负责人</w:t>
            </w:r>
          </w:p>
        </w:tc>
        <w:tc>
          <w:tcPr>
            <w:tcW w:w="2880" w:type="dxa"/>
          </w:tcPr>
          <w:p w14:paraId="06CCF1AB" w14:textId="77777777" w:rsidR="00F13016" w:rsidRDefault="00000000">
            <w:r>
              <w:rPr>
                <w:rFonts w:ascii="宋体" w:hAnsi="宋体"/>
                <w:b/>
                <w:sz w:val="20"/>
              </w:rPr>
              <w:t>状态</w:t>
            </w:r>
          </w:p>
        </w:tc>
      </w:tr>
      <w:tr w:rsidR="00F13016" w14:paraId="696EC866" w14:textId="77777777">
        <w:trPr>
          <w:jc w:val="center"/>
        </w:trPr>
        <w:tc>
          <w:tcPr>
            <w:tcW w:w="2880" w:type="dxa"/>
          </w:tcPr>
          <w:p w14:paraId="1A4C955F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确认质量特性是否直接关联量具组、计划创建时特性与量具关联逻辑</w:t>
            </w:r>
          </w:p>
        </w:tc>
        <w:tc>
          <w:tcPr>
            <w:tcW w:w="2880" w:type="dxa"/>
          </w:tcPr>
          <w:p w14:paraId="070B1EC7" w14:textId="77777777" w:rsidR="00F13016" w:rsidRDefault="00000000">
            <w:r>
              <w:rPr>
                <w:rFonts w:ascii="宋体" w:hAnsi="宋体"/>
                <w:sz w:val="20"/>
              </w:rPr>
              <w:t>时阳阳</w:t>
            </w:r>
          </w:p>
        </w:tc>
        <w:tc>
          <w:tcPr>
            <w:tcW w:w="2880" w:type="dxa"/>
          </w:tcPr>
          <w:p w14:paraId="50A873C9" w14:textId="77777777" w:rsidR="00F13016" w:rsidRDefault="00000000">
            <w:r>
              <w:rPr>
                <w:rFonts w:ascii="宋体" w:hAnsi="宋体"/>
                <w:sz w:val="20"/>
              </w:rPr>
              <w:t>待确认</w:t>
            </w:r>
          </w:p>
        </w:tc>
      </w:tr>
      <w:tr w:rsidR="00F13016" w14:paraId="40105D86" w14:textId="77777777">
        <w:trPr>
          <w:jc w:val="center"/>
        </w:trPr>
        <w:tc>
          <w:tcPr>
            <w:tcW w:w="2880" w:type="dxa"/>
          </w:tcPr>
          <w:p w14:paraId="5A0ADDD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确认样本库有效期到期是否延期、是否审批留痕</w:t>
            </w:r>
          </w:p>
        </w:tc>
        <w:tc>
          <w:tcPr>
            <w:tcW w:w="2880" w:type="dxa"/>
          </w:tcPr>
          <w:p w14:paraId="6DEDC424" w14:textId="77777777" w:rsidR="00F13016" w:rsidRDefault="00000000">
            <w:r>
              <w:rPr>
                <w:rFonts w:ascii="宋体" w:hAnsi="宋体"/>
                <w:sz w:val="20"/>
              </w:rPr>
              <w:t>时阳阳</w:t>
            </w:r>
          </w:p>
        </w:tc>
        <w:tc>
          <w:tcPr>
            <w:tcW w:w="2880" w:type="dxa"/>
          </w:tcPr>
          <w:p w14:paraId="558A9203" w14:textId="77777777" w:rsidR="00F13016" w:rsidRDefault="00000000">
            <w:r>
              <w:rPr>
                <w:rFonts w:ascii="宋体" w:hAnsi="宋体"/>
                <w:sz w:val="20"/>
              </w:rPr>
              <w:t>待确认</w:t>
            </w:r>
          </w:p>
        </w:tc>
      </w:tr>
      <w:tr w:rsidR="00F13016" w14:paraId="6CAF1179" w14:textId="77777777">
        <w:trPr>
          <w:jc w:val="center"/>
        </w:trPr>
        <w:tc>
          <w:tcPr>
            <w:tcW w:w="2880" w:type="dxa"/>
          </w:tcPr>
          <w:p w14:paraId="4EE0AEC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确认“一个量具一个计划”操作方式（生产型量具跨特性使用场景）</w:t>
            </w:r>
          </w:p>
        </w:tc>
        <w:tc>
          <w:tcPr>
            <w:tcW w:w="2880" w:type="dxa"/>
          </w:tcPr>
          <w:p w14:paraId="1C9CEA1F" w14:textId="77777777" w:rsidR="00F13016" w:rsidRDefault="00000000">
            <w:r>
              <w:rPr>
                <w:rFonts w:ascii="宋体" w:hAnsi="宋体"/>
                <w:sz w:val="20"/>
              </w:rPr>
              <w:t>时阳阳/业务(万晓云)</w:t>
            </w:r>
          </w:p>
        </w:tc>
        <w:tc>
          <w:tcPr>
            <w:tcW w:w="2880" w:type="dxa"/>
          </w:tcPr>
          <w:p w14:paraId="4ACE701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会议倾向已确认，留业务复核</w:t>
            </w:r>
          </w:p>
        </w:tc>
      </w:tr>
      <w:tr w:rsidR="00F13016" w14:paraId="48E41218" w14:textId="77777777">
        <w:trPr>
          <w:jc w:val="center"/>
        </w:trPr>
        <w:tc>
          <w:tcPr>
            <w:tcW w:w="2880" w:type="dxa"/>
          </w:tcPr>
          <w:p w14:paraId="133E371C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确认工位字段：是否必填、手填还是下拉、是否闭集校验（数据来源 MES）</w:t>
            </w:r>
          </w:p>
        </w:tc>
        <w:tc>
          <w:tcPr>
            <w:tcW w:w="2880" w:type="dxa"/>
          </w:tcPr>
          <w:p w14:paraId="54D4F33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高国翔/业务(王敏、周明鹏)</w:t>
            </w:r>
          </w:p>
        </w:tc>
        <w:tc>
          <w:tcPr>
            <w:tcW w:w="2880" w:type="dxa"/>
          </w:tcPr>
          <w:p w14:paraId="0883F1E8" w14:textId="77777777" w:rsidR="00F13016" w:rsidRDefault="00000000">
            <w:r>
              <w:rPr>
                <w:rFonts w:ascii="宋体" w:hAnsi="宋体"/>
                <w:sz w:val="20"/>
              </w:rPr>
              <w:t>待确认</w:t>
            </w:r>
          </w:p>
        </w:tc>
      </w:tr>
      <w:tr w:rsidR="00F13016" w14:paraId="257EDEB6" w14:textId="77777777">
        <w:trPr>
          <w:jc w:val="center"/>
        </w:trPr>
        <w:tc>
          <w:tcPr>
            <w:tcW w:w="2880" w:type="dxa"/>
          </w:tcPr>
          <w:p w14:paraId="7097012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提供并结构化 MSA 判定规则（含 GRR 的 4 个条件等）</w:t>
            </w:r>
          </w:p>
        </w:tc>
        <w:tc>
          <w:tcPr>
            <w:tcW w:w="2880" w:type="dxa"/>
          </w:tcPr>
          <w:p w14:paraId="6C1323BB" w14:textId="77777777" w:rsidR="00F13016" w:rsidRDefault="00000000">
            <w:r>
              <w:rPr>
                <w:rFonts w:ascii="宋体" w:hAnsi="宋体"/>
                <w:sz w:val="20"/>
              </w:rPr>
              <w:t>高国翔、时阳阳</w:t>
            </w:r>
          </w:p>
        </w:tc>
        <w:tc>
          <w:tcPr>
            <w:tcW w:w="2880" w:type="dxa"/>
          </w:tcPr>
          <w:p w14:paraId="354EA78F" w14:textId="77777777" w:rsidR="00F13016" w:rsidRDefault="00000000">
            <w:r>
              <w:rPr>
                <w:rFonts w:ascii="宋体" w:hAnsi="宋体"/>
                <w:sz w:val="20"/>
              </w:rPr>
              <w:t>待业务提供</w:t>
            </w:r>
          </w:p>
        </w:tc>
      </w:tr>
      <w:tr w:rsidR="00F13016" w14:paraId="0E8654B9" w14:textId="77777777">
        <w:trPr>
          <w:jc w:val="center"/>
        </w:trPr>
        <w:tc>
          <w:tcPr>
            <w:tcW w:w="2880" w:type="dxa"/>
          </w:tcPr>
          <w:p w14:paraId="0F32A3B8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样本库增加质量特性维度、分离名义值与真值、移除上下限</w:t>
            </w:r>
          </w:p>
        </w:tc>
        <w:tc>
          <w:tcPr>
            <w:tcW w:w="2880" w:type="dxa"/>
          </w:tcPr>
          <w:p w14:paraId="24BF74C8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5FEFD334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  <w:tr w:rsidR="00F13016" w14:paraId="7CB553A4" w14:textId="77777777">
        <w:trPr>
          <w:jc w:val="center"/>
        </w:trPr>
        <w:tc>
          <w:tcPr>
            <w:tcW w:w="2880" w:type="dxa"/>
          </w:tcPr>
          <w:p w14:paraId="526D071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样本库管理增加导入功能</w:t>
            </w:r>
          </w:p>
        </w:tc>
        <w:tc>
          <w:tcPr>
            <w:tcW w:w="2880" w:type="dxa"/>
          </w:tcPr>
          <w:p w14:paraId="3BB5B494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44DD6696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  <w:tr w:rsidR="00F13016" w14:paraId="2181B88D" w14:textId="77777777">
        <w:trPr>
          <w:jc w:val="center"/>
        </w:trPr>
        <w:tc>
          <w:tcPr>
            <w:tcW w:w="2880" w:type="dxa"/>
          </w:tcPr>
          <w:p w14:paraId="5356C1E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移除计划创建页“检验标准”直接选择项，改为特性带出</w:t>
            </w:r>
          </w:p>
        </w:tc>
        <w:tc>
          <w:tcPr>
            <w:tcW w:w="2880" w:type="dxa"/>
          </w:tcPr>
          <w:p w14:paraId="42597031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7C31E742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  <w:tr w:rsidR="00F13016" w14:paraId="33F83405" w14:textId="77777777">
        <w:trPr>
          <w:jc w:val="center"/>
        </w:trPr>
        <w:tc>
          <w:tcPr>
            <w:tcW w:w="2880" w:type="dxa"/>
          </w:tcPr>
          <w:p w14:paraId="0891D085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新增器具组维护页面并支持基础数据导入</w:t>
            </w:r>
          </w:p>
        </w:tc>
        <w:tc>
          <w:tcPr>
            <w:tcW w:w="2880" w:type="dxa"/>
          </w:tcPr>
          <w:p w14:paraId="5CF922E1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5CBC0427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  <w:tr w:rsidR="00F13016" w14:paraId="2DF37656" w14:textId="77777777">
        <w:trPr>
          <w:jc w:val="center"/>
        </w:trPr>
        <w:tc>
          <w:tcPr>
            <w:tcW w:w="2880" w:type="dxa"/>
          </w:tcPr>
          <w:p w14:paraId="53F0743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MSA 计划生成限制量具多选，改单选或默认勾选样机</w:t>
            </w:r>
          </w:p>
        </w:tc>
        <w:tc>
          <w:tcPr>
            <w:tcW w:w="2880" w:type="dxa"/>
          </w:tcPr>
          <w:p w14:paraId="4AA737FF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0C1C1F8F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  <w:tr w:rsidR="00F13016" w14:paraId="3DBA37E0" w14:textId="77777777">
        <w:trPr>
          <w:jc w:val="center"/>
        </w:trPr>
        <w:tc>
          <w:tcPr>
            <w:tcW w:w="2880" w:type="dxa"/>
          </w:tcPr>
          <w:p w14:paraId="700F7C5C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基础数据维护及计划模块增加工厂字段</w:t>
            </w:r>
          </w:p>
        </w:tc>
        <w:tc>
          <w:tcPr>
            <w:tcW w:w="2880" w:type="dxa"/>
          </w:tcPr>
          <w:p w14:paraId="1D22BB54" w14:textId="77777777" w:rsidR="00F13016" w:rsidRDefault="00000000">
            <w:r>
              <w:rPr>
                <w:rFonts w:ascii="宋体" w:hAnsi="宋体"/>
                <w:sz w:val="20"/>
              </w:rPr>
              <w:t>高国翔</w:t>
            </w:r>
          </w:p>
        </w:tc>
        <w:tc>
          <w:tcPr>
            <w:tcW w:w="2880" w:type="dxa"/>
          </w:tcPr>
          <w:p w14:paraId="58793A30" w14:textId="77777777" w:rsidR="00F13016" w:rsidRDefault="00000000">
            <w:r>
              <w:rPr>
                <w:rFonts w:ascii="宋体" w:hAnsi="宋体"/>
                <w:sz w:val="20"/>
              </w:rPr>
              <w:t>已派发</w:t>
            </w:r>
          </w:p>
        </w:tc>
      </w:tr>
    </w:tbl>
    <w:p w14:paraId="2BFE708E" w14:textId="77777777" w:rsidR="00F13016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lastRenderedPageBreak/>
        <w:t>二、页面调整方案（按模块）</w:t>
      </w:r>
    </w:p>
    <w:p w14:paraId="5B30CBCE" w14:textId="77777777" w:rsidR="00F13016" w:rsidRDefault="00000000">
      <w:pPr>
        <w:pStyle w:val="21"/>
      </w:pPr>
      <w:r>
        <w:rPr>
          <w:rFonts w:ascii="黑体" w:eastAsia="黑体" w:hAnsi="黑体"/>
        </w:rPr>
        <w:t>2.1 基础数据</w:t>
      </w:r>
    </w:p>
    <w:p w14:paraId="7A077DF7" w14:textId="77777777" w:rsidR="00F13016" w:rsidRDefault="00000000">
      <w:pPr>
        <w:pStyle w:val="31"/>
      </w:pPr>
      <w:r>
        <w:rPr>
          <w:rFonts w:ascii="黑体" w:eastAsia="黑体" w:hAnsi="黑体"/>
          <w:sz w:val="24"/>
        </w:rPr>
        <w:t>计量器具台账</w:t>
      </w:r>
    </w:p>
    <w:p w14:paraId="0C786EA9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复用现有台账，不做重建；新增字段：量具组（引用器具组）、样机标识、是否做 MSA、复评/周期设置（下次复评日期与提前提醒）。</w:t>
      </w:r>
    </w:p>
    <w:p w14:paraId="0339FBAD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去掉自加“精度”字段，分辨力/分辨率统一为“分辨力”；补齐“规格”等现有台账已有字段（厂商、品牌、使用部门、校准机构等保持原有）。</w:t>
      </w:r>
    </w:p>
    <w:p w14:paraId="6278CAC0" w14:textId="77777777" w:rsidR="00F13016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器具组维护（新增页面）</w:t>
      </w:r>
    </w:p>
    <w:p w14:paraId="4F071CB7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独立页面维护器具组：组编码/名称、检验周期、上次执行时间、下次提醒时间、执行记录/日志；支持导入。</w:t>
      </w:r>
    </w:p>
    <w:p w14:paraId="5EE577B6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器具组维护完成后自动带入台账与周期性复评计划生成。</w:t>
      </w:r>
    </w:p>
    <w:p w14:paraId="242E7C27" w14:textId="77777777" w:rsidR="00F13016" w:rsidRDefault="00000000">
      <w:pPr>
        <w:pStyle w:val="31"/>
      </w:pPr>
      <w:r>
        <w:rPr>
          <w:rFonts w:ascii="黑体" w:eastAsia="黑体" w:hAnsi="黑体"/>
          <w:sz w:val="24"/>
        </w:rPr>
        <w:t>质量特性维护</w:t>
      </w:r>
    </w:p>
    <w:p w14:paraId="265DA163" w14:textId="0FF3548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所属零件改为“零件名称”，新增“零件编号”字段。</w:t>
      </w:r>
    </w:p>
    <w:p w14:paraId="710515CC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移除独立的“关联检验标准”，改为特性主表下挂“检验方法”子表/弹窗（一个特性对应多种方法：GRR/KAPPA/线性/稳定性/CgCgk）。</w:t>
      </w:r>
    </w:p>
    <w:p w14:paraId="6B223435" w14:textId="42DDCB0A" w:rsidR="00F13016" w:rsidRDefault="005F63FF">
      <w:pPr>
        <w:pStyle w:val="a0"/>
        <w:rPr>
          <w:lang w:eastAsia="zh-CN"/>
        </w:rPr>
      </w:pPr>
      <w:r>
        <w:rPr>
          <w:rFonts w:ascii="宋体" w:hAnsi="宋体" w:hint="eastAsia"/>
          <w:lang w:eastAsia="zh-CN"/>
        </w:rPr>
        <w:t>将</w:t>
      </w:r>
      <w:r w:rsidR="00E812E2">
        <w:rPr>
          <w:rFonts w:ascii="宋体" w:hAnsi="宋体" w:hint="eastAsia"/>
          <w:lang w:eastAsia="zh-CN"/>
        </w:rPr>
        <w:t>【</w:t>
      </w:r>
      <w:r>
        <w:rPr>
          <w:rFonts w:ascii="宋体" w:hAnsi="宋体" w:hint="eastAsia"/>
          <w:lang w:eastAsia="zh-CN"/>
        </w:rPr>
        <w:t>检验标准维护</w:t>
      </w:r>
      <w:r w:rsidR="00E812E2">
        <w:rPr>
          <w:rFonts w:ascii="宋体" w:hAnsi="宋体" w:hint="eastAsia"/>
          <w:lang w:eastAsia="zh-CN"/>
        </w:rPr>
        <w:t>】</w:t>
      </w:r>
      <w:r>
        <w:rPr>
          <w:rFonts w:ascii="宋体" w:hAnsi="宋体" w:hint="eastAsia"/>
          <w:lang w:eastAsia="zh-CN"/>
        </w:rPr>
        <w:t>页面里的列表，移到质量特性列表下面，删除</w:t>
      </w:r>
      <w:r>
        <w:rPr>
          <w:rFonts w:ascii="宋体" w:hAnsi="宋体" w:hint="eastAsia"/>
          <w:lang w:eastAsia="zh-CN"/>
        </w:rPr>
        <w:t>检验标准</w:t>
      </w:r>
      <w:r>
        <w:rPr>
          <w:rFonts w:ascii="宋体" w:hAnsi="宋体" w:hint="eastAsia"/>
          <w:lang w:eastAsia="zh-CN"/>
        </w:rPr>
        <w:t>列表里的检验项目号、检验项目名、工序名称、零件名称、</w:t>
      </w:r>
      <w:r w:rsidR="001A7A63">
        <w:rPr>
          <w:rFonts w:ascii="宋体" w:hAnsi="宋体" w:hint="eastAsia"/>
          <w:lang w:eastAsia="zh-CN"/>
        </w:rPr>
        <w:t>分辨率、单位、标准值、目标上限值、目标下限值、关联质量特性和适用器具类别字段</w:t>
      </w:r>
      <w:r w:rsidR="00000000">
        <w:rPr>
          <w:rFonts w:ascii="宋体" w:hAnsi="宋体"/>
          <w:lang w:eastAsia="zh-CN"/>
        </w:rPr>
        <w:t>。</w:t>
      </w:r>
    </w:p>
    <w:p w14:paraId="3790BD52" w14:textId="77777777" w:rsidR="00F13016" w:rsidRDefault="00000000">
      <w:pPr>
        <w:pStyle w:val="31"/>
      </w:pPr>
      <w:r>
        <w:rPr>
          <w:rFonts w:ascii="黑体" w:eastAsia="黑体" w:hAnsi="黑体"/>
          <w:sz w:val="24"/>
        </w:rPr>
        <w:t>抽样方法维护</w:t>
      </w:r>
    </w:p>
    <w:p w14:paraId="46BBC85B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取样规则与分析方法列表合并展示（取样规则为主表核心参数）；判断规则保留为子表页签。</w:t>
      </w:r>
    </w:p>
    <w:p w14:paraId="2D023588" w14:textId="77777777" w:rsidR="00F13016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样本库管理（合并原样本管理）</w:t>
      </w:r>
    </w:p>
    <w:p w14:paraId="48CC8084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新增：质量特性维度（真值对应测量项目）、名义值/标准值字段（与真值分离）、工厂/车间、导入功能。</w:t>
      </w:r>
    </w:p>
    <w:p w14:paraId="71CB311B" w14:textId="26473E2E" w:rsidR="00F13016" w:rsidRPr="00E33A7E" w:rsidRDefault="00000000" w:rsidP="00E33A7E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移除上下限字段；样本类型（标准件/生产件）保留。</w:t>
      </w:r>
    </w:p>
    <w:p w14:paraId="2A4FC062" w14:textId="49DD7450" w:rsidR="00E33A7E" w:rsidRDefault="00E33A7E">
      <w:pPr>
        <w:pStyle w:val="a0"/>
      </w:pPr>
      <w:r>
        <w:rPr>
          <w:rFonts w:ascii="宋体" w:hAnsi="宋体" w:hint="eastAsia"/>
          <w:lang w:eastAsia="zh-CN"/>
        </w:rPr>
        <w:t>需要关联检验标准</w:t>
      </w:r>
    </w:p>
    <w:p w14:paraId="1B27BC64" w14:textId="77777777" w:rsidR="00F13016" w:rsidRDefault="00000000">
      <w:pPr>
        <w:pStyle w:val="31"/>
      </w:pPr>
      <w:r>
        <w:rPr>
          <w:rFonts w:ascii="黑体" w:eastAsia="黑体" w:hAnsi="黑体"/>
          <w:sz w:val="24"/>
        </w:rPr>
        <w:t>校准管理</w:t>
      </w:r>
    </w:p>
    <w:p w14:paraId="5E730B3D" w14:textId="77777777" w:rsidR="00F13016" w:rsidRPr="00DF5DE5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页面移除（校准不属 MSA 范畴）。</w:t>
      </w:r>
    </w:p>
    <w:p w14:paraId="019F15DA" w14:textId="078D8004" w:rsidR="00DF5DE5" w:rsidRDefault="00DF5DE5" w:rsidP="00DF5DE5">
      <w:pPr>
        <w:pStyle w:val="31"/>
      </w:pPr>
      <w:r>
        <w:rPr>
          <w:rFonts w:ascii="黑体" w:eastAsia="黑体" w:hAnsi="黑体" w:hint="eastAsia"/>
          <w:sz w:val="24"/>
          <w:lang w:eastAsia="zh-CN"/>
        </w:rPr>
        <w:t>样本</w:t>
      </w:r>
      <w:r>
        <w:rPr>
          <w:rFonts w:ascii="黑体" w:eastAsia="黑体" w:hAnsi="黑体"/>
          <w:sz w:val="24"/>
        </w:rPr>
        <w:t>管理</w:t>
      </w:r>
    </w:p>
    <w:p w14:paraId="4F15FA20" w14:textId="4F6D868B" w:rsidR="00DF5DE5" w:rsidRDefault="00DF5DE5" w:rsidP="00DF5DE5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页面移除。</w:t>
      </w:r>
    </w:p>
    <w:p w14:paraId="4DAED3FD" w14:textId="77777777" w:rsidR="00DF5DE5" w:rsidRDefault="00DF5DE5">
      <w:pPr>
        <w:pStyle w:val="a0"/>
        <w:rPr>
          <w:lang w:eastAsia="zh-CN"/>
        </w:rPr>
      </w:pPr>
    </w:p>
    <w:p w14:paraId="7E8304DD" w14:textId="77777777" w:rsidR="00F13016" w:rsidRDefault="00000000">
      <w:pPr>
        <w:pStyle w:val="21"/>
      </w:pPr>
      <w:r>
        <w:rPr>
          <w:rFonts w:ascii="黑体" w:eastAsia="黑体" w:hAnsi="黑体"/>
        </w:rPr>
        <w:lastRenderedPageBreak/>
        <w:t>2.2 MSA 计划</w:t>
      </w:r>
    </w:p>
    <w:p w14:paraId="035E8D19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创建时：选特性 → 自动带出关联检验方法 → 每方法对应检验标准（人数/次数/样本数自动带出、可改）→ 单选量具（默认勾选样机，器具组下可挂多个样机）。</w:t>
      </w:r>
    </w:p>
    <w:p w14:paraId="5D57A078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检验标准与质量特性做穿透关联，不再在创建页直接手选检验标准。</w:t>
      </w:r>
    </w:p>
    <w:p w14:paraId="05B3F1C4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一个量具生成一个计划；一个计划下可含多个分析方法（子任务）；取消上层预计划（特性到工序）层级。</w:t>
      </w:r>
    </w:p>
    <w:p w14:paraId="634E9B55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工厂/车间默认带出（可隐藏可改）。</w:t>
      </w:r>
    </w:p>
    <w:p w14:paraId="59A9EF62" w14:textId="77777777" w:rsidR="00F13016" w:rsidRDefault="00000000">
      <w:pPr>
        <w:pStyle w:val="21"/>
      </w:pPr>
      <w:r>
        <w:rPr>
          <w:rFonts w:ascii="黑体" w:eastAsia="黑体" w:hAnsi="黑体"/>
        </w:rPr>
        <w:t>2.3 台账（五类）</w:t>
      </w:r>
    </w:p>
    <w:p w14:paraId="675164D5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GRR 台账 / KAPPA 台账：操作人多选；线性/偏移台账：样本库选件多选；稳定性台账：标准件 1 个 + 操作人 1 个 + 工位 1 个；Cg/Cgk 台账：选件多选 + 操作人多选。</w:t>
      </w:r>
    </w:p>
    <w:p w14:paraId="38961E3D" w14:textId="128E623A" w:rsidR="00F13016" w:rsidRPr="00164B51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稳定性工位：来源 MES 主数据下拉，无数据时文本手填兜底；</w:t>
      </w:r>
    </w:p>
    <w:p w14:paraId="135AD09C" w14:textId="77777777" w:rsidR="00164B51" w:rsidRDefault="00164B51" w:rsidP="00164B51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判断规则：待业务提供结构化规则后重新设计判断规则维护界面与结论逻辑。</w:t>
      </w:r>
    </w:p>
    <w:p w14:paraId="1E01B815" w14:textId="4CC2DE5B" w:rsidR="00164B51" w:rsidRDefault="00164B51" w:rsidP="00164B51">
      <w:pPr>
        <w:pStyle w:val="21"/>
      </w:pPr>
      <w:r>
        <w:rPr>
          <w:rFonts w:ascii="黑体" w:eastAsia="黑体" w:hAnsi="黑体"/>
        </w:rPr>
        <w:t>2.</w:t>
      </w:r>
      <w:r w:rsidR="003B0CCD">
        <w:rPr>
          <w:rFonts w:ascii="黑体" w:eastAsia="黑体" w:hAnsi="黑体" w:hint="eastAsia"/>
          <w:lang w:eastAsia="zh-CN"/>
        </w:rPr>
        <w:t>4</w:t>
      </w:r>
      <w:r>
        <w:rPr>
          <w:rFonts w:ascii="黑体" w:eastAsia="黑体" w:hAnsi="黑体"/>
        </w:rPr>
        <w:t xml:space="preserve"> 全局</w:t>
      </w:r>
    </w:p>
    <w:p w14:paraId="42FFB513" w14:textId="77777777" w:rsidR="00164B51" w:rsidRDefault="00164B51" w:rsidP="00164B51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所有基础数据页面增加导入功能。</w:t>
      </w:r>
    </w:p>
    <w:p w14:paraId="66D283A0" w14:textId="0C0B5A33" w:rsidR="00164B51" w:rsidRDefault="004C4D16" w:rsidP="00164B51">
      <w:pPr>
        <w:pStyle w:val="a0"/>
        <w:rPr>
          <w:lang w:eastAsia="zh-CN"/>
        </w:rPr>
      </w:pPr>
      <w:r>
        <w:rPr>
          <w:rFonts w:ascii="宋体" w:hAnsi="宋体" w:hint="eastAsia"/>
          <w:lang w:eastAsia="zh-CN"/>
        </w:rPr>
        <w:t>所有基础数据页面都要添加工厂/车间字段，包括查询条件</w:t>
      </w:r>
    </w:p>
    <w:p w14:paraId="61584BA5" w14:textId="77777777" w:rsidR="00164B51" w:rsidRDefault="00164B51">
      <w:pPr>
        <w:pStyle w:val="a0"/>
        <w:rPr>
          <w:lang w:eastAsia="zh-CN"/>
        </w:rPr>
      </w:pPr>
    </w:p>
    <w:p w14:paraId="59826884" w14:textId="290DECDB" w:rsidR="00F13016" w:rsidRDefault="00000000">
      <w:pPr>
        <w:pStyle w:val="21"/>
      </w:pPr>
      <w:r>
        <w:rPr>
          <w:rFonts w:ascii="黑体" w:eastAsia="黑体" w:hAnsi="黑体"/>
        </w:rPr>
        <w:t>2.</w:t>
      </w:r>
      <w:r w:rsidR="003B0CCD">
        <w:rPr>
          <w:rFonts w:ascii="黑体" w:eastAsia="黑体" w:hAnsi="黑体" w:hint="eastAsia"/>
          <w:lang w:eastAsia="zh-CN"/>
        </w:rPr>
        <w:t>5</w:t>
      </w:r>
      <w:r>
        <w:rPr>
          <w:rFonts w:ascii="黑体" w:eastAsia="黑体" w:hAnsi="黑体"/>
        </w:rPr>
        <w:t xml:space="preserve"> 数据录入与分析执行</w:t>
      </w:r>
    </w:p>
    <w:p w14:paraId="7AF07747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录入矩阵按取样规则动态生成；录入/导入后状态“待分析”，手动触发分析。</w:t>
      </w:r>
    </w:p>
    <w:p w14:paraId="761CCB23" w14:textId="77777777" w:rsidR="00F13016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分析结果：结论判定色通过=绿色；结果保留展示，正式报表后置。</w:t>
      </w:r>
    </w:p>
    <w:p w14:paraId="58DE67D0" w14:textId="77777777" w:rsidR="00F13016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三、与本人记录调整项对比报告</w:t>
      </w:r>
    </w:p>
    <w:p w14:paraId="67417366" w14:textId="77777777" w:rsidR="00F13016" w:rsidRDefault="00000000">
      <w:pPr>
        <w:pStyle w:val="21"/>
      </w:pPr>
      <w:r>
        <w:rPr>
          <w:rFonts w:ascii="黑体" w:eastAsia="黑体" w:hAnsi="黑体"/>
        </w:rPr>
        <w:t>3.1 本人记录 13 项逐条核对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3016" w14:paraId="60791CB1" w14:textId="77777777">
        <w:trPr>
          <w:jc w:val="center"/>
        </w:trPr>
        <w:tc>
          <w:tcPr>
            <w:tcW w:w="2160" w:type="dxa"/>
          </w:tcPr>
          <w:p w14:paraId="54F4EBEA" w14:textId="77777777" w:rsidR="00F13016" w:rsidRDefault="00000000"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530B645F" w14:textId="77777777" w:rsidR="00F13016" w:rsidRDefault="00000000">
            <w:r>
              <w:rPr>
                <w:rFonts w:ascii="宋体" w:hAnsi="宋体"/>
                <w:b/>
                <w:sz w:val="20"/>
              </w:rPr>
              <w:t>本人记录调整项</w:t>
            </w:r>
          </w:p>
        </w:tc>
        <w:tc>
          <w:tcPr>
            <w:tcW w:w="2160" w:type="dxa"/>
          </w:tcPr>
          <w:p w14:paraId="77166DB8" w14:textId="77777777" w:rsidR="00F13016" w:rsidRDefault="00000000">
            <w:r>
              <w:rPr>
                <w:rFonts w:ascii="宋体" w:hAnsi="宋体"/>
                <w:b/>
                <w:sz w:val="20"/>
              </w:rPr>
              <w:t>会议口径 / 方案</w:t>
            </w:r>
          </w:p>
        </w:tc>
        <w:tc>
          <w:tcPr>
            <w:tcW w:w="2160" w:type="dxa"/>
          </w:tcPr>
          <w:p w14:paraId="327C2A8C" w14:textId="77777777" w:rsidR="00F13016" w:rsidRDefault="00000000">
            <w:r>
              <w:rPr>
                <w:rFonts w:ascii="宋体" w:hAnsi="宋体"/>
                <w:b/>
                <w:sz w:val="20"/>
              </w:rPr>
              <w:t>判定</w:t>
            </w:r>
          </w:p>
        </w:tc>
      </w:tr>
      <w:tr w:rsidR="00F13016" w14:paraId="1AC05550" w14:textId="77777777">
        <w:trPr>
          <w:jc w:val="center"/>
        </w:trPr>
        <w:tc>
          <w:tcPr>
            <w:tcW w:w="2160" w:type="dxa"/>
          </w:tcPr>
          <w:p w14:paraId="214E985B" w14:textId="77777777" w:rsidR="00F13016" w:rsidRDefault="00000000"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2160" w:type="dxa"/>
          </w:tcPr>
          <w:p w14:paraId="5F379DA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所有基础数据都要维护工厂、车间</w:t>
            </w:r>
          </w:p>
        </w:tc>
        <w:tc>
          <w:tcPr>
            <w:tcW w:w="2160" w:type="dxa"/>
          </w:tcPr>
          <w:p w14:paraId="73A89551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一致；且计划模块也加工厂字段，工厂默认带出</w:t>
            </w:r>
          </w:p>
        </w:tc>
        <w:tc>
          <w:tcPr>
            <w:tcW w:w="2160" w:type="dxa"/>
          </w:tcPr>
          <w:p w14:paraId="2575295B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569396BA" w14:textId="77777777">
        <w:trPr>
          <w:jc w:val="center"/>
        </w:trPr>
        <w:tc>
          <w:tcPr>
            <w:tcW w:w="2160" w:type="dxa"/>
          </w:tcPr>
          <w:p w14:paraId="5F959BF4" w14:textId="77777777" w:rsidR="00F13016" w:rsidRDefault="00000000"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w="2160" w:type="dxa"/>
          </w:tcPr>
          <w:p w14:paraId="098CBAD5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计量器具台账去掉精度字段</w:t>
            </w:r>
          </w:p>
        </w:tc>
        <w:tc>
          <w:tcPr>
            <w:tcW w:w="2160" w:type="dxa"/>
          </w:tcPr>
          <w:p w14:paraId="76E8330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一致；并明确复用现有台账、只加字段</w:t>
            </w:r>
          </w:p>
        </w:tc>
        <w:tc>
          <w:tcPr>
            <w:tcW w:w="2160" w:type="dxa"/>
          </w:tcPr>
          <w:p w14:paraId="44FA6F7B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7A0307EF" w14:textId="77777777">
        <w:trPr>
          <w:jc w:val="center"/>
        </w:trPr>
        <w:tc>
          <w:tcPr>
            <w:tcW w:w="2160" w:type="dxa"/>
          </w:tcPr>
          <w:p w14:paraId="770A3DA0" w14:textId="77777777" w:rsidR="00F13016" w:rsidRDefault="00000000"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w="2160" w:type="dxa"/>
          </w:tcPr>
          <w:p w14:paraId="5EEB1E15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分辨率/分辨力改为分辨力</w:t>
            </w:r>
          </w:p>
        </w:tc>
        <w:tc>
          <w:tcPr>
            <w:tcW w:w="2160" w:type="dxa"/>
          </w:tcPr>
          <w:p w14:paraId="7CEDE85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会议口径为“去掉精度、统一分辨率”；界面字段名按你的记录用“分辨力”</w:t>
            </w:r>
          </w:p>
        </w:tc>
        <w:tc>
          <w:tcPr>
            <w:tcW w:w="2160" w:type="dxa"/>
          </w:tcPr>
          <w:p w14:paraId="4DF6395A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一致（命名以你为准）✓</w:t>
            </w:r>
          </w:p>
        </w:tc>
      </w:tr>
      <w:tr w:rsidR="00F13016" w14:paraId="2236137A" w14:textId="77777777">
        <w:trPr>
          <w:jc w:val="center"/>
        </w:trPr>
        <w:tc>
          <w:tcPr>
            <w:tcW w:w="2160" w:type="dxa"/>
          </w:tcPr>
          <w:p w14:paraId="61545EA6" w14:textId="77777777" w:rsidR="00F13016" w:rsidRDefault="00000000"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w="2160" w:type="dxa"/>
          </w:tcPr>
          <w:p w14:paraId="7CBFE5D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质量特性：所属零件改零件名称、新增零件编号</w:t>
            </w:r>
          </w:p>
        </w:tc>
        <w:tc>
          <w:tcPr>
            <w:tcW w:w="2160" w:type="dxa"/>
          </w:tcPr>
          <w:p w14:paraId="68E13348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一致；特性保留为顶层并挂零件</w:t>
            </w:r>
          </w:p>
        </w:tc>
        <w:tc>
          <w:tcPr>
            <w:tcW w:w="2160" w:type="dxa"/>
          </w:tcPr>
          <w:p w14:paraId="22794AC4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6170ACA3" w14:textId="77777777">
        <w:trPr>
          <w:jc w:val="center"/>
        </w:trPr>
        <w:tc>
          <w:tcPr>
            <w:tcW w:w="2160" w:type="dxa"/>
          </w:tcPr>
          <w:p w14:paraId="0F95F3BC" w14:textId="77777777" w:rsidR="00F13016" w:rsidRDefault="00000000"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w="2160" w:type="dxa"/>
          </w:tcPr>
          <w:p w14:paraId="06B4208F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质量特性：关联检验标准去掉</w:t>
            </w:r>
          </w:p>
        </w:tc>
        <w:tc>
          <w:tcPr>
            <w:tcW w:w="2160" w:type="dxa"/>
          </w:tcPr>
          <w:p w14:paraId="4751B65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会议更进一步：检验标准并入特性维护</w:t>
            </w:r>
            <w:r>
              <w:rPr>
                <w:rFonts w:ascii="宋体" w:hAnsi="宋体"/>
                <w:sz w:val="20"/>
                <w:lang w:eastAsia="zh-CN"/>
              </w:rPr>
              <w:lastRenderedPageBreak/>
              <w:t>（主子表）</w:t>
            </w:r>
          </w:p>
        </w:tc>
        <w:tc>
          <w:tcPr>
            <w:tcW w:w="2160" w:type="dxa"/>
          </w:tcPr>
          <w:p w14:paraId="24CCD769" w14:textId="77777777" w:rsidR="00F13016" w:rsidRDefault="00000000">
            <w:r>
              <w:rPr>
                <w:rFonts w:ascii="宋体" w:hAnsi="宋体"/>
                <w:sz w:val="20"/>
              </w:rPr>
              <w:lastRenderedPageBreak/>
              <w:t>一致 ✓</w:t>
            </w:r>
          </w:p>
        </w:tc>
      </w:tr>
      <w:tr w:rsidR="00F13016" w14:paraId="34C5B5BB" w14:textId="77777777">
        <w:trPr>
          <w:jc w:val="center"/>
        </w:trPr>
        <w:tc>
          <w:tcPr>
            <w:tcW w:w="2160" w:type="dxa"/>
          </w:tcPr>
          <w:p w14:paraId="3A9BCCB8" w14:textId="77777777" w:rsidR="00F13016" w:rsidRDefault="00000000"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w="2160" w:type="dxa"/>
          </w:tcPr>
          <w:p w14:paraId="06099114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样本库：加标准值字段</w:t>
            </w:r>
          </w:p>
        </w:tc>
        <w:tc>
          <w:tcPr>
            <w:tcW w:w="2160" w:type="dxa"/>
          </w:tcPr>
          <w:p w14:paraId="380F64C3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一致；会议细化为“名义值/标准值”与“真值”两个字段分开</w:t>
            </w:r>
          </w:p>
        </w:tc>
        <w:tc>
          <w:tcPr>
            <w:tcW w:w="2160" w:type="dxa"/>
          </w:tcPr>
          <w:p w14:paraId="41996508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23DBCBB6" w14:textId="77777777">
        <w:trPr>
          <w:jc w:val="center"/>
        </w:trPr>
        <w:tc>
          <w:tcPr>
            <w:tcW w:w="2160" w:type="dxa"/>
          </w:tcPr>
          <w:p w14:paraId="1FD987E6" w14:textId="77777777" w:rsidR="00F13016" w:rsidRDefault="00000000"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w="2160" w:type="dxa"/>
          </w:tcPr>
          <w:p w14:paraId="773F488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样本库：需要关联检验标准</w:t>
            </w:r>
          </w:p>
        </w:tc>
        <w:tc>
          <w:tcPr>
            <w:tcW w:w="2160" w:type="dxa"/>
          </w:tcPr>
          <w:p w14:paraId="51CEA2A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会议：样本需关联到“特性或检验标准”（定论为穿透到特性→标准）；实现上样本库挂质量特性维度</w:t>
            </w:r>
          </w:p>
        </w:tc>
        <w:tc>
          <w:tcPr>
            <w:tcW w:w="2160" w:type="dxa"/>
          </w:tcPr>
          <w:p w14:paraId="7F420C38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方向一致，建议按“挂特性维度”实现</w:t>
            </w:r>
          </w:p>
        </w:tc>
      </w:tr>
      <w:tr w:rsidR="00F13016" w14:paraId="7FE0F7AC" w14:textId="77777777">
        <w:trPr>
          <w:jc w:val="center"/>
        </w:trPr>
        <w:tc>
          <w:tcPr>
            <w:tcW w:w="2160" w:type="dxa"/>
          </w:tcPr>
          <w:p w14:paraId="4222D943" w14:textId="77777777" w:rsidR="00F13016" w:rsidRDefault="00000000"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w="2160" w:type="dxa"/>
          </w:tcPr>
          <w:p w14:paraId="4DF5B881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样本库：真值需要有维度</w:t>
            </w:r>
          </w:p>
        </w:tc>
        <w:tc>
          <w:tcPr>
            <w:tcW w:w="2160" w:type="dxa"/>
          </w:tcPr>
          <w:p w14:paraId="66B40C8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一致；新增质量特性维度</w:t>
            </w:r>
          </w:p>
        </w:tc>
        <w:tc>
          <w:tcPr>
            <w:tcW w:w="2160" w:type="dxa"/>
          </w:tcPr>
          <w:p w14:paraId="24522EFA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566EE06A" w14:textId="77777777">
        <w:trPr>
          <w:jc w:val="center"/>
        </w:trPr>
        <w:tc>
          <w:tcPr>
            <w:tcW w:w="2160" w:type="dxa"/>
          </w:tcPr>
          <w:p w14:paraId="748A6CEE" w14:textId="77777777" w:rsidR="00F13016" w:rsidRDefault="00000000"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w="2160" w:type="dxa"/>
          </w:tcPr>
          <w:p w14:paraId="7D81D294" w14:textId="77777777" w:rsidR="00F13016" w:rsidRDefault="00000000">
            <w:r>
              <w:rPr>
                <w:rFonts w:ascii="宋体" w:hAnsi="宋体"/>
                <w:sz w:val="20"/>
              </w:rPr>
              <w:t>样本库：上下限去掉</w:t>
            </w:r>
          </w:p>
        </w:tc>
        <w:tc>
          <w:tcPr>
            <w:tcW w:w="2160" w:type="dxa"/>
          </w:tcPr>
          <w:p w14:paraId="78787C2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一致；上下限由特性/标准定义</w:t>
            </w:r>
          </w:p>
        </w:tc>
        <w:tc>
          <w:tcPr>
            <w:tcW w:w="2160" w:type="dxa"/>
          </w:tcPr>
          <w:p w14:paraId="41402F99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3A06CD65" w14:textId="77777777">
        <w:trPr>
          <w:jc w:val="center"/>
        </w:trPr>
        <w:tc>
          <w:tcPr>
            <w:tcW w:w="2160" w:type="dxa"/>
          </w:tcPr>
          <w:p w14:paraId="76A4288F" w14:textId="77777777" w:rsidR="00F13016" w:rsidRDefault="00000000"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w="2160" w:type="dxa"/>
          </w:tcPr>
          <w:p w14:paraId="12B4DEED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样本库：加工厂和车间</w:t>
            </w:r>
          </w:p>
        </w:tc>
        <w:tc>
          <w:tcPr>
            <w:tcW w:w="2160" w:type="dxa"/>
          </w:tcPr>
          <w:p w14:paraId="3FD8F00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一致；会议明确按工厂+车间隔离</w:t>
            </w:r>
          </w:p>
        </w:tc>
        <w:tc>
          <w:tcPr>
            <w:tcW w:w="2160" w:type="dxa"/>
          </w:tcPr>
          <w:p w14:paraId="007C4244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7146D192" w14:textId="77777777">
        <w:trPr>
          <w:jc w:val="center"/>
        </w:trPr>
        <w:tc>
          <w:tcPr>
            <w:tcW w:w="2160" w:type="dxa"/>
          </w:tcPr>
          <w:p w14:paraId="3202795B" w14:textId="77777777" w:rsidR="00F13016" w:rsidRDefault="00000000"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w="2160" w:type="dxa"/>
          </w:tcPr>
          <w:p w14:paraId="23F658F3" w14:textId="77777777" w:rsidR="00F13016" w:rsidRDefault="00000000">
            <w:r>
              <w:rPr>
                <w:rFonts w:ascii="宋体" w:hAnsi="宋体"/>
                <w:sz w:val="20"/>
              </w:rPr>
              <w:t>样本库：加导入功能</w:t>
            </w:r>
          </w:p>
        </w:tc>
        <w:tc>
          <w:tcPr>
            <w:tcW w:w="2160" w:type="dxa"/>
          </w:tcPr>
          <w:p w14:paraId="3CBF214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一致；且所有基础数据都加导入</w:t>
            </w:r>
          </w:p>
        </w:tc>
        <w:tc>
          <w:tcPr>
            <w:tcW w:w="2160" w:type="dxa"/>
          </w:tcPr>
          <w:p w14:paraId="0B6D0ADF" w14:textId="77777777" w:rsidR="00F13016" w:rsidRDefault="00000000">
            <w:r>
              <w:rPr>
                <w:rFonts w:ascii="宋体" w:hAnsi="宋体"/>
                <w:sz w:val="20"/>
              </w:rPr>
              <w:t>一致 ✓（范围扩大）</w:t>
            </w:r>
          </w:p>
        </w:tc>
      </w:tr>
      <w:tr w:rsidR="00F13016" w14:paraId="44DA2BCD" w14:textId="77777777">
        <w:trPr>
          <w:jc w:val="center"/>
        </w:trPr>
        <w:tc>
          <w:tcPr>
            <w:tcW w:w="2160" w:type="dxa"/>
          </w:tcPr>
          <w:p w14:paraId="44E2AF99" w14:textId="77777777" w:rsidR="00F13016" w:rsidRDefault="00000000"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w="2160" w:type="dxa"/>
          </w:tcPr>
          <w:p w14:paraId="4777473D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样本库：有效期/延期/审批留痕</w:t>
            </w:r>
          </w:p>
        </w:tc>
        <w:tc>
          <w:tcPr>
            <w:tcW w:w="2160" w:type="dxa"/>
          </w:tcPr>
          <w:p w14:paraId="45F4D403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会议列为待确认项，未定论；建议先做有效期+停用，延期审批待业务确认</w:t>
            </w:r>
          </w:p>
        </w:tc>
        <w:tc>
          <w:tcPr>
            <w:tcW w:w="2160" w:type="dxa"/>
          </w:tcPr>
          <w:p w14:paraId="5C7663A9" w14:textId="77777777" w:rsidR="00F13016" w:rsidRDefault="00000000">
            <w:r>
              <w:rPr>
                <w:rFonts w:ascii="宋体" w:hAnsi="宋体"/>
                <w:sz w:val="20"/>
              </w:rPr>
              <w:t>待确认 ⚠️</w:t>
            </w:r>
          </w:p>
        </w:tc>
      </w:tr>
      <w:tr w:rsidR="00F13016" w14:paraId="3CC53240" w14:textId="77777777">
        <w:trPr>
          <w:jc w:val="center"/>
        </w:trPr>
        <w:tc>
          <w:tcPr>
            <w:tcW w:w="2160" w:type="dxa"/>
          </w:tcPr>
          <w:p w14:paraId="00CF3669" w14:textId="77777777" w:rsidR="00F13016" w:rsidRDefault="00000000">
            <w:r>
              <w:rPr>
                <w:rFonts w:ascii="宋体" w:hAnsi="宋体"/>
                <w:sz w:val="20"/>
              </w:rPr>
              <w:t>13</w:t>
            </w:r>
          </w:p>
        </w:tc>
        <w:tc>
          <w:tcPr>
            <w:tcW w:w="2160" w:type="dxa"/>
          </w:tcPr>
          <w:p w14:paraId="286712F1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样本管理/校准管理去掉该页面</w:t>
            </w:r>
          </w:p>
        </w:tc>
        <w:tc>
          <w:tcPr>
            <w:tcW w:w="2160" w:type="dxa"/>
          </w:tcPr>
          <w:p w14:paraId="154E7541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一致：样本管理合并进样本库；校准管理整体移除</w:t>
            </w:r>
          </w:p>
        </w:tc>
        <w:tc>
          <w:tcPr>
            <w:tcW w:w="2160" w:type="dxa"/>
          </w:tcPr>
          <w:p w14:paraId="7DF50B73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6045B3D4" w14:textId="77777777">
        <w:trPr>
          <w:jc w:val="center"/>
        </w:trPr>
        <w:tc>
          <w:tcPr>
            <w:tcW w:w="2160" w:type="dxa"/>
          </w:tcPr>
          <w:p w14:paraId="7425A008" w14:textId="77777777" w:rsidR="00F13016" w:rsidRDefault="00000000">
            <w:r>
              <w:rPr>
                <w:rFonts w:ascii="宋体" w:hAnsi="宋体"/>
                <w:sz w:val="20"/>
              </w:rPr>
              <w:t>14</w:t>
            </w:r>
          </w:p>
        </w:tc>
        <w:tc>
          <w:tcPr>
            <w:tcW w:w="2160" w:type="dxa"/>
          </w:tcPr>
          <w:p w14:paraId="62794A7D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抽样方法：取样规则内容与分析列表合并</w:t>
            </w:r>
          </w:p>
        </w:tc>
        <w:tc>
          <w:tcPr>
            <w:tcW w:w="2160" w:type="dxa"/>
          </w:tcPr>
          <w:p w14:paraId="622B99B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一致；会议细化：取样规则上移主表、判断规则留子表</w:t>
            </w:r>
          </w:p>
        </w:tc>
        <w:tc>
          <w:tcPr>
            <w:tcW w:w="2160" w:type="dxa"/>
          </w:tcPr>
          <w:p w14:paraId="3DB4E86F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7FBED82C" w14:textId="77777777">
        <w:trPr>
          <w:jc w:val="center"/>
        </w:trPr>
        <w:tc>
          <w:tcPr>
            <w:tcW w:w="2160" w:type="dxa"/>
          </w:tcPr>
          <w:p w14:paraId="6D10AD1F" w14:textId="77777777" w:rsidR="00F13016" w:rsidRDefault="00000000">
            <w:r>
              <w:rPr>
                <w:rFonts w:ascii="宋体" w:hAnsi="宋体"/>
                <w:sz w:val="20"/>
              </w:rPr>
              <w:t>15</w:t>
            </w:r>
          </w:p>
        </w:tc>
        <w:tc>
          <w:tcPr>
            <w:tcW w:w="2160" w:type="dxa"/>
          </w:tcPr>
          <w:p w14:paraId="33CE67B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MSA 计划：检验标准和质量特性做关联</w:t>
            </w:r>
          </w:p>
        </w:tc>
        <w:tc>
          <w:tcPr>
            <w:tcW w:w="2160" w:type="dxa"/>
          </w:tcPr>
          <w:p w14:paraId="106C944C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一致；确立三层穿透关联</w:t>
            </w:r>
          </w:p>
        </w:tc>
        <w:tc>
          <w:tcPr>
            <w:tcW w:w="2160" w:type="dxa"/>
          </w:tcPr>
          <w:p w14:paraId="3081D46B" w14:textId="77777777" w:rsidR="00F13016" w:rsidRDefault="00000000">
            <w:r>
              <w:rPr>
                <w:rFonts w:ascii="宋体" w:hAnsi="宋体"/>
                <w:sz w:val="20"/>
              </w:rPr>
              <w:t>一致 ✓</w:t>
            </w:r>
          </w:p>
        </w:tc>
      </w:tr>
      <w:tr w:rsidR="00F13016" w14:paraId="7ABA7FA5" w14:textId="77777777">
        <w:trPr>
          <w:jc w:val="center"/>
        </w:trPr>
        <w:tc>
          <w:tcPr>
            <w:tcW w:w="2160" w:type="dxa"/>
          </w:tcPr>
          <w:p w14:paraId="5777FEE1" w14:textId="77777777" w:rsidR="00F13016" w:rsidRDefault="00000000">
            <w:r>
              <w:rPr>
                <w:rFonts w:ascii="宋体" w:hAnsi="宋体"/>
                <w:sz w:val="20"/>
              </w:rPr>
              <w:t>16</w:t>
            </w:r>
          </w:p>
        </w:tc>
        <w:tc>
          <w:tcPr>
            <w:tcW w:w="2160" w:type="dxa"/>
          </w:tcPr>
          <w:p w14:paraId="3179D0FC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先不选检验标准，选分析方法后分别选检验标准</w:t>
            </w:r>
          </w:p>
        </w:tc>
        <w:tc>
          <w:tcPr>
            <w:tcW w:w="2160" w:type="dxa"/>
          </w:tcPr>
          <w:p w14:paraId="295325D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会议口径：创建时选“特性”带出方法，检验标准不可手选（随方法自动带出）。与“选方法后再选标准”存在交互差异</w:t>
            </w:r>
          </w:p>
        </w:tc>
        <w:tc>
          <w:tcPr>
            <w:tcW w:w="2160" w:type="dxa"/>
          </w:tcPr>
          <w:p w14:paraId="75DEADB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需对齐 ⚠️（建议按会议口径：选特性→选方法→标准自动带出）</w:t>
            </w:r>
          </w:p>
        </w:tc>
      </w:tr>
      <w:tr w:rsidR="00F13016" w14:paraId="5B618A7F" w14:textId="77777777">
        <w:trPr>
          <w:jc w:val="center"/>
        </w:trPr>
        <w:tc>
          <w:tcPr>
            <w:tcW w:w="2160" w:type="dxa"/>
          </w:tcPr>
          <w:p w14:paraId="5FBFD20D" w14:textId="77777777" w:rsidR="00F13016" w:rsidRDefault="00000000">
            <w:r>
              <w:rPr>
                <w:rFonts w:ascii="宋体" w:hAnsi="宋体"/>
                <w:sz w:val="20"/>
              </w:rPr>
              <w:t>17</w:t>
            </w:r>
          </w:p>
        </w:tc>
        <w:tc>
          <w:tcPr>
            <w:tcW w:w="2160" w:type="dxa"/>
          </w:tcPr>
          <w:p w14:paraId="5CEA3954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一个量具生成一个计划还是多个量具生成一个</w:t>
            </w:r>
          </w:p>
        </w:tc>
        <w:tc>
          <w:tcPr>
            <w:tcW w:w="2160" w:type="dxa"/>
          </w:tcPr>
          <w:p w14:paraId="20A627F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会议已确认：一个量具一个计划，单选、默认勾选样机；多量具批量生成风险大，不做</w:t>
            </w:r>
          </w:p>
        </w:tc>
        <w:tc>
          <w:tcPr>
            <w:tcW w:w="2160" w:type="dxa"/>
          </w:tcPr>
          <w:p w14:paraId="21588135" w14:textId="77777777" w:rsidR="00F13016" w:rsidRDefault="00000000">
            <w:r>
              <w:rPr>
                <w:rFonts w:ascii="宋体" w:hAnsi="宋体"/>
                <w:sz w:val="20"/>
              </w:rPr>
              <w:t>已确认 ✓</w:t>
            </w:r>
          </w:p>
        </w:tc>
      </w:tr>
      <w:tr w:rsidR="00F13016" w14:paraId="50BCF72E" w14:textId="77777777">
        <w:trPr>
          <w:jc w:val="center"/>
        </w:trPr>
        <w:tc>
          <w:tcPr>
            <w:tcW w:w="2160" w:type="dxa"/>
          </w:tcPr>
          <w:p w14:paraId="480B0579" w14:textId="77777777" w:rsidR="00F13016" w:rsidRDefault="00000000">
            <w:r>
              <w:rPr>
                <w:rFonts w:ascii="宋体" w:hAnsi="宋体"/>
                <w:sz w:val="20"/>
              </w:rPr>
              <w:t>18</w:t>
            </w:r>
          </w:p>
        </w:tc>
        <w:tc>
          <w:tcPr>
            <w:tcW w:w="2160" w:type="dxa"/>
          </w:tcPr>
          <w:p w14:paraId="69DDDCE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稳定性台账：工位必填？手填还是下拉</w:t>
            </w:r>
          </w:p>
        </w:tc>
        <w:tc>
          <w:tcPr>
            <w:tcW w:w="2160" w:type="dxa"/>
          </w:tcPr>
          <w:p w14:paraId="7F7083F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会议：MES 主数据下拉优先、无数据文本兜底；是否必填、闭集校验待与业务确认</w:t>
            </w:r>
          </w:p>
        </w:tc>
        <w:tc>
          <w:tcPr>
            <w:tcW w:w="2160" w:type="dxa"/>
          </w:tcPr>
          <w:p w14:paraId="1A83E38A" w14:textId="77777777" w:rsidR="00F13016" w:rsidRDefault="00000000">
            <w:r>
              <w:rPr>
                <w:rFonts w:ascii="宋体" w:hAnsi="宋体"/>
                <w:sz w:val="20"/>
              </w:rPr>
              <w:t>待确认 ⚠️</w:t>
            </w:r>
          </w:p>
        </w:tc>
      </w:tr>
      <w:tr w:rsidR="00F13016" w14:paraId="728C1924" w14:textId="77777777">
        <w:trPr>
          <w:jc w:val="center"/>
        </w:trPr>
        <w:tc>
          <w:tcPr>
            <w:tcW w:w="2160" w:type="dxa"/>
          </w:tcPr>
          <w:p w14:paraId="7C637593" w14:textId="77777777" w:rsidR="00F13016" w:rsidRDefault="00000000"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w="2160" w:type="dxa"/>
          </w:tcPr>
          <w:p w14:paraId="0EA28EC1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每个台账只维护一个标准件/一个人/一个工位</w:t>
            </w:r>
          </w:p>
        </w:tc>
        <w:tc>
          <w:tcPr>
            <w:tcW w:w="2160" w:type="dxa"/>
          </w:tcPr>
          <w:p w14:paraId="0D4B2974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 xml:space="preserve">会议确认：稳定性 = 标准件 1 + 人 1 + 工位 1；GRR/KAPPA </w:t>
            </w:r>
            <w:r>
              <w:rPr>
                <w:rFonts w:ascii="宋体" w:hAnsi="宋体"/>
                <w:sz w:val="20"/>
                <w:lang w:eastAsia="zh-CN"/>
              </w:rPr>
              <w:lastRenderedPageBreak/>
              <w:t>选人多选、线性/CgCgk 选件多选</w:t>
            </w:r>
          </w:p>
        </w:tc>
        <w:tc>
          <w:tcPr>
            <w:tcW w:w="2160" w:type="dxa"/>
          </w:tcPr>
          <w:p w14:paraId="1782087B" w14:textId="77777777" w:rsidR="00F13016" w:rsidRDefault="00000000">
            <w:r>
              <w:rPr>
                <w:rFonts w:ascii="宋体" w:hAnsi="宋体"/>
                <w:sz w:val="20"/>
              </w:rPr>
              <w:lastRenderedPageBreak/>
              <w:t>一致 ✓</w:t>
            </w:r>
          </w:p>
        </w:tc>
      </w:tr>
    </w:tbl>
    <w:p w14:paraId="03AD7EB5" w14:textId="77777777" w:rsidR="00F1301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3.2 你清单未覆盖、会议新增的调整项（需你拍板是否纳入）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3016" w14:paraId="4C8623E1" w14:textId="77777777">
        <w:trPr>
          <w:jc w:val="center"/>
        </w:trPr>
        <w:tc>
          <w:tcPr>
            <w:tcW w:w="2160" w:type="dxa"/>
          </w:tcPr>
          <w:p w14:paraId="31E28659" w14:textId="77777777" w:rsidR="00F13016" w:rsidRDefault="00000000">
            <w:r>
              <w:rPr>
                <w:rFonts w:ascii="宋体" w:hAnsi="宋体"/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5A48DEB2" w14:textId="77777777" w:rsidR="00F13016" w:rsidRDefault="00000000">
            <w:r>
              <w:rPr>
                <w:rFonts w:ascii="宋体" w:hAnsi="宋体"/>
                <w:b/>
                <w:sz w:val="20"/>
              </w:rPr>
              <w:t>新增调整项</w:t>
            </w:r>
          </w:p>
        </w:tc>
        <w:tc>
          <w:tcPr>
            <w:tcW w:w="2160" w:type="dxa"/>
          </w:tcPr>
          <w:p w14:paraId="38942EC0" w14:textId="77777777" w:rsidR="00F13016" w:rsidRDefault="00000000">
            <w:r>
              <w:rPr>
                <w:rFonts w:ascii="宋体" w:hAnsi="宋体"/>
                <w:b/>
                <w:sz w:val="20"/>
              </w:rPr>
              <w:t>来源</w:t>
            </w:r>
          </w:p>
        </w:tc>
        <w:tc>
          <w:tcPr>
            <w:tcW w:w="2160" w:type="dxa"/>
          </w:tcPr>
          <w:p w14:paraId="27D25EA8" w14:textId="77777777" w:rsidR="00F13016" w:rsidRDefault="00000000">
            <w:r>
              <w:rPr>
                <w:rFonts w:ascii="宋体" w:hAnsi="宋体"/>
                <w:b/>
                <w:sz w:val="20"/>
              </w:rPr>
              <w:t>建议</w:t>
            </w:r>
          </w:p>
        </w:tc>
      </w:tr>
      <w:tr w:rsidR="00F13016" w14:paraId="6D29E6AE" w14:textId="77777777">
        <w:trPr>
          <w:jc w:val="center"/>
        </w:trPr>
        <w:tc>
          <w:tcPr>
            <w:tcW w:w="2160" w:type="dxa"/>
          </w:tcPr>
          <w:p w14:paraId="511B4834" w14:textId="77777777" w:rsidR="00F13016" w:rsidRDefault="00000000">
            <w:r>
              <w:rPr>
                <w:rFonts w:ascii="宋体" w:hAnsi="宋体"/>
                <w:sz w:val="20"/>
              </w:rPr>
              <w:t>A</w:t>
            </w:r>
          </w:p>
        </w:tc>
        <w:tc>
          <w:tcPr>
            <w:tcW w:w="2160" w:type="dxa"/>
          </w:tcPr>
          <w:p w14:paraId="1EADC81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新增“器具组维护”独立页面（检验周期、上次/下次执行、执行记录，支持导入）</w:t>
            </w:r>
          </w:p>
        </w:tc>
        <w:tc>
          <w:tcPr>
            <w:tcW w:w="2160" w:type="dxa"/>
          </w:tcPr>
          <w:p w14:paraId="0BE1BBA1" w14:textId="77777777" w:rsidR="00F13016" w:rsidRDefault="00000000">
            <w:r>
              <w:rPr>
                <w:rFonts w:ascii="宋体" w:hAnsi="宋体"/>
                <w:sz w:val="20"/>
              </w:rPr>
              <w:t>第 1/2 场</w:t>
            </w:r>
          </w:p>
        </w:tc>
        <w:tc>
          <w:tcPr>
            <w:tcW w:w="2160" w:type="dxa"/>
          </w:tcPr>
          <w:p w14:paraId="6DE7B579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建议纳入：周期复评依赖它</w:t>
            </w:r>
          </w:p>
        </w:tc>
      </w:tr>
      <w:tr w:rsidR="00F13016" w14:paraId="4870EF44" w14:textId="77777777">
        <w:trPr>
          <w:jc w:val="center"/>
        </w:trPr>
        <w:tc>
          <w:tcPr>
            <w:tcW w:w="2160" w:type="dxa"/>
          </w:tcPr>
          <w:p w14:paraId="7B8387A2" w14:textId="77777777" w:rsidR="00F13016" w:rsidRDefault="00000000">
            <w:r>
              <w:rPr>
                <w:rFonts w:ascii="宋体" w:hAnsi="宋体"/>
                <w:sz w:val="20"/>
              </w:rPr>
              <w:t>B</w:t>
            </w:r>
          </w:p>
        </w:tc>
        <w:tc>
          <w:tcPr>
            <w:tcW w:w="2160" w:type="dxa"/>
          </w:tcPr>
          <w:p w14:paraId="7FF75DBD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计量器具台账“复用现有台账加字段”策略（不重建）</w:t>
            </w:r>
          </w:p>
        </w:tc>
        <w:tc>
          <w:tcPr>
            <w:tcW w:w="2160" w:type="dxa"/>
          </w:tcPr>
          <w:p w14:paraId="4FD420A8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17F5B6C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建议纳入：减少重复开发与字段缺失</w:t>
            </w:r>
          </w:p>
        </w:tc>
      </w:tr>
      <w:tr w:rsidR="00F13016" w14:paraId="6D7284A3" w14:textId="77777777">
        <w:trPr>
          <w:jc w:val="center"/>
        </w:trPr>
        <w:tc>
          <w:tcPr>
            <w:tcW w:w="2160" w:type="dxa"/>
          </w:tcPr>
          <w:p w14:paraId="2F97E5C9" w14:textId="77777777" w:rsidR="00F13016" w:rsidRDefault="00000000">
            <w:r>
              <w:rPr>
                <w:rFonts w:ascii="宋体" w:hAnsi="宋体"/>
                <w:sz w:val="20"/>
              </w:rPr>
              <w:t>C</w:t>
            </w:r>
          </w:p>
        </w:tc>
        <w:tc>
          <w:tcPr>
            <w:tcW w:w="2160" w:type="dxa"/>
          </w:tcPr>
          <w:p w14:paraId="715720F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质量特性保留为顶层 + 特性类型 SC/CC + 特性挂零件</w:t>
            </w:r>
          </w:p>
        </w:tc>
        <w:tc>
          <w:tcPr>
            <w:tcW w:w="2160" w:type="dxa"/>
          </w:tcPr>
          <w:p w14:paraId="36979DFC" w14:textId="77777777" w:rsidR="00F13016" w:rsidRDefault="00000000">
            <w:r>
              <w:rPr>
                <w:rFonts w:ascii="宋体" w:hAnsi="宋体"/>
                <w:sz w:val="20"/>
              </w:rPr>
              <w:t>第 2/3 场</w:t>
            </w:r>
          </w:p>
        </w:tc>
        <w:tc>
          <w:tcPr>
            <w:tcW w:w="2160" w:type="dxa"/>
          </w:tcPr>
          <w:p w14:paraId="71949DB1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2B2364AE" w14:textId="77777777">
        <w:trPr>
          <w:jc w:val="center"/>
        </w:trPr>
        <w:tc>
          <w:tcPr>
            <w:tcW w:w="2160" w:type="dxa"/>
          </w:tcPr>
          <w:p w14:paraId="5D574C70" w14:textId="77777777" w:rsidR="00F13016" w:rsidRDefault="00000000">
            <w:r>
              <w:rPr>
                <w:rFonts w:ascii="宋体" w:hAnsi="宋体"/>
                <w:sz w:val="20"/>
              </w:rPr>
              <w:t>D</w:t>
            </w:r>
          </w:p>
        </w:tc>
        <w:tc>
          <w:tcPr>
            <w:tcW w:w="2160" w:type="dxa"/>
          </w:tcPr>
          <w:p w14:paraId="791C3BD3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计划创建：特性带出方法、量具单选默认样机（器具组可挂多台样机）</w:t>
            </w:r>
          </w:p>
        </w:tc>
        <w:tc>
          <w:tcPr>
            <w:tcW w:w="2160" w:type="dxa"/>
          </w:tcPr>
          <w:p w14:paraId="4B30175F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0EFD6BF6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0C982EEB" w14:textId="77777777">
        <w:trPr>
          <w:jc w:val="center"/>
        </w:trPr>
        <w:tc>
          <w:tcPr>
            <w:tcW w:w="2160" w:type="dxa"/>
          </w:tcPr>
          <w:p w14:paraId="07DA366A" w14:textId="77777777" w:rsidR="00F13016" w:rsidRDefault="00000000">
            <w:r>
              <w:rPr>
                <w:rFonts w:ascii="宋体" w:hAnsi="宋体"/>
                <w:sz w:val="20"/>
              </w:rPr>
              <w:t>E</w:t>
            </w:r>
          </w:p>
        </w:tc>
        <w:tc>
          <w:tcPr>
            <w:tcW w:w="2160" w:type="dxa"/>
          </w:tcPr>
          <w:p w14:paraId="596633C2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所有基础数据加导入功能（不仅样本库）</w:t>
            </w:r>
          </w:p>
        </w:tc>
        <w:tc>
          <w:tcPr>
            <w:tcW w:w="2160" w:type="dxa"/>
          </w:tcPr>
          <w:p w14:paraId="40DC7C9B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65A52C0F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30B36484" w14:textId="77777777">
        <w:trPr>
          <w:jc w:val="center"/>
        </w:trPr>
        <w:tc>
          <w:tcPr>
            <w:tcW w:w="2160" w:type="dxa"/>
          </w:tcPr>
          <w:p w14:paraId="454C9D53" w14:textId="77777777" w:rsidR="00F13016" w:rsidRDefault="00000000">
            <w:r>
              <w:rPr>
                <w:rFonts w:ascii="宋体" w:hAnsi="宋体"/>
                <w:sz w:val="20"/>
              </w:rPr>
              <w:t>F</w:t>
            </w:r>
          </w:p>
        </w:tc>
        <w:tc>
          <w:tcPr>
            <w:tcW w:w="2160" w:type="dxa"/>
          </w:tcPr>
          <w:p w14:paraId="273C5C96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导入功能放台账页、由分析人执行；操作员仅在线录入；导入后跳结果页确认</w:t>
            </w:r>
          </w:p>
        </w:tc>
        <w:tc>
          <w:tcPr>
            <w:tcW w:w="2160" w:type="dxa"/>
          </w:tcPr>
          <w:p w14:paraId="51B89B64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322E2E4F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284F0012" w14:textId="77777777">
        <w:trPr>
          <w:jc w:val="center"/>
        </w:trPr>
        <w:tc>
          <w:tcPr>
            <w:tcW w:w="2160" w:type="dxa"/>
          </w:tcPr>
          <w:p w14:paraId="6D23F14B" w14:textId="77777777" w:rsidR="00F13016" w:rsidRDefault="00000000">
            <w:r>
              <w:rPr>
                <w:rFonts w:ascii="宋体" w:hAnsi="宋体"/>
                <w:sz w:val="20"/>
              </w:rPr>
              <w:t>G</w:t>
            </w:r>
          </w:p>
        </w:tc>
        <w:tc>
          <w:tcPr>
            <w:tcW w:w="2160" w:type="dxa"/>
          </w:tcPr>
          <w:p w14:paraId="16ECC62E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分析结论色：通过=绿色；结果保留、正式报表后置</w:t>
            </w:r>
          </w:p>
        </w:tc>
        <w:tc>
          <w:tcPr>
            <w:tcW w:w="2160" w:type="dxa"/>
          </w:tcPr>
          <w:p w14:paraId="147B96F9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645B9423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0A78B803" w14:textId="77777777">
        <w:trPr>
          <w:jc w:val="center"/>
        </w:trPr>
        <w:tc>
          <w:tcPr>
            <w:tcW w:w="2160" w:type="dxa"/>
          </w:tcPr>
          <w:p w14:paraId="79C287F4" w14:textId="77777777" w:rsidR="00F13016" w:rsidRDefault="00000000">
            <w:r>
              <w:rPr>
                <w:rFonts w:ascii="宋体" w:hAnsi="宋体"/>
                <w:sz w:val="20"/>
              </w:rPr>
              <w:t>H</w:t>
            </w:r>
          </w:p>
        </w:tc>
        <w:tc>
          <w:tcPr>
            <w:tcW w:w="2160" w:type="dxa"/>
          </w:tcPr>
          <w:p w14:paraId="36E69E8B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判定规则待业务提供后重新结构化设计</w:t>
            </w:r>
          </w:p>
        </w:tc>
        <w:tc>
          <w:tcPr>
            <w:tcW w:w="2160" w:type="dxa"/>
          </w:tcPr>
          <w:p w14:paraId="485CFA8F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3205256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暂不开发判断规则维护，等规则</w:t>
            </w:r>
          </w:p>
        </w:tc>
      </w:tr>
      <w:tr w:rsidR="00F13016" w14:paraId="16C904EA" w14:textId="77777777">
        <w:trPr>
          <w:jc w:val="center"/>
        </w:trPr>
        <w:tc>
          <w:tcPr>
            <w:tcW w:w="2160" w:type="dxa"/>
          </w:tcPr>
          <w:p w14:paraId="54380B87" w14:textId="77777777" w:rsidR="00F13016" w:rsidRDefault="00000000">
            <w:r>
              <w:rPr>
                <w:rFonts w:ascii="宋体" w:hAnsi="宋体"/>
                <w:sz w:val="20"/>
              </w:rPr>
              <w:t>I</w:t>
            </w:r>
          </w:p>
        </w:tc>
        <w:tc>
          <w:tcPr>
            <w:tcW w:w="2160" w:type="dxa"/>
          </w:tcPr>
          <w:p w14:paraId="051F1BFA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取消上层“特性到工序”预计划层级</w:t>
            </w:r>
          </w:p>
        </w:tc>
        <w:tc>
          <w:tcPr>
            <w:tcW w:w="2160" w:type="dxa"/>
          </w:tcPr>
          <w:p w14:paraId="158108CF" w14:textId="77777777" w:rsidR="00F13016" w:rsidRDefault="00000000">
            <w:r>
              <w:rPr>
                <w:rFonts w:ascii="宋体" w:hAnsi="宋体"/>
                <w:sz w:val="20"/>
              </w:rPr>
              <w:t>第 2 场</w:t>
            </w:r>
          </w:p>
        </w:tc>
        <w:tc>
          <w:tcPr>
            <w:tcW w:w="2160" w:type="dxa"/>
          </w:tcPr>
          <w:p w14:paraId="123BAF84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6E1FE7B8" w14:textId="77777777">
        <w:trPr>
          <w:jc w:val="center"/>
        </w:trPr>
        <w:tc>
          <w:tcPr>
            <w:tcW w:w="2160" w:type="dxa"/>
          </w:tcPr>
          <w:p w14:paraId="38CE540F" w14:textId="77777777" w:rsidR="00F13016" w:rsidRDefault="00000000">
            <w:r>
              <w:rPr>
                <w:rFonts w:ascii="宋体" w:hAnsi="宋体"/>
                <w:sz w:val="20"/>
              </w:rPr>
              <w:t>J</w:t>
            </w:r>
          </w:p>
        </w:tc>
        <w:tc>
          <w:tcPr>
            <w:tcW w:w="2160" w:type="dxa"/>
          </w:tcPr>
          <w:p w14:paraId="5E7B8F20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删除检验项目号/检验项目名冗余字段；器具组=器具类别</w:t>
            </w:r>
          </w:p>
        </w:tc>
        <w:tc>
          <w:tcPr>
            <w:tcW w:w="2160" w:type="dxa"/>
          </w:tcPr>
          <w:p w14:paraId="452EA9FF" w14:textId="77777777" w:rsidR="00F13016" w:rsidRDefault="00000000">
            <w:r>
              <w:rPr>
                <w:rFonts w:ascii="宋体" w:hAnsi="宋体"/>
                <w:sz w:val="20"/>
              </w:rPr>
              <w:t>第 3 场</w:t>
            </w:r>
          </w:p>
        </w:tc>
        <w:tc>
          <w:tcPr>
            <w:tcW w:w="2160" w:type="dxa"/>
          </w:tcPr>
          <w:p w14:paraId="2A3C80A4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553C1894" w14:textId="77777777">
        <w:trPr>
          <w:jc w:val="center"/>
        </w:trPr>
        <w:tc>
          <w:tcPr>
            <w:tcW w:w="2160" w:type="dxa"/>
          </w:tcPr>
          <w:p w14:paraId="59097D5F" w14:textId="77777777" w:rsidR="00F13016" w:rsidRDefault="00000000">
            <w:r>
              <w:rPr>
                <w:rFonts w:ascii="宋体" w:hAnsi="宋体"/>
                <w:sz w:val="20"/>
              </w:rPr>
              <w:t>K</w:t>
            </w:r>
          </w:p>
        </w:tc>
        <w:tc>
          <w:tcPr>
            <w:tcW w:w="2160" w:type="dxa"/>
          </w:tcPr>
          <w:p w14:paraId="5C1B8558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工厂/车间贯穿基础数据与计划，默认带出</w:t>
            </w:r>
          </w:p>
        </w:tc>
        <w:tc>
          <w:tcPr>
            <w:tcW w:w="2160" w:type="dxa"/>
          </w:tcPr>
          <w:p w14:paraId="26D76706" w14:textId="77777777" w:rsidR="00F13016" w:rsidRDefault="00000000">
            <w:r>
              <w:rPr>
                <w:rFonts w:ascii="宋体" w:hAnsi="宋体"/>
                <w:sz w:val="20"/>
              </w:rPr>
              <w:t>第 3 场</w:t>
            </w:r>
          </w:p>
        </w:tc>
        <w:tc>
          <w:tcPr>
            <w:tcW w:w="2160" w:type="dxa"/>
          </w:tcPr>
          <w:p w14:paraId="309813CB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  <w:tr w:rsidR="00F13016" w14:paraId="34A86FA2" w14:textId="77777777">
        <w:trPr>
          <w:jc w:val="center"/>
        </w:trPr>
        <w:tc>
          <w:tcPr>
            <w:tcW w:w="2160" w:type="dxa"/>
          </w:tcPr>
          <w:p w14:paraId="7D87CAB1" w14:textId="77777777" w:rsidR="00F13016" w:rsidRDefault="00000000">
            <w:r>
              <w:rPr>
                <w:rFonts w:ascii="宋体" w:hAnsi="宋体"/>
                <w:sz w:val="20"/>
              </w:rPr>
              <w:t>L</w:t>
            </w:r>
          </w:p>
        </w:tc>
        <w:tc>
          <w:tcPr>
            <w:tcW w:w="2160" w:type="dxa"/>
          </w:tcPr>
          <w:p w14:paraId="5D77DBD7" w14:textId="77777777" w:rsidR="00F13016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特性编码唯一性：代码表/手工维护（一特性多零件）</w:t>
            </w:r>
          </w:p>
        </w:tc>
        <w:tc>
          <w:tcPr>
            <w:tcW w:w="2160" w:type="dxa"/>
          </w:tcPr>
          <w:p w14:paraId="5A39A48A" w14:textId="77777777" w:rsidR="00F13016" w:rsidRDefault="00000000">
            <w:r>
              <w:rPr>
                <w:rFonts w:ascii="宋体" w:hAnsi="宋体"/>
                <w:sz w:val="20"/>
              </w:rPr>
              <w:t>第 3 场</w:t>
            </w:r>
          </w:p>
        </w:tc>
        <w:tc>
          <w:tcPr>
            <w:tcW w:w="2160" w:type="dxa"/>
          </w:tcPr>
          <w:p w14:paraId="706A2F60" w14:textId="77777777" w:rsidR="00F13016" w:rsidRDefault="00000000">
            <w:r>
              <w:rPr>
                <w:rFonts w:ascii="宋体" w:hAnsi="宋体"/>
                <w:sz w:val="20"/>
              </w:rPr>
              <w:t>建议纳入</w:t>
            </w:r>
          </w:p>
        </w:tc>
      </w:tr>
    </w:tbl>
    <w:p w14:paraId="3CCF7A23" w14:textId="77777777" w:rsidR="00F13016" w:rsidRDefault="00000000">
      <w:pPr>
        <w:pStyle w:val="21"/>
      </w:pPr>
      <w:r>
        <w:rPr>
          <w:rFonts w:ascii="黑体" w:eastAsia="黑体" w:hAnsi="黑体"/>
        </w:rPr>
        <w:t>3.3 结论</w:t>
      </w:r>
    </w:p>
    <w:p w14:paraId="7E8D53D9" w14:textId="77777777" w:rsidR="00F13016" w:rsidRDefault="00000000">
      <w:pPr>
        <w:ind w:left="283"/>
        <w:rPr>
          <w:lang w:eastAsia="zh-CN"/>
        </w:rPr>
      </w:pPr>
      <w:r>
        <w:rPr>
          <w:rFonts w:ascii="宋体" w:hAnsi="宋体"/>
          <w:lang w:eastAsia="zh-CN"/>
        </w:rPr>
        <w:t>本人记录 19 项中 16 项与会议一致（其中 6、12、16、18 有口径细化或待确认）；建议按上述判定执行。新增调整项 12 项（A-L）中，A、B、C、D、E、F、G、I、J、K、L 建议本轮一并纳入，H 待业务提供规则后再开发。</w:t>
      </w:r>
    </w:p>
    <w:p w14:paraId="0ED6A272" w14:textId="77777777" w:rsidR="00F13016" w:rsidRDefault="00000000">
      <w:pPr>
        <w:ind w:left="283"/>
        <w:rPr>
          <w:lang w:eastAsia="zh-CN"/>
        </w:rPr>
      </w:pPr>
      <w:r>
        <w:rPr>
          <w:rFonts w:ascii="宋体" w:hAnsi="宋体"/>
          <w:sz w:val="20"/>
          <w:lang w:eastAsia="zh-CN"/>
        </w:rPr>
        <w:lastRenderedPageBreak/>
        <w:t>说明：第 3 场（15:25）文字转写接口暂不可用（服务端返回 500），本纪要基于该场智能纪要整理；前两场已读取完整文字转写交叉核对。</w:t>
      </w:r>
    </w:p>
    <w:sectPr w:rsidR="00F13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D03BE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067389">
    <w:abstractNumId w:val="8"/>
  </w:num>
  <w:num w:numId="2" w16cid:durableId="1876960522">
    <w:abstractNumId w:val="6"/>
  </w:num>
  <w:num w:numId="3" w16cid:durableId="1560433884">
    <w:abstractNumId w:val="5"/>
  </w:num>
  <w:num w:numId="4" w16cid:durableId="895899696">
    <w:abstractNumId w:val="4"/>
  </w:num>
  <w:num w:numId="5" w16cid:durableId="75447806">
    <w:abstractNumId w:val="7"/>
  </w:num>
  <w:num w:numId="6" w16cid:durableId="906301415">
    <w:abstractNumId w:val="3"/>
  </w:num>
  <w:num w:numId="7" w16cid:durableId="467627227">
    <w:abstractNumId w:val="2"/>
  </w:num>
  <w:num w:numId="8" w16cid:durableId="802041110">
    <w:abstractNumId w:val="1"/>
  </w:num>
  <w:num w:numId="9" w16cid:durableId="133615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59"/>
    <w:rsid w:val="00034616"/>
    <w:rsid w:val="00044AAB"/>
    <w:rsid w:val="00054FB3"/>
    <w:rsid w:val="0006063C"/>
    <w:rsid w:val="0013116B"/>
    <w:rsid w:val="0015074B"/>
    <w:rsid w:val="00164B51"/>
    <w:rsid w:val="001A7A63"/>
    <w:rsid w:val="001D6C8C"/>
    <w:rsid w:val="001E736D"/>
    <w:rsid w:val="002825C5"/>
    <w:rsid w:val="0029639D"/>
    <w:rsid w:val="002F7CED"/>
    <w:rsid w:val="00306C20"/>
    <w:rsid w:val="00326F90"/>
    <w:rsid w:val="003436A7"/>
    <w:rsid w:val="003504B3"/>
    <w:rsid w:val="003B0CCD"/>
    <w:rsid w:val="00480B90"/>
    <w:rsid w:val="004C4D16"/>
    <w:rsid w:val="00525290"/>
    <w:rsid w:val="005360ED"/>
    <w:rsid w:val="005B0A46"/>
    <w:rsid w:val="005E1835"/>
    <w:rsid w:val="005F63FF"/>
    <w:rsid w:val="00600D45"/>
    <w:rsid w:val="00731940"/>
    <w:rsid w:val="007A5804"/>
    <w:rsid w:val="007E1026"/>
    <w:rsid w:val="00860DFF"/>
    <w:rsid w:val="008E272F"/>
    <w:rsid w:val="00904426"/>
    <w:rsid w:val="009569CA"/>
    <w:rsid w:val="009D172A"/>
    <w:rsid w:val="00A262CC"/>
    <w:rsid w:val="00AA1D8D"/>
    <w:rsid w:val="00AE7AA5"/>
    <w:rsid w:val="00B47730"/>
    <w:rsid w:val="00B50B44"/>
    <w:rsid w:val="00C56B43"/>
    <w:rsid w:val="00CB0664"/>
    <w:rsid w:val="00CF6B80"/>
    <w:rsid w:val="00D067E0"/>
    <w:rsid w:val="00DF5DE5"/>
    <w:rsid w:val="00DF7543"/>
    <w:rsid w:val="00E20D6E"/>
    <w:rsid w:val="00E33A7E"/>
    <w:rsid w:val="00E80982"/>
    <w:rsid w:val="00E812E2"/>
    <w:rsid w:val="00F10F7A"/>
    <w:rsid w:val="00F13016"/>
    <w:rsid w:val="00F71569"/>
    <w:rsid w:val="00F97552"/>
    <w:rsid w:val="00FC693F"/>
    <w:rsid w:val="00FD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45442"/>
  <w14:defaultImageDpi w14:val="300"/>
  <w15:docId w15:val="{6EDF093C-E72D-40D4-A11D-87AE8656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小汐 魔法</cp:lastModifiedBy>
  <cp:revision>86</cp:revision>
  <dcterms:created xsi:type="dcterms:W3CDTF">2013-12-23T23:15:00Z</dcterms:created>
  <dcterms:modified xsi:type="dcterms:W3CDTF">2026-09-10T08:11:00Z</dcterms:modified>
  <cp:category/>
</cp:coreProperties>
</file>