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479F" w14:textId="77777777" w:rsidR="001804E6" w:rsidRPr="001804E6" w:rsidRDefault="001804E6" w:rsidP="001804E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1804E6">
        <w:rPr>
          <w:rFonts w:ascii="Times New Roman" w:eastAsia="Times New Roman" w:hAnsi="Times New Roman" w:cs="Times New Roman"/>
          <w:b/>
          <w:bCs/>
          <w:kern w:val="36"/>
          <w:sz w:val="48"/>
          <w:szCs w:val="48"/>
          <w:lang w:val="en-SE" w:eastAsia="en-SE"/>
        </w:rPr>
        <w:t>Preventing SQL Injection Vulnerabilities</w:t>
      </w:r>
    </w:p>
    <w:p w14:paraId="64F87B4C" w14:textId="77777777" w:rsidR="001804E6" w:rsidRPr="001804E6" w:rsidRDefault="001804E6" w:rsidP="001804E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804E6">
        <w:rPr>
          <w:rFonts w:ascii="Times New Roman" w:eastAsia="Times New Roman" w:hAnsi="Times New Roman" w:cs="Times New Roman"/>
          <w:b/>
          <w:bCs/>
          <w:sz w:val="36"/>
          <w:szCs w:val="36"/>
          <w:lang w:val="en-SE" w:eastAsia="en-SE"/>
        </w:rPr>
        <w:t>Introduction</w:t>
      </w:r>
    </w:p>
    <w:p w14:paraId="2B9EF8F7"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Throughout this module we identified many </w:t>
      </w:r>
      <w:r w:rsidRPr="001804E6">
        <w:rPr>
          <w:rFonts w:ascii="Courier New" w:eastAsia="Times New Roman" w:hAnsi="Courier New" w:cs="Courier New"/>
          <w:sz w:val="20"/>
          <w:szCs w:val="20"/>
          <w:lang w:val="en-SE" w:eastAsia="en-SE"/>
        </w:rPr>
        <w:t>SQL injection</w:t>
      </w:r>
      <w:r w:rsidRPr="001804E6">
        <w:rPr>
          <w:rFonts w:ascii="Times New Roman" w:eastAsia="Times New Roman" w:hAnsi="Times New Roman" w:cs="Times New Roman"/>
          <w:sz w:val="24"/>
          <w:szCs w:val="24"/>
          <w:lang w:val="en-SE" w:eastAsia="en-SE"/>
        </w:rPr>
        <w:t xml:space="preserve"> vulnerabilities in </w:t>
      </w:r>
      <w:r w:rsidRPr="001804E6">
        <w:rPr>
          <w:rFonts w:ascii="Courier New" w:eastAsia="Times New Roman" w:hAnsi="Courier New" w:cs="Courier New"/>
          <w:sz w:val="20"/>
          <w:szCs w:val="20"/>
          <w:lang w:val="en-SE" w:eastAsia="en-SE"/>
        </w:rPr>
        <w:t>BlueBird</w:t>
      </w:r>
      <w:r w:rsidRPr="001804E6">
        <w:rPr>
          <w:rFonts w:ascii="Times New Roman" w:eastAsia="Times New Roman" w:hAnsi="Times New Roman" w:cs="Times New Roman"/>
          <w:sz w:val="24"/>
          <w:szCs w:val="24"/>
          <w:lang w:val="en-SE" w:eastAsia="en-SE"/>
        </w:rPr>
        <w:t xml:space="preserve"> which is great for us as attackers, but means work for us as defenders. Let's take a look at what we can do to fix these vulnerabilities and prevent new ones in the future.</w:t>
      </w:r>
    </w:p>
    <w:p w14:paraId="0CC1D3DB" w14:textId="77777777" w:rsidR="001804E6" w:rsidRPr="001804E6" w:rsidRDefault="001804E6" w:rsidP="001804E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804E6">
        <w:rPr>
          <w:rFonts w:ascii="Times New Roman" w:eastAsia="Times New Roman" w:hAnsi="Times New Roman" w:cs="Times New Roman"/>
          <w:b/>
          <w:bCs/>
          <w:sz w:val="36"/>
          <w:szCs w:val="36"/>
          <w:lang w:val="en-SE" w:eastAsia="en-SE"/>
        </w:rPr>
        <w:t>Parameterized Queries</w:t>
      </w:r>
    </w:p>
    <w:p w14:paraId="02E92DE9"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The best way to prevent </w:t>
      </w:r>
      <w:r w:rsidRPr="001804E6">
        <w:rPr>
          <w:rFonts w:ascii="Courier New" w:eastAsia="Times New Roman" w:hAnsi="Courier New" w:cs="Courier New"/>
          <w:sz w:val="20"/>
          <w:szCs w:val="20"/>
          <w:lang w:val="en-SE" w:eastAsia="en-SE"/>
        </w:rPr>
        <w:t>SQL injection</w:t>
      </w:r>
      <w:r w:rsidRPr="001804E6">
        <w:rPr>
          <w:rFonts w:ascii="Times New Roman" w:eastAsia="Times New Roman" w:hAnsi="Times New Roman" w:cs="Times New Roman"/>
          <w:sz w:val="24"/>
          <w:szCs w:val="24"/>
          <w:lang w:val="en-SE" w:eastAsia="en-SE"/>
        </w:rPr>
        <w:t xml:space="preserve"> is to use </w:t>
      </w:r>
      <w:r w:rsidRPr="001804E6">
        <w:rPr>
          <w:rFonts w:ascii="Courier New" w:eastAsia="Times New Roman" w:hAnsi="Courier New" w:cs="Courier New"/>
          <w:sz w:val="20"/>
          <w:szCs w:val="20"/>
          <w:lang w:val="en-SE" w:eastAsia="en-SE"/>
        </w:rPr>
        <w:t>parameterized queries</w:t>
      </w:r>
      <w:r w:rsidRPr="001804E6">
        <w:rPr>
          <w:rFonts w:ascii="Times New Roman" w:eastAsia="Times New Roman" w:hAnsi="Times New Roman" w:cs="Times New Roman"/>
          <w:sz w:val="24"/>
          <w:szCs w:val="24"/>
          <w:lang w:val="en-SE" w:eastAsia="en-SE"/>
        </w:rPr>
        <w:t>. This requires developers to write the SQL query with placeholders for variables that are later passed as arguments to the database so that it can easily distinguish between the code and avoid injection vulnerabilities.</w:t>
      </w:r>
    </w:p>
    <w:p w14:paraId="469303B5"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The exact syntax for parameterized queries depends on the </w:t>
      </w:r>
      <w:r w:rsidRPr="001804E6">
        <w:rPr>
          <w:rFonts w:ascii="Courier New" w:eastAsia="Times New Roman" w:hAnsi="Courier New" w:cs="Courier New"/>
          <w:sz w:val="20"/>
          <w:szCs w:val="20"/>
          <w:lang w:val="en-SE" w:eastAsia="en-SE"/>
        </w:rPr>
        <w:t>database</w:t>
      </w:r>
      <w:r w:rsidRPr="001804E6">
        <w:rPr>
          <w:rFonts w:ascii="Times New Roman" w:eastAsia="Times New Roman" w:hAnsi="Times New Roman" w:cs="Times New Roman"/>
          <w:sz w:val="24"/>
          <w:szCs w:val="24"/>
          <w:lang w:val="en-SE" w:eastAsia="en-SE"/>
        </w:rPr>
        <w:t xml:space="preserve">, </w:t>
      </w:r>
      <w:r w:rsidRPr="001804E6">
        <w:rPr>
          <w:rFonts w:ascii="Courier New" w:eastAsia="Times New Roman" w:hAnsi="Courier New" w:cs="Courier New"/>
          <w:sz w:val="20"/>
          <w:szCs w:val="20"/>
          <w:lang w:val="en-SE" w:eastAsia="en-SE"/>
        </w:rPr>
        <w:t>programming language</w:t>
      </w:r>
      <w:r w:rsidRPr="001804E6">
        <w:rPr>
          <w:rFonts w:ascii="Times New Roman" w:eastAsia="Times New Roman" w:hAnsi="Times New Roman" w:cs="Times New Roman"/>
          <w:sz w:val="24"/>
          <w:szCs w:val="24"/>
          <w:lang w:val="en-SE" w:eastAsia="en-SE"/>
        </w:rPr>
        <w:t xml:space="preserve"> and </w:t>
      </w:r>
      <w:r w:rsidRPr="001804E6">
        <w:rPr>
          <w:rFonts w:ascii="Courier New" w:eastAsia="Times New Roman" w:hAnsi="Courier New" w:cs="Courier New"/>
          <w:sz w:val="20"/>
          <w:szCs w:val="20"/>
          <w:lang w:val="en-SE" w:eastAsia="en-SE"/>
        </w:rPr>
        <w:t>library</w:t>
      </w:r>
      <w:r w:rsidRPr="001804E6">
        <w:rPr>
          <w:rFonts w:ascii="Times New Roman" w:eastAsia="Times New Roman" w:hAnsi="Times New Roman" w:cs="Times New Roman"/>
          <w:sz w:val="24"/>
          <w:szCs w:val="24"/>
          <w:lang w:val="en-SE" w:eastAsia="en-SE"/>
        </w:rPr>
        <w:t xml:space="preserve"> you use. In the case of </w:t>
      </w:r>
      <w:r w:rsidRPr="001804E6">
        <w:rPr>
          <w:rFonts w:ascii="Courier New" w:eastAsia="Times New Roman" w:hAnsi="Courier New" w:cs="Courier New"/>
          <w:sz w:val="20"/>
          <w:szCs w:val="20"/>
          <w:lang w:val="en-SE" w:eastAsia="en-SE"/>
        </w:rPr>
        <w:t>BlueBird</w:t>
      </w:r>
      <w:r w:rsidRPr="001804E6">
        <w:rPr>
          <w:rFonts w:ascii="Times New Roman" w:eastAsia="Times New Roman" w:hAnsi="Times New Roman" w:cs="Times New Roman"/>
          <w:sz w:val="24"/>
          <w:szCs w:val="24"/>
          <w:lang w:val="en-SE" w:eastAsia="en-SE"/>
        </w:rPr>
        <w:t xml:space="preserve">, we are using </w:t>
      </w:r>
      <w:r w:rsidRPr="001804E6">
        <w:rPr>
          <w:rFonts w:ascii="Courier New" w:eastAsia="Times New Roman" w:hAnsi="Courier New" w:cs="Courier New"/>
          <w:sz w:val="20"/>
          <w:szCs w:val="20"/>
          <w:lang w:val="en-SE" w:eastAsia="en-SE"/>
        </w:rPr>
        <w:t>JdbcTemplate</w:t>
      </w:r>
      <w:r w:rsidRPr="001804E6">
        <w:rPr>
          <w:rFonts w:ascii="Times New Roman" w:eastAsia="Times New Roman" w:hAnsi="Times New Roman" w:cs="Times New Roman"/>
          <w:sz w:val="24"/>
          <w:szCs w:val="24"/>
          <w:lang w:val="en-SE" w:eastAsia="en-SE"/>
        </w:rPr>
        <w:t xml:space="preserve"> with </w:t>
      </w:r>
      <w:r w:rsidRPr="001804E6">
        <w:rPr>
          <w:rFonts w:ascii="Courier New" w:eastAsia="Times New Roman" w:hAnsi="Courier New" w:cs="Courier New"/>
          <w:sz w:val="20"/>
          <w:szCs w:val="20"/>
          <w:lang w:val="en-SE" w:eastAsia="en-SE"/>
        </w:rPr>
        <w:t>PostgreSQL</w:t>
      </w:r>
      <w:r w:rsidRPr="001804E6">
        <w:rPr>
          <w:rFonts w:ascii="Times New Roman" w:eastAsia="Times New Roman" w:hAnsi="Times New Roman" w:cs="Times New Roman"/>
          <w:sz w:val="24"/>
          <w:szCs w:val="24"/>
          <w:lang w:val="en-SE" w:eastAsia="en-SE"/>
        </w:rPr>
        <w:t xml:space="preserve">. Let's take the </w:t>
      </w:r>
      <w:r w:rsidRPr="001804E6">
        <w:rPr>
          <w:rFonts w:ascii="Courier New" w:eastAsia="Times New Roman" w:hAnsi="Courier New" w:cs="Courier New"/>
          <w:sz w:val="20"/>
          <w:szCs w:val="20"/>
          <w:lang w:val="en-SE" w:eastAsia="en-SE"/>
        </w:rPr>
        <w:t>SQL injection</w:t>
      </w:r>
      <w:r w:rsidRPr="001804E6">
        <w:rPr>
          <w:rFonts w:ascii="Times New Roman" w:eastAsia="Times New Roman" w:hAnsi="Times New Roman" w:cs="Times New Roman"/>
          <w:sz w:val="24"/>
          <w:szCs w:val="24"/>
          <w:lang w:val="en-SE" w:eastAsia="en-SE"/>
        </w:rPr>
        <w:t xml:space="preserve"> vulnerability in </w:t>
      </w:r>
      <w:r w:rsidRPr="001804E6">
        <w:rPr>
          <w:rFonts w:ascii="Courier New" w:eastAsia="Times New Roman" w:hAnsi="Courier New" w:cs="Courier New"/>
          <w:sz w:val="20"/>
          <w:szCs w:val="20"/>
          <w:lang w:val="en-SE" w:eastAsia="en-SE"/>
        </w:rPr>
        <w:t>/find-user</w:t>
      </w:r>
      <w:r w:rsidRPr="001804E6">
        <w:rPr>
          <w:rFonts w:ascii="Times New Roman" w:eastAsia="Times New Roman" w:hAnsi="Times New Roman" w:cs="Times New Roman"/>
          <w:sz w:val="24"/>
          <w:szCs w:val="24"/>
          <w:lang w:val="en-SE" w:eastAsia="en-SE"/>
        </w:rPr>
        <w:t xml:space="preserve"> as an example. This is what the vulnerable code looks like as is:</w:t>
      </w:r>
    </w:p>
    <w:p w14:paraId="11021C36" w14:textId="77777777" w:rsidR="001804E6" w:rsidRPr="001804E6" w:rsidRDefault="001804E6" w:rsidP="001804E6">
      <w:pPr>
        <w:spacing w:after="0"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Code: java</w:t>
      </w:r>
    </w:p>
    <w:p w14:paraId="19010BDA"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 IndexController.java (Lines 50-76)</w:t>
      </w:r>
    </w:p>
    <w:p w14:paraId="58306191"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531BDA6E"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@GetMapping("/find-user")</w:t>
      </w:r>
    </w:p>
    <w:p w14:paraId="6E97973C"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public String findUser(@RequestParam String u, Model model, HttpServletResponse response) throws IOException {</w:t>
      </w:r>
    </w:p>
    <w:p w14:paraId="4891BA81"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&lt;SNIP&gt;</w:t>
      </w:r>
    </w:p>
    <w:p w14:paraId="19ACBB4F"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 xml:space="preserve">        String sql = "SELECT * FROM users WHERE username LIKE '%" + u + "%'";</w:t>
      </w:r>
    </w:p>
    <w:p w14:paraId="129A9461"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 xml:space="preserve">        List&lt;User&gt; users = jdbcTemplate.query(sql, new BeanPropertyRowMapper(User.class));</w:t>
      </w:r>
    </w:p>
    <w:p w14:paraId="4F3AF613"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&lt;SNIP&gt;</w:t>
      </w:r>
    </w:p>
    <w:p w14:paraId="23FF1085"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w:t>
      </w:r>
    </w:p>
    <w:p w14:paraId="0B297B16"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And this is what the same code would like like when using parameterized queries:</w:t>
      </w:r>
    </w:p>
    <w:p w14:paraId="5163BA61" w14:textId="77777777" w:rsidR="001804E6" w:rsidRPr="001804E6" w:rsidRDefault="001804E6" w:rsidP="001804E6">
      <w:pPr>
        <w:spacing w:after="0"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Code: java</w:t>
      </w:r>
    </w:p>
    <w:p w14:paraId="79F20EB3"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 IndexController.java (Lines 50-76)</w:t>
      </w:r>
    </w:p>
    <w:p w14:paraId="562AE5B5"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46BB342F"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@GetMapping("/find-user")</w:t>
      </w:r>
    </w:p>
    <w:p w14:paraId="16CDCA57"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public String findUser(@RequestParam String u, Model model, HttpServletResponse response) throws IOException {</w:t>
      </w:r>
    </w:p>
    <w:p w14:paraId="6FD82838"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&lt;SNIP&gt;</w:t>
      </w:r>
    </w:p>
    <w:p w14:paraId="528BEA86"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 xml:space="preserve">        String sql = "SELECT * FROM users WHERE username LIKE CONCAT('%', ?, '%')";</w:t>
      </w:r>
    </w:p>
    <w:p w14:paraId="5CB0EC06"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 xml:space="preserve">        List&lt;User&gt; users = jdbcTemplate.query(sql, new Object[]{u}, new BeanPropertyRowMapper(User.class));</w:t>
      </w:r>
    </w:p>
    <w:p w14:paraId="0A5B77C0"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&lt;SNIP&gt;</w:t>
      </w:r>
    </w:p>
    <w:p w14:paraId="720DC4DB" w14:textId="77777777" w:rsidR="001804E6" w:rsidRPr="001804E6" w:rsidRDefault="001804E6" w:rsidP="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1804E6">
        <w:rPr>
          <w:rFonts w:ascii="Courier New" w:eastAsia="Times New Roman" w:hAnsi="Courier New" w:cs="Courier New"/>
          <w:sz w:val="20"/>
          <w:szCs w:val="20"/>
          <w:lang w:val="en-SE" w:eastAsia="en-SE"/>
        </w:rPr>
        <w:t>}</w:t>
      </w:r>
    </w:p>
    <w:p w14:paraId="15460A09"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Rather than using </w:t>
      </w:r>
      <w:r w:rsidRPr="001804E6">
        <w:rPr>
          <w:rFonts w:ascii="Courier New" w:eastAsia="Times New Roman" w:hAnsi="Courier New" w:cs="Courier New"/>
          <w:sz w:val="20"/>
          <w:szCs w:val="20"/>
          <w:lang w:val="en-SE" w:eastAsia="en-SE"/>
        </w:rPr>
        <w:t>u</w:t>
      </w:r>
      <w:r w:rsidRPr="001804E6">
        <w:rPr>
          <w:rFonts w:ascii="Times New Roman" w:eastAsia="Times New Roman" w:hAnsi="Times New Roman" w:cs="Times New Roman"/>
          <w:sz w:val="24"/>
          <w:szCs w:val="24"/>
          <w:lang w:val="en-SE" w:eastAsia="en-SE"/>
        </w:rPr>
        <w:t xml:space="preserve"> when defining </w:t>
      </w:r>
      <w:r w:rsidRPr="001804E6">
        <w:rPr>
          <w:rFonts w:ascii="Courier New" w:eastAsia="Times New Roman" w:hAnsi="Courier New" w:cs="Courier New"/>
          <w:sz w:val="20"/>
          <w:szCs w:val="20"/>
          <w:lang w:val="en-SE" w:eastAsia="en-SE"/>
        </w:rPr>
        <w:t>sql</w:t>
      </w:r>
      <w:r w:rsidRPr="001804E6">
        <w:rPr>
          <w:rFonts w:ascii="Times New Roman" w:eastAsia="Times New Roman" w:hAnsi="Times New Roman" w:cs="Times New Roman"/>
          <w:sz w:val="24"/>
          <w:szCs w:val="24"/>
          <w:lang w:val="en-SE" w:eastAsia="en-SE"/>
        </w:rPr>
        <w:t xml:space="preserve">, we put a </w:t>
      </w:r>
      <w:r w:rsidRPr="001804E6">
        <w:rPr>
          <w:rFonts w:ascii="Courier New" w:eastAsia="Times New Roman" w:hAnsi="Courier New" w:cs="Courier New"/>
          <w:sz w:val="20"/>
          <w:szCs w:val="20"/>
          <w:lang w:val="en-SE" w:eastAsia="en-SE"/>
        </w:rPr>
        <w:t>?</w:t>
      </w:r>
      <w:r w:rsidRPr="001804E6">
        <w:rPr>
          <w:rFonts w:ascii="Times New Roman" w:eastAsia="Times New Roman" w:hAnsi="Times New Roman" w:cs="Times New Roman"/>
          <w:sz w:val="24"/>
          <w:szCs w:val="24"/>
          <w:lang w:val="en-SE" w:eastAsia="en-SE"/>
        </w:rPr>
        <w:t xml:space="preserve"> in the query as a placeholder and then pass </w:t>
      </w:r>
      <w:r w:rsidRPr="001804E6">
        <w:rPr>
          <w:rFonts w:ascii="Courier New" w:eastAsia="Times New Roman" w:hAnsi="Courier New" w:cs="Courier New"/>
          <w:sz w:val="20"/>
          <w:szCs w:val="20"/>
          <w:lang w:val="en-SE" w:eastAsia="en-SE"/>
        </w:rPr>
        <w:t>new Object[] {u}</w:t>
      </w:r>
      <w:r w:rsidRPr="001804E6">
        <w:rPr>
          <w:rFonts w:ascii="Times New Roman" w:eastAsia="Times New Roman" w:hAnsi="Times New Roman" w:cs="Times New Roman"/>
          <w:sz w:val="24"/>
          <w:szCs w:val="24"/>
          <w:lang w:val="en-SE" w:eastAsia="en-SE"/>
        </w:rPr>
        <w:t xml:space="preserve"> as an argument to </w:t>
      </w:r>
      <w:r w:rsidRPr="001804E6">
        <w:rPr>
          <w:rFonts w:ascii="Courier New" w:eastAsia="Times New Roman" w:hAnsi="Courier New" w:cs="Courier New"/>
          <w:sz w:val="20"/>
          <w:szCs w:val="20"/>
          <w:lang w:val="en-SE" w:eastAsia="en-SE"/>
        </w:rPr>
        <w:t>jdbcTemplate.query</w:t>
      </w:r>
      <w:r w:rsidRPr="001804E6">
        <w:rPr>
          <w:rFonts w:ascii="Times New Roman" w:eastAsia="Times New Roman" w:hAnsi="Times New Roman" w:cs="Times New Roman"/>
          <w:sz w:val="24"/>
          <w:szCs w:val="24"/>
          <w:lang w:val="en-SE" w:eastAsia="en-SE"/>
        </w:rPr>
        <w:t>.</w:t>
      </w:r>
    </w:p>
    <w:p w14:paraId="3AFBB424"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lastRenderedPageBreak/>
        <w:t>So now, we could try and run our PoC payload against the 'vulnerable' function once again (</w:t>
      </w:r>
      <w:r w:rsidRPr="001804E6">
        <w:rPr>
          <w:rFonts w:ascii="Courier New" w:eastAsia="Times New Roman" w:hAnsi="Courier New" w:cs="Courier New"/>
          <w:sz w:val="20"/>
          <w:szCs w:val="20"/>
          <w:lang w:val="en-SE" w:eastAsia="en-SE"/>
        </w:rPr>
        <w:t>'/**/and/**/1=1--</w:t>
      </w:r>
      <w:r w:rsidRPr="001804E6">
        <w:rPr>
          <w:rFonts w:ascii="Times New Roman" w:eastAsia="Times New Roman" w:hAnsi="Times New Roman" w:cs="Times New Roman"/>
          <w:sz w:val="24"/>
          <w:szCs w:val="24"/>
          <w:lang w:val="en-SE" w:eastAsia="en-SE"/>
        </w:rPr>
        <w:t>) and we should see that no results appear, indicating the vulnerability was fixed:</w:t>
      </w:r>
    </w:p>
    <w:p w14:paraId="653A9DBF" w14:textId="61D0E4E8" w:rsidR="001804E6" w:rsidRPr="001804E6" w:rsidRDefault="001804E6" w:rsidP="001804E6">
      <w:pPr>
        <w:spacing w:after="0"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noProof/>
          <w:sz w:val="24"/>
          <w:szCs w:val="24"/>
          <w:lang w:val="en-SE" w:eastAsia="en-SE"/>
        </w:rPr>
        <w:drawing>
          <wp:inline distT="0" distB="0" distL="0" distR="0" wp14:anchorId="1FF72FC4" wp14:editId="75BCA9F4">
            <wp:extent cx="5940425" cy="3241040"/>
            <wp:effectExtent l="0" t="0" r="3175" b="0"/>
            <wp:docPr id="441036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36943"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241040"/>
                    </a:xfrm>
                    <a:prstGeom prst="rect">
                      <a:avLst/>
                    </a:prstGeom>
                    <a:noFill/>
                    <a:ln>
                      <a:noFill/>
                    </a:ln>
                  </pic:spPr>
                </pic:pic>
              </a:graphicData>
            </a:graphic>
          </wp:inline>
        </w:drawing>
      </w:r>
    </w:p>
    <w:p w14:paraId="14C28BF8" w14:textId="77777777" w:rsidR="001804E6" w:rsidRPr="001804E6" w:rsidRDefault="001804E6" w:rsidP="001804E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804E6">
        <w:rPr>
          <w:rFonts w:ascii="Times New Roman" w:eastAsia="Times New Roman" w:hAnsi="Times New Roman" w:cs="Times New Roman"/>
          <w:b/>
          <w:bCs/>
          <w:sz w:val="36"/>
          <w:szCs w:val="36"/>
          <w:lang w:val="en-SE" w:eastAsia="en-SE"/>
        </w:rPr>
        <w:t>Principle of Least Privilege</w:t>
      </w:r>
    </w:p>
    <w:p w14:paraId="06806BEF"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In addition to using </w:t>
      </w:r>
      <w:r w:rsidRPr="001804E6">
        <w:rPr>
          <w:rFonts w:ascii="Courier New" w:eastAsia="Times New Roman" w:hAnsi="Courier New" w:cs="Courier New"/>
          <w:sz w:val="20"/>
          <w:szCs w:val="20"/>
          <w:lang w:val="en-SE" w:eastAsia="en-SE"/>
        </w:rPr>
        <w:t>parameterized queries</w:t>
      </w:r>
      <w:r w:rsidRPr="001804E6">
        <w:rPr>
          <w:rFonts w:ascii="Times New Roman" w:eastAsia="Times New Roman" w:hAnsi="Times New Roman" w:cs="Times New Roman"/>
          <w:sz w:val="24"/>
          <w:szCs w:val="24"/>
          <w:lang w:val="en-SE" w:eastAsia="en-SE"/>
        </w:rPr>
        <w:t>, we should make sure that the user connecting to the database doesn't have more permissions than needed (</w:t>
      </w:r>
      <w:hyperlink r:id="rId5" w:tgtFrame="_blank" w:history="1">
        <w:r w:rsidRPr="001804E6">
          <w:rPr>
            <w:rFonts w:ascii="Times New Roman" w:eastAsia="Times New Roman" w:hAnsi="Times New Roman" w:cs="Times New Roman"/>
            <w:color w:val="0000FF"/>
            <w:sz w:val="24"/>
            <w:szCs w:val="24"/>
            <w:u w:val="single"/>
            <w:lang w:val="en-SE" w:eastAsia="en-SE"/>
          </w:rPr>
          <w:t>Principal of Least Privilege</w:t>
        </w:r>
      </w:hyperlink>
      <w:r w:rsidRPr="001804E6">
        <w:rPr>
          <w:rFonts w:ascii="Times New Roman" w:eastAsia="Times New Roman" w:hAnsi="Times New Roman" w:cs="Times New Roman"/>
          <w:sz w:val="24"/>
          <w:szCs w:val="24"/>
          <w:lang w:val="en-SE" w:eastAsia="en-SE"/>
        </w:rPr>
        <w:t xml:space="preserve">). In </w:t>
      </w:r>
      <w:r w:rsidRPr="001804E6">
        <w:rPr>
          <w:rFonts w:ascii="Courier New" w:eastAsia="Times New Roman" w:hAnsi="Courier New" w:cs="Courier New"/>
          <w:sz w:val="20"/>
          <w:szCs w:val="20"/>
          <w:lang w:val="en-SE" w:eastAsia="en-SE"/>
        </w:rPr>
        <w:t>BlueBird</w:t>
      </w:r>
      <w:r w:rsidRPr="001804E6">
        <w:rPr>
          <w:rFonts w:ascii="Times New Roman" w:eastAsia="Times New Roman" w:hAnsi="Times New Roman" w:cs="Times New Roman"/>
          <w:sz w:val="24"/>
          <w:szCs w:val="24"/>
          <w:lang w:val="en-SE" w:eastAsia="en-SE"/>
        </w:rPr>
        <w:t>, all database connections are done as a super user which is completely unecessary.</w:t>
      </w:r>
    </w:p>
    <w:p w14:paraId="07B96434" w14:textId="77777777" w:rsidR="001804E6" w:rsidRPr="001804E6" w:rsidRDefault="001804E6" w:rsidP="001804E6">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1804E6">
        <w:rPr>
          <w:rFonts w:ascii="Times New Roman" w:eastAsia="Times New Roman" w:hAnsi="Times New Roman" w:cs="Times New Roman"/>
          <w:b/>
          <w:bCs/>
          <w:sz w:val="24"/>
          <w:szCs w:val="24"/>
          <w:lang w:val="en-SE" w:eastAsia="en-SE"/>
        </w:rPr>
        <w:t>Large Objects</w:t>
      </w:r>
    </w:p>
    <w:p w14:paraId="6E45D117"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Since </w:t>
      </w:r>
      <w:r w:rsidRPr="001804E6">
        <w:rPr>
          <w:rFonts w:ascii="Courier New" w:eastAsia="Times New Roman" w:hAnsi="Courier New" w:cs="Courier New"/>
          <w:sz w:val="20"/>
          <w:szCs w:val="20"/>
          <w:lang w:val="en-SE" w:eastAsia="en-SE"/>
        </w:rPr>
        <w:t>PostgreSQL 9.0</w:t>
      </w:r>
      <w:r w:rsidRPr="001804E6">
        <w:rPr>
          <w:rFonts w:ascii="Times New Roman" w:eastAsia="Times New Roman" w:hAnsi="Times New Roman" w:cs="Times New Roman"/>
          <w:sz w:val="24"/>
          <w:szCs w:val="24"/>
          <w:lang w:val="en-SE" w:eastAsia="en-SE"/>
        </w:rPr>
        <w:t xml:space="preserve">, writing and reading large objects requires explicit permission. If we need to use </w:t>
      </w:r>
      <w:r w:rsidRPr="001804E6">
        <w:rPr>
          <w:rFonts w:ascii="Courier New" w:eastAsia="Times New Roman" w:hAnsi="Courier New" w:cs="Courier New"/>
          <w:sz w:val="20"/>
          <w:szCs w:val="20"/>
          <w:lang w:val="en-SE" w:eastAsia="en-SE"/>
        </w:rPr>
        <w:t>large objects</w:t>
      </w:r>
      <w:r w:rsidRPr="001804E6">
        <w:rPr>
          <w:rFonts w:ascii="Times New Roman" w:eastAsia="Times New Roman" w:hAnsi="Times New Roman" w:cs="Times New Roman"/>
          <w:sz w:val="24"/>
          <w:szCs w:val="24"/>
          <w:lang w:val="en-SE" w:eastAsia="en-SE"/>
        </w:rPr>
        <w:t xml:space="preserve">, then </w:t>
      </w:r>
      <w:r w:rsidRPr="001804E6">
        <w:rPr>
          <w:rFonts w:ascii="Courier New" w:eastAsia="Times New Roman" w:hAnsi="Courier New" w:cs="Courier New"/>
          <w:sz w:val="20"/>
          <w:szCs w:val="20"/>
          <w:lang w:val="en-SE" w:eastAsia="en-SE"/>
        </w:rPr>
        <w:t>SELECT/UPDATE</w:t>
      </w:r>
      <w:r w:rsidRPr="001804E6">
        <w:rPr>
          <w:rFonts w:ascii="Times New Roman" w:eastAsia="Times New Roman" w:hAnsi="Times New Roman" w:cs="Times New Roman"/>
          <w:sz w:val="24"/>
          <w:szCs w:val="24"/>
          <w:lang w:val="en-SE" w:eastAsia="en-SE"/>
        </w:rPr>
        <w:t xml:space="preserve"> privileges should be granted accordingly as described in the </w:t>
      </w:r>
      <w:hyperlink r:id="rId6" w:tgtFrame="_blank" w:history="1">
        <w:r w:rsidRPr="001804E6">
          <w:rPr>
            <w:rFonts w:ascii="Times New Roman" w:eastAsia="Times New Roman" w:hAnsi="Times New Roman" w:cs="Times New Roman"/>
            <w:color w:val="0000FF"/>
            <w:sz w:val="24"/>
            <w:szCs w:val="24"/>
            <w:u w:val="single"/>
            <w:lang w:val="en-SE" w:eastAsia="en-SE"/>
          </w:rPr>
          <w:t>documentation</w:t>
        </w:r>
      </w:hyperlink>
      <w:r w:rsidRPr="001804E6">
        <w:rPr>
          <w:rFonts w:ascii="Times New Roman" w:eastAsia="Times New Roman" w:hAnsi="Times New Roman" w:cs="Times New Roman"/>
          <w:sz w:val="24"/>
          <w:szCs w:val="24"/>
          <w:lang w:val="en-SE" w:eastAsia="en-SE"/>
        </w:rPr>
        <w:t>.</w:t>
      </w:r>
    </w:p>
    <w:p w14:paraId="07735406" w14:textId="77777777" w:rsidR="001804E6" w:rsidRPr="001804E6" w:rsidRDefault="001804E6" w:rsidP="001804E6">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1804E6">
        <w:rPr>
          <w:rFonts w:ascii="Times New Roman" w:eastAsia="Times New Roman" w:hAnsi="Times New Roman" w:cs="Times New Roman"/>
          <w:b/>
          <w:bCs/>
          <w:sz w:val="24"/>
          <w:szCs w:val="24"/>
          <w:lang w:val="en-SE" w:eastAsia="en-SE"/>
        </w:rPr>
        <w:t>COPY</w:t>
      </w:r>
    </w:p>
    <w:p w14:paraId="6E6B169C"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According to the </w:t>
      </w:r>
      <w:hyperlink r:id="rId7" w:tgtFrame="_blank" w:history="1">
        <w:r w:rsidRPr="001804E6">
          <w:rPr>
            <w:rFonts w:ascii="Times New Roman" w:eastAsia="Times New Roman" w:hAnsi="Times New Roman" w:cs="Times New Roman"/>
            <w:color w:val="0000FF"/>
            <w:sz w:val="24"/>
            <w:szCs w:val="24"/>
            <w:u w:val="single"/>
            <w:lang w:val="en-SE" w:eastAsia="en-SE"/>
          </w:rPr>
          <w:t>documentation</w:t>
        </w:r>
      </w:hyperlink>
      <w:r w:rsidRPr="001804E6">
        <w:rPr>
          <w:rFonts w:ascii="Times New Roman" w:eastAsia="Times New Roman" w:hAnsi="Times New Roman" w:cs="Times New Roman"/>
          <w:sz w:val="24"/>
          <w:szCs w:val="24"/>
          <w:lang w:val="en-SE" w:eastAsia="en-SE"/>
        </w:rPr>
        <w:t xml:space="preserve">, the </w:t>
      </w:r>
      <w:r w:rsidRPr="001804E6">
        <w:rPr>
          <w:rFonts w:ascii="Courier New" w:eastAsia="Times New Roman" w:hAnsi="Courier New" w:cs="Courier New"/>
          <w:sz w:val="20"/>
          <w:szCs w:val="20"/>
          <w:lang w:val="en-SE" w:eastAsia="en-SE"/>
        </w:rPr>
        <w:t>COPY</w:t>
      </w:r>
      <w:r w:rsidRPr="001804E6">
        <w:rPr>
          <w:rFonts w:ascii="Times New Roman" w:eastAsia="Times New Roman" w:hAnsi="Times New Roman" w:cs="Times New Roman"/>
          <w:sz w:val="24"/>
          <w:szCs w:val="24"/>
          <w:lang w:val="en-SE" w:eastAsia="en-SE"/>
        </w:rPr>
        <w:t xml:space="preserve"> command can only be used by superusers or users with explicit permissions (</w:t>
      </w:r>
      <w:r w:rsidRPr="001804E6">
        <w:rPr>
          <w:rFonts w:ascii="Courier New" w:eastAsia="Times New Roman" w:hAnsi="Courier New" w:cs="Courier New"/>
          <w:sz w:val="20"/>
          <w:szCs w:val="20"/>
          <w:lang w:val="en-SE" w:eastAsia="en-SE"/>
        </w:rPr>
        <w:t>pg_read_server_files</w:t>
      </w:r>
      <w:r w:rsidRPr="001804E6">
        <w:rPr>
          <w:rFonts w:ascii="Times New Roman" w:eastAsia="Times New Roman" w:hAnsi="Times New Roman" w:cs="Times New Roman"/>
          <w:sz w:val="24"/>
          <w:szCs w:val="24"/>
          <w:lang w:val="en-SE" w:eastAsia="en-SE"/>
        </w:rPr>
        <w:t xml:space="preserve">, </w:t>
      </w:r>
      <w:r w:rsidRPr="001804E6">
        <w:rPr>
          <w:rFonts w:ascii="Courier New" w:eastAsia="Times New Roman" w:hAnsi="Courier New" w:cs="Courier New"/>
          <w:sz w:val="20"/>
          <w:szCs w:val="20"/>
          <w:lang w:val="en-SE" w:eastAsia="en-SE"/>
        </w:rPr>
        <w:t>pg_write_server_files</w:t>
      </w:r>
      <w:r w:rsidRPr="001804E6">
        <w:rPr>
          <w:rFonts w:ascii="Times New Roman" w:eastAsia="Times New Roman" w:hAnsi="Times New Roman" w:cs="Times New Roman"/>
          <w:sz w:val="24"/>
          <w:szCs w:val="24"/>
          <w:lang w:val="en-SE" w:eastAsia="en-SE"/>
        </w:rPr>
        <w:t xml:space="preserve">, </w:t>
      </w:r>
      <w:r w:rsidRPr="001804E6">
        <w:rPr>
          <w:rFonts w:ascii="Courier New" w:eastAsia="Times New Roman" w:hAnsi="Courier New" w:cs="Courier New"/>
          <w:sz w:val="20"/>
          <w:szCs w:val="20"/>
          <w:lang w:val="en-SE" w:eastAsia="en-SE"/>
        </w:rPr>
        <w:t>pg_execute_server_program</w:t>
      </w:r>
      <w:r w:rsidRPr="001804E6">
        <w:rPr>
          <w:rFonts w:ascii="Times New Roman" w:eastAsia="Times New Roman" w:hAnsi="Times New Roman" w:cs="Times New Roman"/>
          <w:sz w:val="24"/>
          <w:szCs w:val="24"/>
          <w:lang w:val="en-SE" w:eastAsia="en-SE"/>
        </w:rPr>
        <w:t>). If there is no reason for the database user to by reading/writing files, then there is no reason to grant these permissions and allow for additional attack vectors.</w:t>
      </w:r>
    </w:p>
    <w:p w14:paraId="1D4F53DD" w14:textId="77777777" w:rsidR="001804E6" w:rsidRPr="001804E6" w:rsidRDefault="001804E6" w:rsidP="001804E6">
      <w:pPr>
        <w:spacing w:before="100" w:beforeAutospacing="1" w:after="100" w:afterAutospacing="1" w:line="240" w:lineRule="auto"/>
        <w:outlineLvl w:val="3"/>
        <w:rPr>
          <w:rFonts w:ascii="Times New Roman" w:eastAsia="Times New Roman" w:hAnsi="Times New Roman" w:cs="Times New Roman"/>
          <w:b/>
          <w:bCs/>
          <w:sz w:val="24"/>
          <w:szCs w:val="24"/>
          <w:lang w:val="en-SE" w:eastAsia="en-SE"/>
        </w:rPr>
      </w:pPr>
      <w:r w:rsidRPr="001804E6">
        <w:rPr>
          <w:rFonts w:ascii="Times New Roman" w:eastAsia="Times New Roman" w:hAnsi="Times New Roman" w:cs="Times New Roman"/>
          <w:b/>
          <w:bCs/>
          <w:sz w:val="24"/>
          <w:szCs w:val="24"/>
          <w:lang w:val="en-SE" w:eastAsia="en-SE"/>
        </w:rPr>
        <w:t>Extensions</w:t>
      </w:r>
    </w:p>
    <w:p w14:paraId="0750FC10"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t xml:space="preserve">Creating extensions requires </w:t>
      </w:r>
      <w:r w:rsidRPr="001804E6">
        <w:rPr>
          <w:rFonts w:ascii="Courier New" w:eastAsia="Times New Roman" w:hAnsi="Courier New" w:cs="Courier New"/>
          <w:sz w:val="20"/>
          <w:szCs w:val="20"/>
          <w:lang w:val="en-SE" w:eastAsia="en-SE"/>
        </w:rPr>
        <w:t>CREATE</w:t>
      </w:r>
      <w:r w:rsidRPr="001804E6">
        <w:rPr>
          <w:rFonts w:ascii="Times New Roman" w:eastAsia="Times New Roman" w:hAnsi="Times New Roman" w:cs="Times New Roman"/>
          <w:sz w:val="24"/>
          <w:szCs w:val="24"/>
          <w:lang w:val="en-SE" w:eastAsia="en-SE"/>
        </w:rPr>
        <w:t xml:space="preserve"> access to the given database. If your database user only needs to </w:t>
      </w:r>
      <w:r w:rsidRPr="001804E6">
        <w:rPr>
          <w:rFonts w:ascii="Courier New" w:eastAsia="Times New Roman" w:hAnsi="Courier New" w:cs="Courier New"/>
          <w:sz w:val="20"/>
          <w:szCs w:val="20"/>
          <w:lang w:val="en-SE" w:eastAsia="en-SE"/>
        </w:rPr>
        <w:t>SELECT/INSERT/UPDATE</w:t>
      </w:r>
      <w:r w:rsidRPr="001804E6">
        <w:rPr>
          <w:rFonts w:ascii="Times New Roman" w:eastAsia="Times New Roman" w:hAnsi="Times New Roman" w:cs="Times New Roman"/>
          <w:sz w:val="24"/>
          <w:szCs w:val="24"/>
          <w:lang w:val="en-SE" w:eastAsia="en-SE"/>
        </w:rPr>
        <w:t xml:space="preserve"> data, then you can easily drop </w:t>
      </w:r>
      <w:r w:rsidRPr="001804E6">
        <w:rPr>
          <w:rFonts w:ascii="Courier New" w:eastAsia="Times New Roman" w:hAnsi="Courier New" w:cs="Courier New"/>
          <w:sz w:val="20"/>
          <w:szCs w:val="20"/>
          <w:lang w:val="en-SE" w:eastAsia="en-SE"/>
        </w:rPr>
        <w:t>CREATE</w:t>
      </w:r>
      <w:r w:rsidRPr="001804E6">
        <w:rPr>
          <w:rFonts w:ascii="Times New Roman" w:eastAsia="Times New Roman" w:hAnsi="Times New Roman" w:cs="Times New Roman"/>
          <w:sz w:val="24"/>
          <w:szCs w:val="24"/>
          <w:lang w:val="en-SE" w:eastAsia="en-SE"/>
        </w:rPr>
        <w:t xml:space="preserve"> access to prevent any attacks via loading extensions.</w:t>
      </w:r>
    </w:p>
    <w:p w14:paraId="48E29CD2" w14:textId="77777777" w:rsidR="001804E6" w:rsidRPr="001804E6" w:rsidRDefault="001804E6" w:rsidP="001804E6">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1804E6">
        <w:rPr>
          <w:rFonts w:ascii="Times New Roman" w:eastAsia="Times New Roman" w:hAnsi="Times New Roman" w:cs="Times New Roman"/>
          <w:b/>
          <w:bCs/>
          <w:sz w:val="36"/>
          <w:szCs w:val="36"/>
          <w:lang w:val="en-SE" w:eastAsia="en-SE"/>
        </w:rPr>
        <w:t>Challenge</w:t>
      </w:r>
    </w:p>
    <w:p w14:paraId="38A7082B" w14:textId="77777777" w:rsidR="001804E6" w:rsidRPr="001804E6" w:rsidRDefault="001804E6" w:rsidP="001804E6">
      <w:pPr>
        <w:spacing w:before="100" w:beforeAutospacing="1" w:after="100" w:afterAutospacing="1" w:line="240" w:lineRule="auto"/>
        <w:rPr>
          <w:rFonts w:ascii="Times New Roman" w:eastAsia="Times New Roman" w:hAnsi="Times New Roman" w:cs="Times New Roman"/>
          <w:sz w:val="24"/>
          <w:szCs w:val="24"/>
          <w:lang w:val="en-SE" w:eastAsia="en-SE"/>
        </w:rPr>
      </w:pPr>
      <w:r w:rsidRPr="001804E6">
        <w:rPr>
          <w:rFonts w:ascii="Times New Roman" w:eastAsia="Times New Roman" w:hAnsi="Times New Roman" w:cs="Times New Roman"/>
          <w:sz w:val="24"/>
          <w:szCs w:val="24"/>
          <w:lang w:val="en-SE" w:eastAsia="en-SE"/>
        </w:rPr>
        <w:lastRenderedPageBreak/>
        <w:t>As an extra challenge, try to patch all the vulnerable functions that we identified and then re-run your exploits on them to ensure that they are no longer vulnerable.</w:t>
      </w:r>
    </w:p>
    <w:p w14:paraId="7533F7CC" w14:textId="77777777" w:rsidR="00B51E0B" w:rsidRDefault="00B51E0B"/>
    <w:sectPr w:rsidR="00B51E0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0B"/>
    <w:rsid w:val="001804E6"/>
    <w:rsid w:val="00B5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F7CC"/>
  <w15:docId w15:val="{3C2831A2-33B4-4E58-9BCA-5CA9C92C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4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1804E6"/>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4">
    <w:name w:val="heading 4"/>
    <w:basedOn w:val="Normal"/>
    <w:link w:val="Heading4Char"/>
    <w:uiPriority w:val="9"/>
    <w:qFormat/>
    <w:rsid w:val="001804E6"/>
    <w:pPr>
      <w:spacing w:before="100" w:beforeAutospacing="1" w:after="100" w:afterAutospacing="1" w:line="240" w:lineRule="auto"/>
      <w:outlineLvl w:val="3"/>
    </w:pPr>
    <w:rPr>
      <w:rFonts w:ascii="Times New Roman" w:eastAsia="Times New Roman" w:hAnsi="Times New Roman" w:cs="Times New Roman"/>
      <w:b/>
      <w:bCs/>
      <w:sz w:val="24"/>
      <w:szCs w:val="24"/>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804E6"/>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1804E6"/>
    <w:rPr>
      <w:rFonts w:ascii="Times New Roman" w:eastAsia="Times New Roman" w:hAnsi="Times New Roman" w:cs="Times New Roman"/>
      <w:b/>
      <w:bCs/>
      <w:sz w:val="36"/>
      <w:szCs w:val="36"/>
      <w:lang w:val="en-SE" w:eastAsia="en-SE"/>
    </w:rPr>
  </w:style>
  <w:style w:type="character" w:customStyle="1" w:styleId="Heading4Char">
    <w:name w:val="Heading 4 Char"/>
    <w:basedOn w:val="DefaultParagraphFont"/>
    <w:link w:val="Heading4"/>
    <w:uiPriority w:val="9"/>
    <w:rsid w:val="001804E6"/>
    <w:rPr>
      <w:rFonts w:ascii="Times New Roman" w:eastAsia="Times New Roman" w:hAnsi="Times New Roman" w:cs="Times New Roman"/>
      <w:b/>
      <w:bCs/>
      <w:sz w:val="24"/>
      <w:szCs w:val="24"/>
      <w:lang w:val="en-SE" w:eastAsia="en-SE"/>
    </w:rPr>
  </w:style>
  <w:style w:type="paragraph" w:styleId="NormalWeb">
    <w:name w:val="Normal (Web)"/>
    <w:basedOn w:val="Normal"/>
    <w:uiPriority w:val="99"/>
    <w:semiHidden/>
    <w:unhideWhenUsed/>
    <w:rsid w:val="001804E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1804E6"/>
    <w:rPr>
      <w:rFonts w:ascii="Courier New" w:eastAsia="Times New Roman" w:hAnsi="Courier New" w:cs="Courier New"/>
      <w:sz w:val="20"/>
      <w:szCs w:val="20"/>
    </w:rPr>
  </w:style>
  <w:style w:type="character" w:customStyle="1" w:styleId="text-success">
    <w:name w:val="text-success"/>
    <w:basedOn w:val="DefaultParagraphFont"/>
    <w:rsid w:val="001804E6"/>
  </w:style>
  <w:style w:type="paragraph" w:styleId="HTMLPreformatted">
    <w:name w:val="HTML Preformatted"/>
    <w:basedOn w:val="Normal"/>
    <w:link w:val="HTMLPreformattedChar"/>
    <w:uiPriority w:val="99"/>
    <w:semiHidden/>
    <w:unhideWhenUsed/>
    <w:rsid w:val="0018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1804E6"/>
    <w:rPr>
      <w:rFonts w:ascii="Courier New" w:eastAsia="Times New Roman" w:hAnsi="Courier New" w:cs="Courier New"/>
      <w:sz w:val="20"/>
      <w:szCs w:val="20"/>
      <w:lang w:val="en-SE" w:eastAsia="en-SE"/>
    </w:rPr>
  </w:style>
  <w:style w:type="character" w:customStyle="1" w:styleId="token">
    <w:name w:val="token"/>
    <w:basedOn w:val="DefaultParagraphFont"/>
    <w:rsid w:val="001804E6"/>
  </w:style>
  <w:style w:type="character" w:styleId="Hyperlink">
    <w:name w:val="Hyperlink"/>
    <w:basedOn w:val="DefaultParagraphFont"/>
    <w:uiPriority w:val="99"/>
    <w:semiHidden/>
    <w:unhideWhenUsed/>
    <w:rsid w:val="00180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153945">
      <w:bodyDiv w:val="1"/>
      <w:marLeft w:val="0"/>
      <w:marRight w:val="0"/>
      <w:marTop w:val="0"/>
      <w:marBottom w:val="0"/>
      <w:divBdr>
        <w:top w:val="none" w:sz="0" w:space="0" w:color="auto"/>
        <w:left w:val="none" w:sz="0" w:space="0" w:color="auto"/>
        <w:bottom w:val="none" w:sz="0" w:space="0" w:color="auto"/>
        <w:right w:val="none" w:sz="0" w:space="0" w:color="auto"/>
      </w:divBdr>
      <w:divsChild>
        <w:div w:id="1361856717">
          <w:marLeft w:val="0"/>
          <w:marRight w:val="0"/>
          <w:marTop w:val="0"/>
          <w:marBottom w:val="0"/>
          <w:divBdr>
            <w:top w:val="none" w:sz="0" w:space="0" w:color="auto"/>
            <w:left w:val="none" w:sz="0" w:space="0" w:color="auto"/>
            <w:bottom w:val="none" w:sz="0" w:space="0" w:color="auto"/>
            <w:right w:val="none" w:sz="0" w:space="0" w:color="auto"/>
          </w:divBdr>
          <w:divsChild>
            <w:div w:id="684356796">
              <w:marLeft w:val="0"/>
              <w:marRight w:val="0"/>
              <w:marTop w:val="0"/>
              <w:marBottom w:val="0"/>
              <w:divBdr>
                <w:top w:val="none" w:sz="0" w:space="0" w:color="auto"/>
                <w:left w:val="none" w:sz="0" w:space="0" w:color="auto"/>
                <w:bottom w:val="none" w:sz="0" w:space="0" w:color="auto"/>
                <w:right w:val="none" w:sz="0" w:space="0" w:color="auto"/>
              </w:divBdr>
              <w:divsChild>
                <w:div w:id="493840919">
                  <w:marLeft w:val="0"/>
                  <w:marRight w:val="0"/>
                  <w:marTop w:val="0"/>
                  <w:marBottom w:val="0"/>
                  <w:divBdr>
                    <w:top w:val="none" w:sz="0" w:space="0" w:color="auto"/>
                    <w:left w:val="none" w:sz="0" w:space="0" w:color="auto"/>
                    <w:bottom w:val="none" w:sz="0" w:space="0" w:color="auto"/>
                    <w:right w:val="none" w:sz="0" w:space="0" w:color="auto"/>
                  </w:divBdr>
                  <w:divsChild>
                    <w:div w:id="17546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95">
              <w:marLeft w:val="0"/>
              <w:marRight w:val="0"/>
              <w:marTop w:val="0"/>
              <w:marBottom w:val="0"/>
              <w:divBdr>
                <w:top w:val="none" w:sz="0" w:space="0" w:color="auto"/>
                <w:left w:val="none" w:sz="0" w:space="0" w:color="auto"/>
                <w:bottom w:val="none" w:sz="0" w:space="0" w:color="auto"/>
                <w:right w:val="none" w:sz="0" w:space="0" w:color="auto"/>
              </w:divBdr>
              <w:divsChild>
                <w:div w:id="979386056">
                  <w:marLeft w:val="0"/>
                  <w:marRight w:val="0"/>
                  <w:marTop w:val="0"/>
                  <w:marBottom w:val="0"/>
                  <w:divBdr>
                    <w:top w:val="none" w:sz="0" w:space="0" w:color="auto"/>
                    <w:left w:val="none" w:sz="0" w:space="0" w:color="auto"/>
                    <w:bottom w:val="none" w:sz="0" w:space="0" w:color="auto"/>
                    <w:right w:val="none" w:sz="0" w:space="0" w:color="auto"/>
                  </w:divBdr>
                  <w:divsChild>
                    <w:div w:id="19887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207">
              <w:marLeft w:val="0"/>
              <w:marRight w:val="0"/>
              <w:marTop w:val="0"/>
              <w:marBottom w:val="0"/>
              <w:divBdr>
                <w:top w:val="none" w:sz="0" w:space="0" w:color="auto"/>
                <w:left w:val="none" w:sz="0" w:space="0" w:color="auto"/>
                <w:bottom w:val="none" w:sz="0" w:space="0" w:color="auto"/>
                <w:right w:val="none" w:sz="0" w:space="0" w:color="auto"/>
              </w:divBdr>
              <w:divsChild>
                <w:div w:id="1814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ostgresql.org/docs/current/sql-cop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gresql.org/docs/current/lo-implementation.html" TargetMode="External"/><Relationship Id="rId5" Type="http://schemas.openxmlformats.org/officeDocument/2006/relationships/hyperlink" Target="https://en.wikipedia.org/wiki/Principle_of_least_privileg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2024-04-03T09:36:00Z</dcterms:created>
  <dcterms:modified xsi:type="dcterms:W3CDTF">2024-04-03T09:36:00Z</dcterms:modified>
</cp:coreProperties>
</file>