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63E5428" wp14:paraId="2DC08235" wp14:textId="22FA7ED0">
      <w:pPr>
        <w:pStyle w:val="Heading1"/>
        <w:jc w:val="center"/>
      </w:pPr>
      <w:r w:rsidR="463E5428">
        <w:rPr/>
        <w:t>OAuth</w:t>
      </w:r>
      <w:r w:rsidR="463E5428">
        <w:rPr/>
        <w:t xml:space="preserve"> Intro</w:t>
      </w:r>
    </w:p>
    <w:p w:rsidR="463E5428" w:rsidP="463E5428" w:rsidRDefault="463E5428" w14:paraId="196FB33F" w14:textId="3EB4E9DE">
      <w:pPr>
        <w:pStyle w:val="Normal"/>
      </w:pPr>
    </w:p>
    <w:p w:rsidR="463E5428" w:rsidP="463E5428" w:rsidRDefault="463E5428" w14:paraId="427805A5" w14:textId="15237446">
      <w:pPr>
        <w:pStyle w:val="Heading2"/>
      </w:pPr>
      <w:r w:rsidR="463E5428">
        <w:rPr/>
        <w:t>What</w:t>
      </w:r>
      <w:r w:rsidR="463E5428">
        <w:rPr/>
        <w:t xml:space="preserve"> </w:t>
      </w:r>
      <w:r w:rsidR="463E5428">
        <w:rPr/>
        <w:t>is</w:t>
      </w:r>
      <w:r w:rsidR="463E5428">
        <w:rPr/>
        <w:t>?</w:t>
      </w:r>
    </w:p>
    <w:p w:rsidR="463E5428" w:rsidP="463E5428" w:rsidRDefault="463E5428" w14:paraId="78BA2002" w14:textId="2EA82AC3">
      <w:pPr>
        <w:pStyle w:val="Normal"/>
      </w:pPr>
      <w:r w:rsidR="463E5428">
        <w:rPr/>
        <w:t>OAuth is a SSO method used to authenticate you between different services that don't coexist otherwise...</w:t>
      </w:r>
    </w:p>
    <w:p w:rsidR="463E5428" w:rsidP="463E5428" w:rsidRDefault="463E5428" w14:paraId="354A1C37" w14:textId="7C5B67BC">
      <w:pPr>
        <w:pStyle w:val="Normal"/>
      </w:pPr>
      <w:r w:rsidR="463E5428">
        <w:rPr/>
        <w:t>This can happen by using a token that will act as credentials but without sharing actual cleartext credentials!</w:t>
      </w:r>
    </w:p>
    <w:p w:rsidR="463E5428" w:rsidP="463E5428" w:rsidRDefault="463E5428" w14:paraId="0AB5D61C" w14:textId="2728E078">
      <w:pPr>
        <w:pStyle w:val="Normal"/>
      </w:pPr>
    </w:p>
    <w:p w:rsidR="463E5428" w:rsidP="463E5428" w:rsidRDefault="463E5428" w14:paraId="30ACA877" w14:textId="3B7A2231">
      <w:pPr>
        <w:pStyle w:val="Heading2"/>
      </w:pPr>
      <w:r w:rsidR="463E5428">
        <w:rPr/>
        <w:t>Authentication flow?</w:t>
      </w:r>
    </w:p>
    <w:p w:rsidR="463E5428" w:rsidP="463E5428" w:rsidRDefault="463E5428" w14:paraId="23EC23E3" w14:textId="1CACD886">
      <w:pPr>
        <w:pStyle w:val="Normal"/>
      </w:pPr>
      <w:r w:rsidRPr="463E5428" w:rsidR="463E5428">
        <w:rPr>
          <w:lang w:val="en-US"/>
        </w:rPr>
        <w:t>Let's</w:t>
      </w:r>
      <w:r w:rsidRPr="463E5428" w:rsidR="463E5428">
        <w:rPr>
          <w:lang w:val="en-US"/>
        </w:rPr>
        <w:t xml:space="preserve"> take an example that you have a particular internal webapp, upon login you decide to choose "Login via </w:t>
      </w:r>
      <w:r w:rsidRPr="463E5428" w:rsidR="463E5428">
        <w:rPr>
          <w:lang w:val="en-US"/>
        </w:rPr>
        <w:t>Github</w:t>
      </w:r>
      <w:r w:rsidRPr="463E5428" w:rsidR="463E5428">
        <w:rPr>
          <w:lang w:val="en-US"/>
        </w:rPr>
        <w:t>":</w:t>
      </w:r>
    </w:p>
    <w:p w:rsidR="463E5428" w:rsidP="463E5428" w:rsidRDefault="463E5428" w14:paraId="27A05B89" w14:textId="3D85491B">
      <w:pPr>
        <w:pStyle w:val="ListParagraph"/>
        <w:numPr>
          <w:ilvl w:val="0"/>
          <w:numId w:val="6"/>
        </w:numPr>
        <w:rPr/>
      </w:pPr>
      <w:r w:rsidR="463E5428">
        <w:rPr/>
        <w:t xml:space="preserve">The user </w:t>
      </w:r>
      <w:r w:rsidR="463E5428">
        <w:rPr/>
        <w:t>will</w:t>
      </w:r>
      <w:r w:rsidR="463E5428">
        <w:rPr/>
        <w:t xml:space="preserve"> be </w:t>
      </w:r>
      <w:r w:rsidR="463E5428">
        <w:rPr/>
        <w:t>redirected</w:t>
      </w:r>
      <w:r w:rsidR="463E5428">
        <w:rPr/>
        <w:t xml:space="preserve">  to login in </w:t>
      </w:r>
      <w:r w:rsidR="463E5428">
        <w:rPr/>
        <w:t>Github</w:t>
      </w:r>
    </w:p>
    <w:p w:rsidR="463E5428" w:rsidP="463E5428" w:rsidRDefault="463E5428" w14:paraId="3E645AF3" w14:textId="04DCC519">
      <w:pPr>
        <w:pStyle w:val="Normal"/>
      </w:pPr>
      <w:r>
        <w:drawing>
          <wp:inline wp14:editId="32F88115" wp14:anchorId="48FD9405">
            <wp:extent cx="2727389" cy="1971675"/>
            <wp:effectExtent l="0" t="0" r="0" b="0"/>
            <wp:docPr id="7768667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784f84d52145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389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3E5428" w:rsidP="463E5428" w:rsidRDefault="463E5428" w14:paraId="4E892FFF" w14:textId="5C7DBCEB">
      <w:pPr>
        <w:pStyle w:val="Normal"/>
      </w:pPr>
      <w:r>
        <w:drawing>
          <wp:inline wp14:editId="6191BB6A" wp14:anchorId="0A6B21F4">
            <wp:extent cx="2351656" cy="1876425"/>
            <wp:effectExtent l="0" t="0" r="0" b="0"/>
            <wp:docPr id="9816892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419e4d9b124e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1656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3E5428" w:rsidP="463E5428" w:rsidRDefault="463E5428" w14:paraId="7865EA87" w14:textId="3F82076C">
      <w:pPr>
        <w:pStyle w:val="ListParagraph"/>
        <w:numPr>
          <w:ilvl w:val="0"/>
          <w:numId w:val="5"/>
        </w:numPr>
        <w:rPr>
          <w:lang w:val="en-US"/>
        </w:rPr>
      </w:pPr>
      <w:r w:rsidRPr="463E5428" w:rsidR="463E5428">
        <w:rPr>
          <w:lang w:val="en-US"/>
        </w:rPr>
        <w:t xml:space="preserve">Upon success it will show what step will </w:t>
      </w:r>
      <w:r w:rsidRPr="463E5428" w:rsidR="463E5428">
        <w:rPr>
          <w:lang w:val="en-US"/>
        </w:rPr>
        <w:t>Github</w:t>
      </w:r>
      <w:r w:rsidRPr="463E5428" w:rsidR="463E5428">
        <w:rPr>
          <w:lang w:val="en-US"/>
        </w:rPr>
        <w:t xml:space="preserve"> do on behalf of the internal APP</w:t>
      </w:r>
    </w:p>
    <w:p w:rsidR="463E5428" w:rsidP="463E5428" w:rsidRDefault="463E5428" w14:paraId="412C6382" w14:textId="79213C02">
      <w:pPr>
        <w:pStyle w:val="Normal"/>
      </w:pPr>
      <w:r>
        <w:drawing>
          <wp:inline wp14:editId="04CA2B99" wp14:anchorId="58BFCEFC">
            <wp:extent cx="2389082" cy="1876425"/>
            <wp:effectExtent l="0" t="0" r="0" b="0"/>
            <wp:docPr id="427760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18e224e38b45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9082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3E5428" w:rsidP="463E5428" w:rsidRDefault="463E5428" w14:paraId="5794DA97" w14:textId="1C610063">
      <w:pPr>
        <w:pStyle w:val="ListParagraph"/>
        <w:numPr>
          <w:ilvl w:val="0"/>
          <w:numId w:val="7"/>
        </w:numPr>
        <w:rPr/>
      </w:pPr>
      <w:r w:rsidR="463E5428">
        <w:rPr/>
        <w:t>This</w:t>
      </w:r>
      <w:r w:rsidR="463E5428">
        <w:rPr/>
        <w:t xml:space="preserve"> </w:t>
      </w:r>
      <w:r w:rsidR="463E5428">
        <w:rPr/>
        <w:t>will</w:t>
      </w:r>
      <w:r w:rsidR="463E5428">
        <w:rPr/>
        <w:t xml:space="preserve"> </w:t>
      </w:r>
      <w:r w:rsidR="463E5428">
        <w:rPr/>
        <w:t>send</w:t>
      </w:r>
      <w:r w:rsidR="463E5428">
        <w:rPr/>
        <w:t xml:space="preserve"> a “</w:t>
      </w:r>
      <w:r w:rsidR="463E5428">
        <w:rPr/>
        <w:t>temp</w:t>
      </w:r>
      <w:r w:rsidR="463E5428">
        <w:rPr/>
        <w:t xml:space="preserve"> token” to the </w:t>
      </w:r>
      <w:r w:rsidR="463E5428">
        <w:rPr/>
        <w:t>internal</w:t>
      </w:r>
      <w:r w:rsidR="463E5428">
        <w:rPr/>
        <w:t xml:space="preserve"> app</w:t>
      </w:r>
    </w:p>
    <w:p w:rsidR="463E5428" w:rsidP="463E5428" w:rsidRDefault="463E5428" w14:paraId="0906C474" w14:textId="6DA3862A">
      <w:pPr>
        <w:pStyle w:val="Normal"/>
      </w:pPr>
      <w:r>
        <w:drawing>
          <wp:inline wp14:editId="48FE5C12" wp14:anchorId="221B161F">
            <wp:extent cx="3171825" cy="1823799"/>
            <wp:effectExtent l="0" t="0" r="0" b="0"/>
            <wp:docPr id="19585818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327cd3a97b41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82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3E5428" w:rsidP="463E5428" w:rsidRDefault="463E5428" w14:paraId="2A6F68CD" w14:textId="692F14EA">
      <w:pPr>
        <w:pStyle w:val="ListParagraph"/>
        <w:numPr>
          <w:ilvl w:val="0"/>
          <w:numId w:val="8"/>
        </w:numPr>
        <w:rPr>
          <w:lang w:val="en-US"/>
        </w:rPr>
      </w:pPr>
      <w:r w:rsidRPr="463E5428" w:rsidR="463E5428">
        <w:rPr>
          <w:lang w:val="en-US"/>
        </w:rPr>
        <w:t xml:space="preserve">Which at the end of the story will load </w:t>
      </w:r>
      <w:r w:rsidRPr="463E5428" w:rsidR="463E5428">
        <w:rPr>
          <w:lang w:val="en-US"/>
        </w:rPr>
        <w:t>thee</w:t>
      </w:r>
      <w:r w:rsidRPr="463E5428" w:rsidR="463E5428">
        <w:rPr>
          <w:lang w:val="en-US"/>
        </w:rPr>
        <w:t xml:space="preserve"> user dashboard and effectively perform a login without any credential use</w:t>
      </w:r>
    </w:p>
    <w:p w:rsidR="463E5428" w:rsidP="463E5428" w:rsidRDefault="463E5428" w14:paraId="115D29F2" w14:textId="0D8D1E93">
      <w:pPr>
        <w:pStyle w:val="Normal"/>
      </w:pPr>
      <w:r>
        <w:drawing>
          <wp:inline wp14:editId="2E98D508" wp14:anchorId="4A09D800">
            <wp:extent cx="4572000" cy="1733550"/>
            <wp:effectExtent l="0" t="0" r="0" b="0"/>
            <wp:docPr id="6124720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75108d559f40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3214ee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a5d65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1e793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22f5d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2a64ef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a92a9f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3d2195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f9d05d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2B97C2"/>
    <w:rsid w:val="092B97C2"/>
    <w:rsid w:val="463E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B97C2"/>
  <w15:chartTrackingRefBased/>
  <w15:docId w15:val="{9573F156-FDE3-4955-A9D4-7220C37F01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5784f84d52145cd" /><Relationship Type="http://schemas.openxmlformats.org/officeDocument/2006/relationships/image" Target="/media/image2.png" Id="Re8419e4d9b124e2c" /><Relationship Type="http://schemas.openxmlformats.org/officeDocument/2006/relationships/image" Target="/media/image3.png" Id="Rff18e224e38b4533" /><Relationship Type="http://schemas.openxmlformats.org/officeDocument/2006/relationships/image" Target="/media/image4.png" Id="R15327cd3a97b4107" /><Relationship Type="http://schemas.openxmlformats.org/officeDocument/2006/relationships/image" Target="/media/image5.png" Id="R4f75108d559f40af" /><Relationship Type="http://schemas.openxmlformats.org/officeDocument/2006/relationships/numbering" Target="numbering.xml" Id="R2bf3d3afad6c48e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2024-02-09T07:05:13.8359758Z</dcterms:created>
  <dcterms:modified xsi:type="dcterms:W3CDTF">2024-02-09T07:09:57.5073667Z</dcterms:modified>
  <dc:creator>Aleksandar Milosavljevic</dc:creator>
  <lastModifiedBy>Aleksandar Milosavljevic</lastModifiedBy>
</coreProperties>
</file>