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28"/>
        </w:rPr>
        <w:t>SERVICIO NACIONAL DE APRENDIZAJE - SENA</w:t>
        <w:br/>
      </w:r>
      <w:r>
        <w:rPr>
          <w:sz w:val="22"/>
        </w:rPr>
        <w:t>Programa: Procesamiento de Datos para Modelos de Inteligencia Artificial</w:t>
        <w:br/>
        <w:br/>
      </w:r>
      <w:r>
        <w:rPr>
          <w:b/>
          <w:color w:val="1F4E79"/>
          <w:sz w:val="40"/>
        </w:rPr>
        <w:t>RÚBRICA Y LISTAS DE CHEQUEO</w:t>
        <w:br/>
      </w:r>
      <w:r>
        <w:rPr>
          <w:i/>
          <w:sz w:val="24"/>
        </w:rPr>
        <w:t>Evaluación de codificación, escalamiento y dataset preparado</w:t>
        <w:br/>
        <w:br/>
      </w:r>
      <w:r>
        <w:rPr>
          <w:sz w:val="22"/>
        </w:rPr>
        <w:t>Periodo de ejecución: mayo y junio de 2026</w:t>
        <w:br/>
        <w:t>Intensidad: 3 días por semana - 5 horas por encuentro - 120 horas</w:t>
        <w:br/>
      </w:r>
    </w:p>
    <w:p>
      <w:r>
        <w:br w:type="page"/>
      </w:r>
    </w:p>
    <w:p>
      <w:pPr>
        <w:pStyle w:val="Heading1"/>
      </w:pPr>
      <w:r>
        <w:t>1. Rúbrica cuantitativa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Peso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Diagnóstico y diccionario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Clasifica variables y define tratamiento.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Codificación categórica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Aplica correctamente One-Hot y ordinal.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Escalamiento numérico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Compara y justifica escaladores.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Train/test split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Separa correctamente y evita fuga.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Pipeline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Construye flujo reproducible.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Informe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Documenta con claridad técnica.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Socialización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Sustenta decisiones.</w:t>
            </w:r>
          </w:p>
        </w:tc>
      </w:tr>
    </w:tbl>
    <w:p/>
    <w:p>
      <w:pPr>
        <w:pStyle w:val="Heading1"/>
      </w:pPr>
      <w:r>
        <w:t>2. Lista de chequeo del entregable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Cumple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Notebook ejecutable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Dataset original limpio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Dataset train preparado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Dataset test preparado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Diccionario de variables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Informe técnico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Guion de socialización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Código comentado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Justificación de técnicas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Procesamiento de datos para modelos de IA - Guía de aprendizaje - Mayo y junio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