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E48D" w14:textId="77777777" w:rsidR="004E789C" w:rsidRDefault="004E789C"/>
    <w:p w14:paraId="07929E70" w14:textId="77777777" w:rsidR="004E789C" w:rsidRDefault="004E789C"/>
    <w:p w14:paraId="1ED4DE6C" w14:textId="77777777" w:rsidR="004E789C" w:rsidRDefault="004E789C"/>
    <w:p w14:paraId="67659463" w14:textId="77777777" w:rsidR="004E789C" w:rsidRDefault="004E789C"/>
    <w:p w14:paraId="3EFA8FA4" w14:textId="77777777" w:rsidR="004E789C" w:rsidRDefault="004E789C"/>
    <w:p w14:paraId="2D655781" w14:textId="77777777" w:rsidR="004E789C" w:rsidRDefault="004E789C"/>
    <w:p w14:paraId="23DAA9EF" w14:textId="77777777" w:rsidR="004E789C" w:rsidRDefault="00000000">
      <w:pPr>
        <w:jc w:val="center"/>
      </w:pPr>
      <w:r>
        <w:rPr>
          <w:b/>
          <w:color w:val="1B3A6B"/>
          <w:sz w:val="56"/>
        </w:rPr>
        <w:t>Guia 4 - Informe de Segmentacion</w:t>
      </w:r>
      <w:r>
        <w:rPr>
          <w:b/>
          <w:color w:val="1B3A6B"/>
          <w:sz w:val="56"/>
        </w:rPr>
        <w:br/>
      </w:r>
    </w:p>
    <w:p w14:paraId="16B606E6" w14:textId="77777777" w:rsidR="004E789C" w:rsidRDefault="00000000">
      <w:pPr>
        <w:jc w:val="center"/>
      </w:pPr>
      <w:r>
        <w:rPr>
          <w:sz w:val="32"/>
        </w:rPr>
        <w:t>Segmentacion de Clientes mediante</w:t>
      </w:r>
      <w:r>
        <w:rPr>
          <w:sz w:val="32"/>
        </w:rPr>
        <w:br/>
        <w:t>Aprendizaje No Supervisado</w:t>
      </w:r>
    </w:p>
    <w:p w14:paraId="60336D8F" w14:textId="77777777" w:rsidR="004E789C" w:rsidRDefault="004E789C"/>
    <w:p w14:paraId="2FFEF625" w14:textId="77777777" w:rsidR="004E789C" w:rsidRDefault="00000000">
      <w:pPr>
        <w:jc w:val="center"/>
      </w:pPr>
      <w:r>
        <w:rPr>
          <w:sz w:val="24"/>
        </w:rPr>
        <w:t>Curso: Preparacion de Datasets para Aprendizaje No Supervisado</w:t>
      </w:r>
    </w:p>
    <w:p w14:paraId="6335B232" w14:textId="2C0685F5" w:rsidR="004E789C" w:rsidRDefault="00000000">
      <w:pPr>
        <w:jc w:val="center"/>
        <w:rPr>
          <w:sz w:val="24"/>
        </w:rPr>
      </w:pPr>
      <w:r>
        <w:rPr>
          <w:sz w:val="24"/>
        </w:rPr>
        <w:t xml:space="preserve">Tema: Clustering con K-Means para </w:t>
      </w:r>
      <w:proofErr w:type="spellStart"/>
      <w:r>
        <w:rPr>
          <w:sz w:val="24"/>
        </w:rPr>
        <w:t>segmentacion</w:t>
      </w:r>
      <w:proofErr w:type="spellEnd"/>
      <w:r>
        <w:rPr>
          <w:sz w:val="24"/>
        </w:rPr>
        <w:t xml:space="preserve"> de </w:t>
      </w:r>
      <w:r w:rsidR="00C95046">
        <w:rPr>
          <w:sz w:val="24"/>
        </w:rPr>
        <w:t>clients</w:t>
      </w:r>
    </w:p>
    <w:p w14:paraId="68D1AA54" w14:textId="77777777" w:rsidR="00C95046" w:rsidRDefault="00C95046">
      <w:pPr>
        <w:jc w:val="center"/>
        <w:rPr>
          <w:sz w:val="24"/>
        </w:rPr>
      </w:pPr>
    </w:p>
    <w:p w14:paraId="72E3D864" w14:textId="21F34FC9" w:rsidR="00C95046" w:rsidRDefault="00C95046">
      <w:pPr>
        <w:jc w:val="center"/>
        <w:rPr>
          <w:sz w:val="24"/>
        </w:rPr>
      </w:pPr>
      <w:proofErr w:type="spellStart"/>
      <w:r>
        <w:rPr>
          <w:sz w:val="24"/>
        </w:rPr>
        <w:t>Aprendiz</w:t>
      </w:r>
      <w:proofErr w:type="spellEnd"/>
      <w:r>
        <w:rPr>
          <w:sz w:val="24"/>
        </w:rPr>
        <w:t xml:space="preserve">: </w:t>
      </w:r>
      <w:proofErr w:type="spellStart"/>
      <w:r>
        <w:rPr>
          <w:sz w:val="24"/>
        </w:rPr>
        <w:t>Yoximar</w:t>
      </w:r>
      <w:proofErr w:type="spellEnd"/>
      <w:r>
        <w:rPr>
          <w:sz w:val="24"/>
        </w:rPr>
        <w:t xml:space="preserve"> </w:t>
      </w:r>
      <w:proofErr w:type="spellStart"/>
      <w:r>
        <w:rPr>
          <w:sz w:val="24"/>
        </w:rPr>
        <w:t>Cardales</w:t>
      </w:r>
      <w:proofErr w:type="spellEnd"/>
      <w:r>
        <w:rPr>
          <w:sz w:val="24"/>
        </w:rPr>
        <w:t xml:space="preserve"> Camacho </w:t>
      </w:r>
    </w:p>
    <w:p w14:paraId="117F207E" w14:textId="350545AA" w:rsidR="00C95046" w:rsidRDefault="00C95046">
      <w:pPr>
        <w:jc w:val="center"/>
        <w:rPr>
          <w:sz w:val="24"/>
        </w:rPr>
      </w:pPr>
      <w:r>
        <w:rPr>
          <w:sz w:val="24"/>
        </w:rPr>
        <w:t xml:space="preserve">Instructor: Heyder Medrano Olier </w:t>
      </w:r>
    </w:p>
    <w:p w14:paraId="245162FA" w14:textId="77777777" w:rsidR="00C95046" w:rsidRDefault="00C95046">
      <w:pPr>
        <w:jc w:val="center"/>
      </w:pPr>
    </w:p>
    <w:p w14:paraId="1E021051" w14:textId="77777777" w:rsidR="004E789C" w:rsidRDefault="00000000">
      <w:pPr>
        <w:jc w:val="center"/>
      </w:pPr>
      <w:r>
        <w:rPr>
          <w:sz w:val="24"/>
        </w:rPr>
        <w:t>Fecha: Junio 2026</w:t>
      </w:r>
    </w:p>
    <w:p w14:paraId="5038B955" w14:textId="77777777" w:rsidR="004E789C" w:rsidRDefault="00000000">
      <w:r>
        <w:br w:type="page"/>
      </w:r>
    </w:p>
    <w:p w14:paraId="2B2ADDC7" w14:textId="77777777" w:rsidR="004E789C" w:rsidRDefault="00000000">
      <w:pPr>
        <w:pStyle w:val="Ttulo1"/>
      </w:pPr>
      <w:r>
        <w:lastRenderedPageBreak/>
        <w:t>Indice</w:t>
      </w:r>
    </w:p>
    <w:p w14:paraId="268AE45A" w14:textId="77777777" w:rsidR="004E789C" w:rsidRDefault="00000000">
      <w:pPr>
        <w:ind w:left="567"/>
      </w:pPr>
      <w:r>
        <w:t>1. Introduccion</w:t>
      </w:r>
    </w:p>
    <w:p w14:paraId="396707FE" w14:textId="77777777" w:rsidR="004E789C" w:rsidRDefault="00000000">
      <w:pPr>
        <w:ind w:left="567"/>
      </w:pPr>
      <w:r>
        <w:t>2. Descripcion del Dataset</w:t>
      </w:r>
    </w:p>
    <w:p w14:paraId="40AA7710" w14:textId="77777777" w:rsidR="004E789C" w:rsidRDefault="00000000">
      <w:pPr>
        <w:ind w:left="567"/>
      </w:pPr>
      <w:r>
        <w:t>3. Variables Seleccionadas para Clustering</w:t>
      </w:r>
    </w:p>
    <w:p w14:paraId="66A667D8" w14:textId="77777777" w:rsidR="004E789C" w:rsidRDefault="00000000">
      <w:pPr>
        <w:ind w:left="567"/>
      </w:pPr>
      <w:r>
        <w:t>4. Preprocesamiento Aplicado</w:t>
      </w:r>
    </w:p>
    <w:p w14:paraId="18EAAACE" w14:textId="77777777" w:rsidR="004E789C" w:rsidRDefault="00000000">
      <w:pPr>
        <w:ind w:left="567"/>
      </w:pPr>
      <w:r>
        <w:t>5. Seleccion del Numero de Clusters (k)</w:t>
      </w:r>
    </w:p>
    <w:p w14:paraId="7DA7526F" w14:textId="77777777" w:rsidR="004E789C" w:rsidRDefault="00000000">
      <w:pPr>
        <w:ind w:left="567"/>
      </w:pPr>
      <w:r>
        <w:t>5.1 Metodo del Codo</w:t>
      </w:r>
    </w:p>
    <w:p w14:paraId="171275F8" w14:textId="77777777" w:rsidR="004E789C" w:rsidRDefault="00000000">
      <w:pPr>
        <w:ind w:left="567"/>
      </w:pPr>
      <w:r>
        <w:t>5.2 Silhouette Score</w:t>
      </w:r>
    </w:p>
    <w:p w14:paraId="3A44787F" w14:textId="77777777" w:rsidR="004E789C" w:rsidRDefault="00000000">
      <w:pPr>
        <w:ind w:left="567"/>
      </w:pPr>
      <w:r>
        <w:t>5.3 Comparacion entre Codo y Silhouette</w:t>
      </w:r>
    </w:p>
    <w:p w14:paraId="6FCF6BF6" w14:textId="77777777" w:rsidR="004E789C" w:rsidRDefault="00000000">
      <w:pPr>
        <w:ind w:left="567"/>
      </w:pPr>
      <w:r>
        <w:t>5.4 Decision final: por que k=3?</w:t>
      </w:r>
    </w:p>
    <w:p w14:paraId="036DB5AE" w14:textId="77777777" w:rsidR="004E789C" w:rsidRDefault="00000000">
      <w:pPr>
        <w:ind w:left="567"/>
      </w:pPr>
      <w:r>
        <w:t>6. Evaluacion Interna del Clustering</w:t>
      </w:r>
    </w:p>
    <w:p w14:paraId="22DF8AB0" w14:textId="77777777" w:rsidR="004E789C" w:rsidRDefault="00000000">
      <w:pPr>
        <w:ind w:left="567"/>
      </w:pPr>
      <w:r>
        <w:t>7. Perfilamiento de Segmentos</w:t>
      </w:r>
    </w:p>
    <w:p w14:paraId="74D8376F" w14:textId="77777777" w:rsidR="004E789C" w:rsidRDefault="00000000">
      <w:pPr>
        <w:ind w:left="567"/>
      </w:pPr>
      <w:r>
        <w:t>7.1 Perfil Numerico</w:t>
      </w:r>
    </w:p>
    <w:p w14:paraId="25D391B1" w14:textId="77777777" w:rsidR="004E789C" w:rsidRDefault="00000000">
      <w:pPr>
        <w:ind w:left="567"/>
      </w:pPr>
      <w:r>
        <w:t>7.2 Perfil Categorico</w:t>
      </w:r>
    </w:p>
    <w:p w14:paraId="4088EA39" w14:textId="77777777" w:rsidR="004E789C" w:rsidRDefault="00000000">
      <w:pPr>
        <w:ind w:left="567"/>
      </w:pPr>
      <w:r>
        <w:t>7.3 Interpretacion de Segmentos</w:t>
      </w:r>
    </w:p>
    <w:p w14:paraId="5F8E6C04" w14:textId="77777777" w:rsidR="004E789C" w:rsidRDefault="00000000">
      <w:pPr>
        <w:ind w:left="567"/>
      </w:pPr>
      <w:r>
        <w:t>8. Visualizaciones</w:t>
      </w:r>
    </w:p>
    <w:p w14:paraId="75D2B116" w14:textId="77777777" w:rsidR="004E789C" w:rsidRDefault="00000000">
      <w:pPr>
        <w:ind w:left="567"/>
      </w:pPr>
      <w:r>
        <w:t>9. Conclusiones</w:t>
      </w:r>
    </w:p>
    <w:p w14:paraId="2EE09ED1" w14:textId="77777777" w:rsidR="004E789C" w:rsidRDefault="00000000">
      <w:pPr>
        <w:ind w:left="567"/>
      </w:pPr>
      <w:r>
        <w:t>10. Limitaciones y Recomendaciones</w:t>
      </w:r>
    </w:p>
    <w:p w14:paraId="7A397B48" w14:textId="77777777" w:rsidR="004E789C" w:rsidRDefault="00000000">
      <w:pPr>
        <w:ind w:left="567"/>
      </w:pPr>
      <w:r>
        <w:t>11. Declaracion de Uso de IA</w:t>
      </w:r>
    </w:p>
    <w:p w14:paraId="0A3B84AD" w14:textId="77777777" w:rsidR="004E789C" w:rsidRDefault="00000000">
      <w:r>
        <w:br w:type="page"/>
      </w:r>
    </w:p>
    <w:p w14:paraId="285D9CB8" w14:textId="77777777" w:rsidR="004E789C" w:rsidRDefault="00000000">
      <w:pPr>
        <w:pStyle w:val="Ttulo1"/>
      </w:pPr>
      <w:r>
        <w:lastRenderedPageBreak/>
        <w:t>1. Introduccion</w:t>
      </w:r>
    </w:p>
    <w:p w14:paraId="2A51F757" w14:textId="77777777" w:rsidR="004E789C" w:rsidRDefault="00000000">
      <w:r>
        <w:t>La segmentacion de clientes es una de las aplicaciones mas estrategicas del aprendizaje automatico en el ambito empresarial. Permite agrupar clientes con caracteristicas y comportamientos similares, facilitando el diseno de estrategias comerciales diferenciadas, la personalizacion de servicios y la optimizacion de recursos de marketing. En este contexto, el aprendizaje no supervisado -particularmente el algoritmo K-Means- ofrece una herramienta poderosa para descubrir patrones ocultos en los datos sin necesidad de etiquetas previas.</w:t>
      </w:r>
    </w:p>
    <w:p w14:paraId="258A9CCC" w14:textId="77777777" w:rsidR="004E789C" w:rsidRDefault="00000000">
      <w:r>
        <w:t>El presente informe documenta el analisis de segmentacion realizado sobre una base de datos de 420 clientes, con el objetivo de identificar grupos diferenciados que permitan comprender mejor el comportamiento de compra, la lealtad, el nivel de actividad y las preferencias de cada segmento. El proyecto se enmarca en la Guia 4 del curso de Preparacion de Datasets para Aprendizaje No Supervisado, y su proposito fundamental es aplicar tecnicas de clustering para descubrir segmentos de clientes que aporten valor estrategico al negocio.</w:t>
      </w:r>
    </w:p>
    <w:p w14:paraId="51AE0FEE" w14:textId="77777777" w:rsidR="004E789C" w:rsidRDefault="00000000">
      <w:r>
        <w:t>El analisis sigue una metodologia rigurosa que incluye: exploracion y diagnostico del dataset, seleccion fundamentada de variables, preprocesamiento con escalamiento y codificacion, determinacion del numero optimo de clusters mediante el metodo del codo y el coeficiente de silueta (k de 2 a 10), entrenamiento del modelo final con k=3, perfilamiento numerico y categorico detallado de cada segmento, analisis de abandono por cluster y visualizacion de resultados mediante PCA y graficas de dispersion.</w:t>
      </w:r>
    </w:p>
    <w:p w14:paraId="1DA604CA" w14:textId="77777777" w:rsidR="004E789C" w:rsidRDefault="00000000">
      <w:r>
        <w:t>La importancia de este analisis radica en que una segmentacion bien definida permite a la organizacion dirigir sus esfuerzos comerciales de manera mas precisa: retener clientes valiosos, reactivar clientes inactivos, ajustar precios y promociones, y mejorar la experiencia general del cliente.</w:t>
      </w:r>
    </w:p>
    <w:p w14:paraId="05127F5F" w14:textId="77777777" w:rsidR="004E789C" w:rsidRDefault="00000000">
      <w:pPr>
        <w:pStyle w:val="Ttulo1"/>
      </w:pPr>
      <w:r>
        <w:t>2. Descripcion del Dataset</w:t>
      </w:r>
    </w:p>
    <w:p w14:paraId="31AD05A7" w14:textId="77777777" w:rsidR="004E789C" w:rsidRDefault="00000000">
      <w:r>
        <w:t xml:space="preserve">El conjunto de datos corresponde al archivo G4_base_clientes.csv, con informacion demografica, transaccional y de comportamiento de 420 clientes. El dataset tiene 18 columnas: 11 numericas (10 enteros, 1 flotante) y 7 </w:t>
      </w:r>
      <w:proofErr w:type="spellStart"/>
      <w:r>
        <w:t>categoricas</w:t>
      </w:r>
      <w:proofErr w:type="spellEnd"/>
      <w:r>
        <w:t xml:space="preserve"> (</w:t>
      </w:r>
      <w:proofErr w:type="spellStart"/>
      <w:r>
        <w:t>tipo</w:t>
      </w:r>
      <w:proofErr w:type="spellEnd"/>
      <w:r>
        <w:t xml:space="preserve"> string).</w:t>
      </w:r>
    </w:p>
    <w:p w14:paraId="29681FC5" w14:textId="77777777" w:rsidR="00C95046" w:rsidRDefault="00C95046"/>
    <w:tbl>
      <w:tblPr>
        <w:tblStyle w:val="Tablaconcuadrcula"/>
        <w:tblW w:w="0" w:type="auto"/>
        <w:jc w:val="center"/>
        <w:tblLook w:val="04A0" w:firstRow="1" w:lastRow="0" w:firstColumn="1" w:lastColumn="0" w:noHBand="0" w:noVBand="1"/>
      </w:tblPr>
      <w:tblGrid>
        <w:gridCol w:w="4320"/>
        <w:gridCol w:w="4320"/>
      </w:tblGrid>
      <w:tr w:rsidR="004E789C" w14:paraId="3CDB7E73" w14:textId="77777777">
        <w:trPr>
          <w:jc w:val="center"/>
        </w:trPr>
        <w:tc>
          <w:tcPr>
            <w:tcW w:w="4320" w:type="dxa"/>
            <w:shd w:val="clear" w:color="auto" w:fill="1B3A6B"/>
          </w:tcPr>
          <w:p w14:paraId="55BE9C9A" w14:textId="77777777" w:rsidR="004E789C" w:rsidRDefault="00000000">
            <w:pPr>
              <w:jc w:val="center"/>
            </w:pPr>
            <w:r>
              <w:rPr>
                <w:b/>
                <w:color w:val="FFFFFF"/>
                <w:sz w:val="20"/>
              </w:rPr>
              <w:lastRenderedPageBreak/>
              <w:t>Caracteristica</w:t>
            </w:r>
          </w:p>
        </w:tc>
        <w:tc>
          <w:tcPr>
            <w:tcW w:w="4320" w:type="dxa"/>
            <w:shd w:val="clear" w:color="auto" w:fill="1B3A6B"/>
          </w:tcPr>
          <w:p w14:paraId="0C8A9DFC" w14:textId="77777777" w:rsidR="004E789C" w:rsidRDefault="00000000">
            <w:pPr>
              <w:jc w:val="center"/>
            </w:pPr>
            <w:r>
              <w:rPr>
                <w:b/>
                <w:color w:val="FFFFFF"/>
                <w:sz w:val="20"/>
              </w:rPr>
              <w:t>Valor</w:t>
            </w:r>
          </w:p>
        </w:tc>
      </w:tr>
      <w:tr w:rsidR="004E789C" w14:paraId="0A2AD776" w14:textId="77777777">
        <w:trPr>
          <w:jc w:val="center"/>
        </w:trPr>
        <w:tc>
          <w:tcPr>
            <w:tcW w:w="4320" w:type="dxa"/>
          </w:tcPr>
          <w:p w14:paraId="4B8EDA91" w14:textId="77777777" w:rsidR="004E789C" w:rsidRDefault="00000000">
            <w:pPr>
              <w:jc w:val="center"/>
            </w:pPr>
            <w:r>
              <w:rPr>
                <w:sz w:val="20"/>
              </w:rPr>
              <w:t>Numero de registros</w:t>
            </w:r>
          </w:p>
        </w:tc>
        <w:tc>
          <w:tcPr>
            <w:tcW w:w="4320" w:type="dxa"/>
          </w:tcPr>
          <w:p w14:paraId="4263CFE2" w14:textId="77777777" w:rsidR="004E789C" w:rsidRDefault="00000000">
            <w:pPr>
              <w:jc w:val="center"/>
            </w:pPr>
            <w:r>
              <w:rPr>
                <w:sz w:val="20"/>
              </w:rPr>
              <w:t>420</w:t>
            </w:r>
          </w:p>
        </w:tc>
      </w:tr>
      <w:tr w:rsidR="004E789C" w14:paraId="27B1A597" w14:textId="77777777">
        <w:trPr>
          <w:jc w:val="center"/>
        </w:trPr>
        <w:tc>
          <w:tcPr>
            <w:tcW w:w="4320" w:type="dxa"/>
          </w:tcPr>
          <w:p w14:paraId="289892D9" w14:textId="77777777" w:rsidR="004E789C" w:rsidRDefault="00000000">
            <w:pPr>
              <w:jc w:val="center"/>
            </w:pPr>
            <w:r>
              <w:rPr>
                <w:sz w:val="20"/>
              </w:rPr>
              <w:t>Numero de variables</w:t>
            </w:r>
          </w:p>
        </w:tc>
        <w:tc>
          <w:tcPr>
            <w:tcW w:w="4320" w:type="dxa"/>
          </w:tcPr>
          <w:p w14:paraId="00466587" w14:textId="77777777" w:rsidR="004E789C" w:rsidRDefault="00000000">
            <w:pPr>
              <w:jc w:val="center"/>
            </w:pPr>
            <w:r>
              <w:rPr>
                <w:sz w:val="20"/>
              </w:rPr>
              <w:t>18</w:t>
            </w:r>
          </w:p>
        </w:tc>
      </w:tr>
      <w:tr w:rsidR="004E789C" w14:paraId="253188CB" w14:textId="77777777">
        <w:trPr>
          <w:jc w:val="center"/>
        </w:trPr>
        <w:tc>
          <w:tcPr>
            <w:tcW w:w="4320" w:type="dxa"/>
          </w:tcPr>
          <w:p w14:paraId="652A5883" w14:textId="77777777" w:rsidR="004E789C" w:rsidRDefault="00000000">
            <w:pPr>
              <w:jc w:val="center"/>
            </w:pPr>
            <w:r>
              <w:rPr>
                <w:sz w:val="20"/>
              </w:rPr>
              <w:t>Variables numericas</w:t>
            </w:r>
          </w:p>
        </w:tc>
        <w:tc>
          <w:tcPr>
            <w:tcW w:w="4320" w:type="dxa"/>
          </w:tcPr>
          <w:p w14:paraId="24928CD5" w14:textId="77777777" w:rsidR="004E789C" w:rsidRDefault="00000000">
            <w:pPr>
              <w:jc w:val="center"/>
            </w:pPr>
            <w:r>
              <w:rPr>
                <w:sz w:val="20"/>
              </w:rPr>
              <w:t>11 (Edad, IngresoMensual, CantidadCompras, ComprasUltimos12M, AntiguedadMeses, QuejasUltimos6M, DiasDesdeUltimaCompra, VisitasWebUltimoMes, TiempoPromedioSesionMin, CuponesUsados, Abandono)</w:t>
            </w:r>
          </w:p>
        </w:tc>
      </w:tr>
      <w:tr w:rsidR="004E789C" w14:paraId="2412FFAB" w14:textId="77777777">
        <w:trPr>
          <w:jc w:val="center"/>
        </w:trPr>
        <w:tc>
          <w:tcPr>
            <w:tcW w:w="4320" w:type="dxa"/>
          </w:tcPr>
          <w:p w14:paraId="78599D2C" w14:textId="77777777" w:rsidR="004E789C" w:rsidRDefault="00000000">
            <w:pPr>
              <w:jc w:val="center"/>
            </w:pPr>
            <w:r>
              <w:rPr>
                <w:sz w:val="20"/>
              </w:rPr>
              <w:t>Variables categoricas</w:t>
            </w:r>
          </w:p>
        </w:tc>
        <w:tc>
          <w:tcPr>
            <w:tcW w:w="4320" w:type="dxa"/>
          </w:tcPr>
          <w:p w14:paraId="20EFA17D" w14:textId="77777777" w:rsidR="004E789C" w:rsidRDefault="00000000">
            <w:pPr>
              <w:jc w:val="center"/>
            </w:pPr>
            <w:r>
              <w:rPr>
                <w:sz w:val="20"/>
              </w:rPr>
              <w:t>7 (ID_Cliente, Ciudad, CanalPreferido, ZonaResidencia, Segmento, Satisfaccion, CodigoCampania)</w:t>
            </w:r>
          </w:p>
        </w:tc>
      </w:tr>
      <w:tr w:rsidR="004E789C" w14:paraId="49A0E490" w14:textId="77777777">
        <w:trPr>
          <w:jc w:val="center"/>
        </w:trPr>
        <w:tc>
          <w:tcPr>
            <w:tcW w:w="4320" w:type="dxa"/>
          </w:tcPr>
          <w:p w14:paraId="07E71300" w14:textId="77777777" w:rsidR="004E789C" w:rsidRDefault="00000000">
            <w:pPr>
              <w:jc w:val="center"/>
            </w:pPr>
            <w:r>
              <w:rPr>
                <w:sz w:val="20"/>
              </w:rPr>
              <w:t>Valores nulos</w:t>
            </w:r>
          </w:p>
        </w:tc>
        <w:tc>
          <w:tcPr>
            <w:tcW w:w="4320" w:type="dxa"/>
          </w:tcPr>
          <w:p w14:paraId="46D08C3D" w14:textId="77777777" w:rsidR="004E789C" w:rsidRDefault="00000000">
            <w:pPr>
              <w:jc w:val="center"/>
            </w:pPr>
            <w:r>
              <w:rPr>
                <w:sz w:val="20"/>
              </w:rPr>
              <w:t>0 en todas las columnas</w:t>
            </w:r>
          </w:p>
        </w:tc>
      </w:tr>
      <w:tr w:rsidR="004E789C" w14:paraId="6FA9AA30" w14:textId="77777777">
        <w:trPr>
          <w:jc w:val="center"/>
        </w:trPr>
        <w:tc>
          <w:tcPr>
            <w:tcW w:w="4320" w:type="dxa"/>
          </w:tcPr>
          <w:p w14:paraId="3C6D5170" w14:textId="77777777" w:rsidR="004E789C" w:rsidRDefault="00000000">
            <w:pPr>
              <w:jc w:val="center"/>
            </w:pPr>
            <w:r>
              <w:rPr>
                <w:sz w:val="20"/>
              </w:rPr>
              <w:t>Registros duplicados</w:t>
            </w:r>
          </w:p>
        </w:tc>
        <w:tc>
          <w:tcPr>
            <w:tcW w:w="4320" w:type="dxa"/>
          </w:tcPr>
          <w:p w14:paraId="48DA0975" w14:textId="77777777" w:rsidR="004E789C" w:rsidRDefault="00000000">
            <w:pPr>
              <w:jc w:val="center"/>
            </w:pPr>
            <w:r>
              <w:rPr>
                <w:sz w:val="20"/>
              </w:rPr>
              <w:t>0</w:t>
            </w:r>
          </w:p>
        </w:tc>
      </w:tr>
    </w:tbl>
    <w:p w14:paraId="33B0A0D0" w14:textId="1A978F74" w:rsidR="004E789C" w:rsidRDefault="00000000" w:rsidP="00C95046">
      <w:pPr>
        <w:jc w:val="center"/>
      </w:pPr>
      <w:r>
        <w:rPr>
          <w:i/>
          <w:color w:val="808080"/>
          <w:sz w:val="18"/>
        </w:rPr>
        <w:t xml:space="preserve">Tabla 1. </w:t>
      </w:r>
      <w:proofErr w:type="spellStart"/>
      <w:r>
        <w:rPr>
          <w:i/>
          <w:color w:val="808080"/>
          <w:sz w:val="18"/>
        </w:rPr>
        <w:t>Resumen</w:t>
      </w:r>
      <w:proofErr w:type="spellEnd"/>
      <w:r>
        <w:rPr>
          <w:i/>
          <w:color w:val="808080"/>
          <w:sz w:val="18"/>
        </w:rPr>
        <w:t xml:space="preserve"> </w:t>
      </w:r>
      <w:proofErr w:type="spellStart"/>
      <w:r>
        <w:rPr>
          <w:i/>
          <w:color w:val="808080"/>
          <w:sz w:val="18"/>
        </w:rPr>
        <w:t>descriptivo</w:t>
      </w:r>
      <w:proofErr w:type="spellEnd"/>
      <w:r>
        <w:rPr>
          <w:i/>
          <w:color w:val="808080"/>
          <w:sz w:val="18"/>
        </w:rPr>
        <w:t xml:space="preserve"> del dataset.</w:t>
      </w:r>
    </w:p>
    <w:p w14:paraId="1A162807" w14:textId="77777777" w:rsidR="004E789C" w:rsidRDefault="00000000">
      <w:r>
        <w:t>El dataset se encuentra en estado limpio: no presenta valores nulos ni registros duplicados, lo que evita la necesidad de aplicar tecnicas de imputacion o eliminacion que podrian introducir sesgos. Las variables cubren dimensiones demograficas (edad, ciudad, zona), economicas (ingreso mensual, segmento), comportamentales (compras, antiguedad, visitas web, cupones) y de satisfaccion (quejas, satisfaccion).</w:t>
      </w:r>
    </w:p>
    <w:p w14:paraId="5F0A4D90" w14:textId="77777777" w:rsidR="004E789C" w:rsidRDefault="00000000">
      <w:pPr>
        <w:ind w:left="283"/>
        <w:rPr>
          <w:b/>
          <w:i/>
          <w:color w:val="1B3A6B"/>
          <w:sz w:val="20"/>
        </w:rPr>
      </w:pPr>
      <w:r>
        <w:rPr>
          <w:b/>
          <w:i/>
          <w:color w:val="1B3A6B"/>
          <w:sz w:val="20"/>
        </w:rPr>
        <w:t xml:space="preserve">OBSERVACION: La variable Abandono no se utiliza para entrenar el clustering, pero servira como variable externa para validar la segmentacion al final del </w:t>
      </w:r>
      <w:proofErr w:type="spellStart"/>
      <w:r>
        <w:rPr>
          <w:b/>
          <w:i/>
          <w:color w:val="1B3A6B"/>
          <w:sz w:val="20"/>
        </w:rPr>
        <w:t>analisis</w:t>
      </w:r>
      <w:proofErr w:type="spellEnd"/>
      <w:r>
        <w:rPr>
          <w:b/>
          <w:i/>
          <w:color w:val="1B3A6B"/>
          <w:sz w:val="20"/>
        </w:rPr>
        <w:t>.</w:t>
      </w:r>
    </w:p>
    <w:p w14:paraId="61CB3231" w14:textId="77777777" w:rsidR="00C95046" w:rsidRDefault="00C95046">
      <w:pPr>
        <w:ind w:left="283"/>
      </w:pPr>
    </w:p>
    <w:p w14:paraId="294E6FEB" w14:textId="77777777" w:rsidR="004E789C" w:rsidRDefault="00000000">
      <w:pPr>
        <w:pStyle w:val="Ttulo1"/>
      </w:pPr>
      <w:r>
        <w:t>3. Variables Seleccionadas para Clustering</w:t>
      </w:r>
    </w:p>
    <w:p w14:paraId="412865B5" w14:textId="77777777" w:rsidR="004E789C" w:rsidRDefault="00000000">
      <w:r>
        <w:t xml:space="preserve">Se seleccionaron 15 de las 18 variables originales. Se excluyeron ID_Cliente (sin valor predictivo), CodigoCampania (no relevante para comportamiento) y Abandono (por ser </w:t>
      </w:r>
      <w:proofErr w:type="spellStart"/>
      <w:r>
        <w:t>aprendizaje</w:t>
      </w:r>
      <w:proofErr w:type="spellEnd"/>
      <w:r>
        <w:t xml:space="preserve"> no </w:t>
      </w:r>
      <w:proofErr w:type="spellStart"/>
      <w:r>
        <w:t>supervisado</w:t>
      </w:r>
      <w:proofErr w:type="spellEnd"/>
      <w:r>
        <w:t>).</w:t>
      </w:r>
    </w:p>
    <w:p w14:paraId="0C82E540" w14:textId="77777777" w:rsidR="00C95046" w:rsidRDefault="00C95046"/>
    <w:tbl>
      <w:tblPr>
        <w:tblStyle w:val="Tablaconcuadrcula"/>
        <w:tblW w:w="0" w:type="auto"/>
        <w:jc w:val="center"/>
        <w:tblLook w:val="04A0" w:firstRow="1" w:lastRow="0" w:firstColumn="1" w:lastColumn="0" w:noHBand="0" w:noVBand="1"/>
      </w:tblPr>
      <w:tblGrid>
        <w:gridCol w:w="2472"/>
        <w:gridCol w:w="2122"/>
        <w:gridCol w:w="2128"/>
        <w:gridCol w:w="2134"/>
      </w:tblGrid>
      <w:tr w:rsidR="004E789C" w14:paraId="54099D20" w14:textId="77777777">
        <w:trPr>
          <w:jc w:val="center"/>
        </w:trPr>
        <w:tc>
          <w:tcPr>
            <w:tcW w:w="2160" w:type="dxa"/>
            <w:shd w:val="clear" w:color="auto" w:fill="1B3A6B"/>
          </w:tcPr>
          <w:p w14:paraId="45D2BAB4" w14:textId="77777777" w:rsidR="004E789C" w:rsidRDefault="00000000">
            <w:pPr>
              <w:jc w:val="center"/>
            </w:pPr>
            <w:r>
              <w:rPr>
                <w:b/>
                <w:color w:val="FFFFFF"/>
                <w:sz w:val="20"/>
              </w:rPr>
              <w:lastRenderedPageBreak/>
              <w:t>Variable</w:t>
            </w:r>
          </w:p>
        </w:tc>
        <w:tc>
          <w:tcPr>
            <w:tcW w:w="2160" w:type="dxa"/>
            <w:shd w:val="clear" w:color="auto" w:fill="1B3A6B"/>
          </w:tcPr>
          <w:p w14:paraId="40515F16" w14:textId="77777777" w:rsidR="004E789C" w:rsidRDefault="00000000">
            <w:pPr>
              <w:jc w:val="center"/>
            </w:pPr>
            <w:r>
              <w:rPr>
                <w:b/>
                <w:color w:val="FFFFFF"/>
                <w:sz w:val="20"/>
              </w:rPr>
              <w:t>Tipo</w:t>
            </w:r>
          </w:p>
        </w:tc>
        <w:tc>
          <w:tcPr>
            <w:tcW w:w="2160" w:type="dxa"/>
            <w:shd w:val="clear" w:color="auto" w:fill="1B3A6B"/>
          </w:tcPr>
          <w:p w14:paraId="0CB9A4B7" w14:textId="77777777" w:rsidR="004E789C" w:rsidRDefault="00000000">
            <w:pPr>
              <w:jc w:val="center"/>
            </w:pPr>
            <w:r>
              <w:rPr>
                <w:b/>
                <w:color w:val="FFFFFF"/>
                <w:sz w:val="20"/>
              </w:rPr>
              <w:t>Descripcion</w:t>
            </w:r>
          </w:p>
        </w:tc>
        <w:tc>
          <w:tcPr>
            <w:tcW w:w="2160" w:type="dxa"/>
            <w:shd w:val="clear" w:color="auto" w:fill="1B3A6B"/>
          </w:tcPr>
          <w:p w14:paraId="48F0AC2A" w14:textId="77777777" w:rsidR="004E789C" w:rsidRDefault="00000000">
            <w:pPr>
              <w:jc w:val="center"/>
            </w:pPr>
            <w:r>
              <w:rPr>
                <w:b/>
                <w:color w:val="FFFFFF"/>
                <w:sz w:val="20"/>
              </w:rPr>
              <w:t>Relevancia</w:t>
            </w:r>
          </w:p>
        </w:tc>
      </w:tr>
      <w:tr w:rsidR="004E789C" w14:paraId="17669B1C" w14:textId="77777777">
        <w:trPr>
          <w:jc w:val="center"/>
        </w:trPr>
        <w:tc>
          <w:tcPr>
            <w:tcW w:w="2160" w:type="dxa"/>
          </w:tcPr>
          <w:p w14:paraId="0FDDB49D" w14:textId="77777777" w:rsidR="004E789C" w:rsidRDefault="00000000">
            <w:pPr>
              <w:jc w:val="center"/>
            </w:pPr>
            <w:r>
              <w:rPr>
                <w:sz w:val="20"/>
              </w:rPr>
              <w:t>Edad</w:t>
            </w:r>
          </w:p>
        </w:tc>
        <w:tc>
          <w:tcPr>
            <w:tcW w:w="2160" w:type="dxa"/>
          </w:tcPr>
          <w:p w14:paraId="4766924C" w14:textId="77777777" w:rsidR="004E789C" w:rsidRDefault="00000000">
            <w:pPr>
              <w:jc w:val="center"/>
            </w:pPr>
            <w:r>
              <w:rPr>
                <w:sz w:val="20"/>
              </w:rPr>
              <w:t>Numerica</w:t>
            </w:r>
          </w:p>
        </w:tc>
        <w:tc>
          <w:tcPr>
            <w:tcW w:w="2160" w:type="dxa"/>
          </w:tcPr>
          <w:p w14:paraId="45074E58" w14:textId="77777777" w:rsidR="004E789C" w:rsidRDefault="00000000">
            <w:pPr>
              <w:jc w:val="center"/>
            </w:pPr>
            <w:r>
              <w:rPr>
                <w:sz w:val="20"/>
              </w:rPr>
              <w:t>Edad del cliente</w:t>
            </w:r>
          </w:p>
        </w:tc>
        <w:tc>
          <w:tcPr>
            <w:tcW w:w="2160" w:type="dxa"/>
          </w:tcPr>
          <w:p w14:paraId="44554C8D" w14:textId="77777777" w:rsidR="004E789C" w:rsidRDefault="00000000">
            <w:pPr>
              <w:jc w:val="center"/>
            </w:pPr>
            <w:r>
              <w:rPr>
                <w:sz w:val="20"/>
              </w:rPr>
              <w:t>Segmentacion demografica</w:t>
            </w:r>
          </w:p>
        </w:tc>
      </w:tr>
      <w:tr w:rsidR="004E789C" w14:paraId="60B7ABC3" w14:textId="77777777">
        <w:trPr>
          <w:jc w:val="center"/>
        </w:trPr>
        <w:tc>
          <w:tcPr>
            <w:tcW w:w="2160" w:type="dxa"/>
          </w:tcPr>
          <w:p w14:paraId="56594B80" w14:textId="77777777" w:rsidR="004E789C" w:rsidRDefault="00000000">
            <w:pPr>
              <w:jc w:val="center"/>
            </w:pPr>
            <w:r>
              <w:rPr>
                <w:sz w:val="20"/>
              </w:rPr>
              <w:t>IngresoMensual</w:t>
            </w:r>
          </w:p>
        </w:tc>
        <w:tc>
          <w:tcPr>
            <w:tcW w:w="2160" w:type="dxa"/>
          </w:tcPr>
          <w:p w14:paraId="3AB24E88" w14:textId="77777777" w:rsidR="004E789C" w:rsidRDefault="00000000">
            <w:pPr>
              <w:jc w:val="center"/>
            </w:pPr>
            <w:r>
              <w:rPr>
                <w:sz w:val="20"/>
              </w:rPr>
              <w:t>Numerica</w:t>
            </w:r>
          </w:p>
        </w:tc>
        <w:tc>
          <w:tcPr>
            <w:tcW w:w="2160" w:type="dxa"/>
          </w:tcPr>
          <w:p w14:paraId="657B99DC" w14:textId="77777777" w:rsidR="004E789C" w:rsidRDefault="00000000">
            <w:pPr>
              <w:jc w:val="center"/>
            </w:pPr>
            <w:r>
              <w:rPr>
                <w:sz w:val="20"/>
              </w:rPr>
              <w:t>Ingreso mensual estimado</w:t>
            </w:r>
          </w:p>
        </w:tc>
        <w:tc>
          <w:tcPr>
            <w:tcW w:w="2160" w:type="dxa"/>
          </w:tcPr>
          <w:p w14:paraId="51CA80AF" w14:textId="77777777" w:rsidR="004E789C" w:rsidRDefault="00000000">
            <w:pPr>
              <w:jc w:val="center"/>
            </w:pPr>
            <w:r>
              <w:rPr>
                <w:sz w:val="20"/>
              </w:rPr>
              <w:t>Poder adquisitivo</w:t>
            </w:r>
          </w:p>
        </w:tc>
      </w:tr>
      <w:tr w:rsidR="004E789C" w14:paraId="3F2802F2" w14:textId="77777777">
        <w:trPr>
          <w:jc w:val="center"/>
        </w:trPr>
        <w:tc>
          <w:tcPr>
            <w:tcW w:w="2160" w:type="dxa"/>
          </w:tcPr>
          <w:p w14:paraId="01455127" w14:textId="77777777" w:rsidR="004E789C" w:rsidRDefault="00000000">
            <w:pPr>
              <w:jc w:val="center"/>
            </w:pPr>
            <w:r>
              <w:rPr>
                <w:sz w:val="20"/>
              </w:rPr>
              <w:t>CantidadCompras</w:t>
            </w:r>
          </w:p>
        </w:tc>
        <w:tc>
          <w:tcPr>
            <w:tcW w:w="2160" w:type="dxa"/>
          </w:tcPr>
          <w:p w14:paraId="5B46FB91" w14:textId="77777777" w:rsidR="004E789C" w:rsidRDefault="00000000">
            <w:pPr>
              <w:jc w:val="center"/>
            </w:pPr>
            <w:r>
              <w:rPr>
                <w:sz w:val="20"/>
              </w:rPr>
              <w:t>Numerica</w:t>
            </w:r>
          </w:p>
        </w:tc>
        <w:tc>
          <w:tcPr>
            <w:tcW w:w="2160" w:type="dxa"/>
          </w:tcPr>
          <w:p w14:paraId="4D2DBE92" w14:textId="77777777" w:rsidR="004E789C" w:rsidRDefault="00000000">
            <w:pPr>
              <w:jc w:val="center"/>
            </w:pPr>
            <w:r>
              <w:rPr>
                <w:sz w:val="20"/>
              </w:rPr>
              <w:t>Total de compras</w:t>
            </w:r>
          </w:p>
        </w:tc>
        <w:tc>
          <w:tcPr>
            <w:tcW w:w="2160" w:type="dxa"/>
          </w:tcPr>
          <w:p w14:paraId="6EF4C49F" w14:textId="77777777" w:rsidR="004E789C" w:rsidRDefault="00000000">
            <w:pPr>
              <w:jc w:val="center"/>
            </w:pPr>
            <w:r>
              <w:rPr>
                <w:sz w:val="20"/>
              </w:rPr>
              <w:t>Lealtad historica</w:t>
            </w:r>
          </w:p>
        </w:tc>
      </w:tr>
      <w:tr w:rsidR="004E789C" w14:paraId="45F009B9" w14:textId="77777777">
        <w:trPr>
          <w:jc w:val="center"/>
        </w:trPr>
        <w:tc>
          <w:tcPr>
            <w:tcW w:w="2160" w:type="dxa"/>
          </w:tcPr>
          <w:p w14:paraId="7D05C910" w14:textId="77777777" w:rsidR="004E789C" w:rsidRDefault="00000000">
            <w:pPr>
              <w:jc w:val="center"/>
            </w:pPr>
            <w:r>
              <w:rPr>
                <w:sz w:val="20"/>
              </w:rPr>
              <w:t>ComprasUltimos12M</w:t>
            </w:r>
          </w:p>
        </w:tc>
        <w:tc>
          <w:tcPr>
            <w:tcW w:w="2160" w:type="dxa"/>
          </w:tcPr>
          <w:p w14:paraId="61FF7222" w14:textId="77777777" w:rsidR="004E789C" w:rsidRDefault="00000000">
            <w:pPr>
              <w:jc w:val="center"/>
            </w:pPr>
            <w:r>
              <w:rPr>
                <w:sz w:val="20"/>
              </w:rPr>
              <w:t>Numerica</w:t>
            </w:r>
          </w:p>
        </w:tc>
        <w:tc>
          <w:tcPr>
            <w:tcW w:w="2160" w:type="dxa"/>
          </w:tcPr>
          <w:p w14:paraId="1FCA5DFE" w14:textId="77777777" w:rsidR="004E789C" w:rsidRDefault="00000000">
            <w:pPr>
              <w:jc w:val="center"/>
            </w:pPr>
            <w:r>
              <w:rPr>
                <w:sz w:val="20"/>
              </w:rPr>
              <w:t>Compras en ultimos 12 meses</w:t>
            </w:r>
          </w:p>
        </w:tc>
        <w:tc>
          <w:tcPr>
            <w:tcW w:w="2160" w:type="dxa"/>
          </w:tcPr>
          <w:p w14:paraId="3184925F" w14:textId="77777777" w:rsidR="004E789C" w:rsidRDefault="00000000">
            <w:pPr>
              <w:jc w:val="center"/>
            </w:pPr>
            <w:r>
              <w:rPr>
                <w:sz w:val="20"/>
              </w:rPr>
              <w:t>Actividad reciente</w:t>
            </w:r>
          </w:p>
        </w:tc>
      </w:tr>
      <w:tr w:rsidR="004E789C" w14:paraId="62F51294" w14:textId="77777777">
        <w:trPr>
          <w:jc w:val="center"/>
        </w:trPr>
        <w:tc>
          <w:tcPr>
            <w:tcW w:w="2160" w:type="dxa"/>
          </w:tcPr>
          <w:p w14:paraId="24B1D56D" w14:textId="77777777" w:rsidR="004E789C" w:rsidRDefault="00000000">
            <w:pPr>
              <w:jc w:val="center"/>
            </w:pPr>
            <w:r>
              <w:rPr>
                <w:sz w:val="20"/>
              </w:rPr>
              <w:t>AntiguedadMeses</w:t>
            </w:r>
          </w:p>
        </w:tc>
        <w:tc>
          <w:tcPr>
            <w:tcW w:w="2160" w:type="dxa"/>
          </w:tcPr>
          <w:p w14:paraId="55557A8F" w14:textId="77777777" w:rsidR="004E789C" w:rsidRDefault="00000000">
            <w:pPr>
              <w:jc w:val="center"/>
            </w:pPr>
            <w:r>
              <w:rPr>
                <w:sz w:val="20"/>
              </w:rPr>
              <w:t>Numerica</w:t>
            </w:r>
          </w:p>
        </w:tc>
        <w:tc>
          <w:tcPr>
            <w:tcW w:w="2160" w:type="dxa"/>
          </w:tcPr>
          <w:p w14:paraId="4B4B901F" w14:textId="77777777" w:rsidR="004E789C" w:rsidRDefault="00000000">
            <w:pPr>
              <w:jc w:val="center"/>
            </w:pPr>
            <w:r>
              <w:rPr>
                <w:sz w:val="20"/>
              </w:rPr>
              <w:t>Meses desde el registro</w:t>
            </w:r>
          </w:p>
        </w:tc>
        <w:tc>
          <w:tcPr>
            <w:tcW w:w="2160" w:type="dxa"/>
          </w:tcPr>
          <w:p w14:paraId="2CE4DCBD" w14:textId="77777777" w:rsidR="004E789C" w:rsidRDefault="00000000">
            <w:pPr>
              <w:jc w:val="center"/>
            </w:pPr>
            <w:r>
              <w:rPr>
                <w:sz w:val="20"/>
              </w:rPr>
              <w:t>Lealtad a largo plazo</w:t>
            </w:r>
          </w:p>
        </w:tc>
      </w:tr>
      <w:tr w:rsidR="004E789C" w14:paraId="243FD1D4" w14:textId="77777777">
        <w:trPr>
          <w:jc w:val="center"/>
        </w:trPr>
        <w:tc>
          <w:tcPr>
            <w:tcW w:w="2160" w:type="dxa"/>
          </w:tcPr>
          <w:p w14:paraId="6ED6A263" w14:textId="77777777" w:rsidR="004E789C" w:rsidRDefault="00000000">
            <w:pPr>
              <w:jc w:val="center"/>
            </w:pPr>
            <w:r>
              <w:rPr>
                <w:sz w:val="20"/>
              </w:rPr>
              <w:t>QuejasUltimos6M</w:t>
            </w:r>
          </w:p>
        </w:tc>
        <w:tc>
          <w:tcPr>
            <w:tcW w:w="2160" w:type="dxa"/>
          </w:tcPr>
          <w:p w14:paraId="3B209C03" w14:textId="77777777" w:rsidR="004E789C" w:rsidRDefault="00000000">
            <w:pPr>
              <w:jc w:val="center"/>
            </w:pPr>
            <w:r>
              <w:rPr>
                <w:sz w:val="20"/>
              </w:rPr>
              <w:t>Numerica</w:t>
            </w:r>
          </w:p>
        </w:tc>
        <w:tc>
          <w:tcPr>
            <w:tcW w:w="2160" w:type="dxa"/>
          </w:tcPr>
          <w:p w14:paraId="6D0DF63B" w14:textId="77777777" w:rsidR="004E789C" w:rsidRDefault="00000000">
            <w:pPr>
              <w:jc w:val="center"/>
            </w:pPr>
            <w:r>
              <w:rPr>
                <w:sz w:val="20"/>
              </w:rPr>
              <w:t>Quejas en ultimos 6 meses</w:t>
            </w:r>
          </w:p>
        </w:tc>
        <w:tc>
          <w:tcPr>
            <w:tcW w:w="2160" w:type="dxa"/>
          </w:tcPr>
          <w:p w14:paraId="4BAC18CA" w14:textId="77777777" w:rsidR="004E789C" w:rsidRDefault="00000000">
            <w:pPr>
              <w:jc w:val="center"/>
            </w:pPr>
            <w:r>
              <w:rPr>
                <w:sz w:val="20"/>
              </w:rPr>
              <w:t>Insatisfaccion</w:t>
            </w:r>
          </w:p>
        </w:tc>
      </w:tr>
      <w:tr w:rsidR="004E789C" w14:paraId="337F3F83" w14:textId="77777777">
        <w:trPr>
          <w:jc w:val="center"/>
        </w:trPr>
        <w:tc>
          <w:tcPr>
            <w:tcW w:w="2160" w:type="dxa"/>
          </w:tcPr>
          <w:p w14:paraId="3F6180B1" w14:textId="77777777" w:rsidR="004E789C" w:rsidRDefault="00000000">
            <w:pPr>
              <w:jc w:val="center"/>
            </w:pPr>
            <w:r>
              <w:rPr>
                <w:sz w:val="20"/>
              </w:rPr>
              <w:t>DiasDesdeUltimaCompra</w:t>
            </w:r>
          </w:p>
        </w:tc>
        <w:tc>
          <w:tcPr>
            <w:tcW w:w="2160" w:type="dxa"/>
          </w:tcPr>
          <w:p w14:paraId="1A92D581" w14:textId="77777777" w:rsidR="004E789C" w:rsidRDefault="00000000">
            <w:pPr>
              <w:jc w:val="center"/>
            </w:pPr>
            <w:r>
              <w:rPr>
                <w:sz w:val="20"/>
              </w:rPr>
              <w:t>Numerica</w:t>
            </w:r>
          </w:p>
        </w:tc>
        <w:tc>
          <w:tcPr>
            <w:tcW w:w="2160" w:type="dxa"/>
          </w:tcPr>
          <w:p w14:paraId="0E15691E" w14:textId="77777777" w:rsidR="004E789C" w:rsidRDefault="00000000">
            <w:pPr>
              <w:jc w:val="center"/>
            </w:pPr>
            <w:r>
              <w:rPr>
                <w:sz w:val="20"/>
              </w:rPr>
              <w:t>Dias desde ultima compra</w:t>
            </w:r>
          </w:p>
        </w:tc>
        <w:tc>
          <w:tcPr>
            <w:tcW w:w="2160" w:type="dxa"/>
          </w:tcPr>
          <w:p w14:paraId="666E60AA" w14:textId="77777777" w:rsidR="004E789C" w:rsidRDefault="00000000">
            <w:pPr>
              <w:jc w:val="center"/>
            </w:pPr>
            <w:r>
              <w:rPr>
                <w:sz w:val="20"/>
              </w:rPr>
              <w:t>Inactividad</w:t>
            </w:r>
          </w:p>
        </w:tc>
      </w:tr>
      <w:tr w:rsidR="004E789C" w14:paraId="5684A3EC" w14:textId="77777777">
        <w:trPr>
          <w:jc w:val="center"/>
        </w:trPr>
        <w:tc>
          <w:tcPr>
            <w:tcW w:w="2160" w:type="dxa"/>
          </w:tcPr>
          <w:p w14:paraId="33B451B1" w14:textId="77777777" w:rsidR="004E789C" w:rsidRDefault="00000000">
            <w:pPr>
              <w:jc w:val="center"/>
            </w:pPr>
            <w:r>
              <w:rPr>
                <w:sz w:val="20"/>
              </w:rPr>
              <w:t>VisitasWebUltimoMes</w:t>
            </w:r>
          </w:p>
        </w:tc>
        <w:tc>
          <w:tcPr>
            <w:tcW w:w="2160" w:type="dxa"/>
          </w:tcPr>
          <w:p w14:paraId="27AEC99F" w14:textId="77777777" w:rsidR="004E789C" w:rsidRDefault="00000000">
            <w:pPr>
              <w:jc w:val="center"/>
            </w:pPr>
            <w:r>
              <w:rPr>
                <w:sz w:val="20"/>
              </w:rPr>
              <w:t>Numerica</w:t>
            </w:r>
          </w:p>
        </w:tc>
        <w:tc>
          <w:tcPr>
            <w:tcW w:w="2160" w:type="dxa"/>
          </w:tcPr>
          <w:p w14:paraId="777995D3" w14:textId="77777777" w:rsidR="004E789C" w:rsidRDefault="00000000">
            <w:pPr>
              <w:jc w:val="center"/>
            </w:pPr>
            <w:r>
              <w:rPr>
                <w:sz w:val="20"/>
              </w:rPr>
              <w:t>Visitas al sitio web</w:t>
            </w:r>
          </w:p>
        </w:tc>
        <w:tc>
          <w:tcPr>
            <w:tcW w:w="2160" w:type="dxa"/>
          </w:tcPr>
          <w:p w14:paraId="0E75C148" w14:textId="77777777" w:rsidR="004E789C" w:rsidRDefault="00000000">
            <w:pPr>
              <w:jc w:val="center"/>
            </w:pPr>
            <w:r>
              <w:rPr>
                <w:sz w:val="20"/>
              </w:rPr>
              <w:t>Engagement digital</w:t>
            </w:r>
          </w:p>
        </w:tc>
      </w:tr>
      <w:tr w:rsidR="004E789C" w14:paraId="25527D62" w14:textId="77777777">
        <w:trPr>
          <w:jc w:val="center"/>
        </w:trPr>
        <w:tc>
          <w:tcPr>
            <w:tcW w:w="2160" w:type="dxa"/>
          </w:tcPr>
          <w:p w14:paraId="39917A7D" w14:textId="77777777" w:rsidR="004E789C" w:rsidRDefault="00000000">
            <w:pPr>
              <w:jc w:val="center"/>
            </w:pPr>
            <w:r>
              <w:rPr>
                <w:sz w:val="20"/>
              </w:rPr>
              <w:t>TiempoPromedioSesionMin</w:t>
            </w:r>
          </w:p>
        </w:tc>
        <w:tc>
          <w:tcPr>
            <w:tcW w:w="2160" w:type="dxa"/>
          </w:tcPr>
          <w:p w14:paraId="1D14DA84" w14:textId="77777777" w:rsidR="004E789C" w:rsidRDefault="00000000">
            <w:pPr>
              <w:jc w:val="center"/>
            </w:pPr>
            <w:r>
              <w:rPr>
                <w:sz w:val="20"/>
              </w:rPr>
              <w:t>Numerica</w:t>
            </w:r>
          </w:p>
        </w:tc>
        <w:tc>
          <w:tcPr>
            <w:tcW w:w="2160" w:type="dxa"/>
          </w:tcPr>
          <w:p w14:paraId="440FA9E8" w14:textId="77777777" w:rsidR="004E789C" w:rsidRDefault="00000000">
            <w:pPr>
              <w:jc w:val="center"/>
            </w:pPr>
            <w:r>
              <w:rPr>
                <w:sz w:val="20"/>
              </w:rPr>
              <w:t>Duracion promedio de sesion</w:t>
            </w:r>
          </w:p>
        </w:tc>
        <w:tc>
          <w:tcPr>
            <w:tcW w:w="2160" w:type="dxa"/>
          </w:tcPr>
          <w:p w14:paraId="27F60CB6" w14:textId="77777777" w:rsidR="004E789C" w:rsidRDefault="00000000">
            <w:pPr>
              <w:jc w:val="center"/>
            </w:pPr>
            <w:r>
              <w:rPr>
                <w:sz w:val="20"/>
              </w:rPr>
              <w:t>Interes de navegacion</w:t>
            </w:r>
          </w:p>
        </w:tc>
      </w:tr>
      <w:tr w:rsidR="004E789C" w14:paraId="52E079EA" w14:textId="77777777">
        <w:trPr>
          <w:jc w:val="center"/>
        </w:trPr>
        <w:tc>
          <w:tcPr>
            <w:tcW w:w="2160" w:type="dxa"/>
          </w:tcPr>
          <w:p w14:paraId="68A0D537" w14:textId="77777777" w:rsidR="004E789C" w:rsidRDefault="00000000">
            <w:pPr>
              <w:jc w:val="center"/>
            </w:pPr>
            <w:r>
              <w:rPr>
                <w:sz w:val="20"/>
              </w:rPr>
              <w:t>CuponesUsados</w:t>
            </w:r>
          </w:p>
        </w:tc>
        <w:tc>
          <w:tcPr>
            <w:tcW w:w="2160" w:type="dxa"/>
          </w:tcPr>
          <w:p w14:paraId="7D209D28" w14:textId="77777777" w:rsidR="004E789C" w:rsidRDefault="00000000">
            <w:pPr>
              <w:jc w:val="center"/>
            </w:pPr>
            <w:r>
              <w:rPr>
                <w:sz w:val="20"/>
              </w:rPr>
              <w:t>Numerica</w:t>
            </w:r>
          </w:p>
        </w:tc>
        <w:tc>
          <w:tcPr>
            <w:tcW w:w="2160" w:type="dxa"/>
          </w:tcPr>
          <w:p w14:paraId="673A033C" w14:textId="77777777" w:rsidR="004E789C" w:rsidRDefault="00000000">
            <w:pPr>
              <w:jc w:val="center"/>
            </w:pPr>
            <w:r>
              <w:rPr>
                <w:sz w:val="20"/>
              </w:rPr>
              <w:t>Cupones canjeados</w:t>
            </w:r>
          </w:p>
        </w:tc>
        <w:tc>
          <w:tcPr>
            <w:tcW w:w="2160" w:type="dxa"/>
          </w:tcPr>
          <w:p w14:paraId="379B10CE" w14:textId="77777777" w:rsidR="004E789C" w:rsidRDefault="00000000">
            <w:pPr>
              <w:jc w:val="center"/>
            </w:pPr>
            <w:r>
              <w:rPr>
                <w:sz w:val="20"/>
              </w:rPr>
              <w:t>Sensibilidad a promociones</w:t>
            </w:r>
          </w:p>
        </w:tc>
      </w:tr>
      <w:tr w:rsidR="004E789C" w14:paraId="177E0C99" w14:textId="77777777">
        <w:trPr>
          <w:jc w:val="center"/>
        </w:trPr>
        <w:tc>
          <w:tcPr>
            <w:tcW w:w="2160" w:type="dxa"/>
          </w:tcPr>
          <w:p w14:paraId="08B1E000" w14:textId="77777777" w:rsidR="004E789C" w:rsidRDefault="00000000">
            <w:pPr>
              <w:jc w:val="center"/>
            </w:pPr>
            <w:r>
              <w:rPr>
                <w:sz w:val="20"/>
              </w:rPr>
              <w:t>Ciudad</w:t>
            </w:r>
          </w:p>
        </w:tc>
        <w:tc>
          <w:tcPr>
            <w:tcW w:w="2160" w:type="dxa"/>
          </w:tcPr>
          <w:p w14:paraId="2AEB193F" w14:textId="77777777" w:rsidR="004E789C" w:rsidRDefault="00000000">
            <w:pPr>
              <w:jc w:val="center"/>
            </w:pPr>
            <w:r>
              <w:rPr>
                <w:sz w:val="20"/>
              </w:rPr>
              <w:t>Nominal</w:t>
            </w:r>
          </w:p>
        </w:tc>
        <w:tc>
          <w:tcPr>
            <w:tcW w:w="2160" w:type="dxa"/>
          </w:tcPr>
          <w:p w14:paraId="18345709" w14:textId="77777777" w:rsidR="004E789C" w:rsidRDefault="00000000">
            <w:pPr>
              <w:jc w:val="center"/>
            </w:pPr>
            <w:r>
              <w:rPr>
                <w:sz w:val="20"/>
              </w:rPr>
              <w:t>Ciudad de residencia</w:t>
            </w:r>
          </w:p>
        </w:tc>
        <w:tc>
          <w:tcPr>
            <w:tcW w:w="2160" w:type="dxa"/>
          </w:tcPr>
          <w:p w14:paraId="2AFBC33F" w14:textId="77777777" w:rsidR="004E789C" w:rsidRDefault="00000000">
            <w:pPr>
              <w:jc w:val="center"/>
            </w:pPr>
            <w:r>
              <w:rPr>
                <w:sz w:val="20"/>
              </w:rPr>
              <w:t>Segmentacion geografica</w:t>
            </w:r>
          </w:p>
        </w:tc>
      </w:tr>
      <w:tr w:rsidR="004E789C" w14:paraId="23AC1296" w14:textId="77777777">
        <w:trPr>
          <w:jc w:val="center"/>
        </w:trPr>
        <w:tc>
          <w:tcPr>
            <w:tcW w:w="2160" w:type="dxa"/>
          </w:tcPr>
          <w:p w14:paraId="59B612B6" w14:textId="77777777" w:rsidR="004E789C" w:rsidRDefault="00000000">
            <w:pPr>
              <w:jc w:val="center"/>
            </w:pPr>
            <w:r>
              <w:rPr>
                <w:sz w:val="20"/>
              </w:rPr>
              <w:t>CanalPreferido</w:t>
            </w:r>
          </w:p>
        </w:tc>
        <w:tc>
          <w:tcPr>
            <w:tcW w:w="2160" w:type="dxa"/>
          </w:tcPr>
          <w:p w14:paraId="38F8B4BF" w14:textId="77777777" w:rsidR="004E789C" w:rsidRDefault="00000000">
            <w:pPr>
              <w:jc w:val="center"/>
            </w:pPr>
            <w:r>
              <w:rPr>
                <w:sz w:val="20"/>
              </w:rPr>
              <w:t>Nominal</w:t>
            </w:r>
          </w:p>
        </w:tc>
        <w:tc>
          <w:tcPr>
            <w:tcW w:w="2160" w:type="dxa"/>
          </w:tcPr>
          <w:p w14:paraId="383ADB0E" w14:textId="77777777" w:rsidR="004E789C" w:rsidRDefault="00000000">
            <w:pPr>
              <w:jc w:val="center"/>
            </w:pPr>
            <w:r>
              <w:rPr>
                <w:sz w:val="20"/>
              </w:rPr>
              <w:t>Canal de compra favorito</w:t>
            </w:r>
          </w:p>
        </w:tc>
        <w:tc>
          <w:tcPr>
            <w:tcW w:w="2160" w:type="dxa"/>
          </w:tcPr>
          <w:p w14:paraId="44F26F7E" w14:textId="77777777" w:rsidR="004E789C" w:rsidRDefault="00000000">
            <w:pPr>
              <w:jc w:val="center"/>
            </w:pPr>
            <w:r>
              <w:rPr>
                <w:sz w:val="20"/>
              </w:rPr>
              <w:t>Preferencia de contacto</w:t>
            </w:r>
          </w:p>
        </w:tc>
      </w:tr>
      <w:tr w:rsidR="004E789C" w14:paraId="0742A266" w14:textId="77777777">
        <w:trPr>
          <w:jc w:val="center"/>
        </w:trPr>
        <w:tc>
          <w:tcPr>
            <w:tcW w:w="2160" w:type="dxa"/>
          </w:tcPr>
          <w:p w14:paraId="1B51C7DB" w14:textId="77777777" w:rsidR="004E789C" w:rsidRDefault="00000000">
            <w:pPr>
              <w:jc w:val="center"/>
            </w:pPr>
            <w:r>
              <w:rPr>
                <w:sz w:val="20"/>
              </w:rPr>
              <w:t>ZonaResidencia</w:t>
            </w:r>
          </w:p>
        </w:tc>
        <w:tc>
          <w:tcPr>
            <w:tcW w:w="2160" w:type="dxa"/>
          </w:tcPr>
          <w:p w14:paraId="2B6CDB5A" w14:textId="77777777" w:rsidR="004E789C" w:rsidRDefault="00000000">
            <w:pPr>
              <w:jc w:val="center"/>
            </w:pPr>
            <w:r>
              <w:rPr>
                <w:sz w:val="20"/>
              </w:rPr>
              <w:t>Nominal</w:t>
            </w:r>
          </w:p>
        </w:tc>
        <w:tc>
          <w:tcPr>
            <w:tcW w:w="2160" w:type="dxa"/>
          </w:tcPr>
          <w:p w14:paraId="0A27C76B" w14:textId="77777777" w:rsidR="004E789C" w:rsidRDefault="00000000">
            <w:pPr>
              <w:jc w:val="center"/>
            </w:pPr>
            <w:r>
              <w:rPr>
                <w:sz w:val="20"/>
              </w:rPr>
              <w:t>Urbana, Suburbana o Rural</w:t>
            </w:r>
          </w:p>
        </w:tc>
        <w:tc>
          <w:tcPr>
            <w:tcW w:w="2160" w:type="dxa"/>
          </w:tcPr>
          <w:p w14:paraId="3319FE6E" w14:textId="77777777" w:rsidR="004E789C" w:rsidRDefault="00000000">
            <w:pPr>
              <w:jc w:val="center"/>
            </w:pPr>
            <w:r>
              <w:rPr>
                <w:sz w:val="20"/>
              </w:rPr>
              <w:t>Contexto geografico</w:t>
            </w:r>
          </w:p>
        </w:tc>
      </w:tr>
      <w:tr w:rsidR="004E789C" w14:paraId="55EDBD8E" w14:textId="77777777">
        <w:trPr>
          <w:jc w:val="center"/>
        </w:trPr>
        <w:tc>
          <w:tcPr>
            <w:tcW w:w="2160" w:type="dxa"/>
          </w:tcPr>
          <w:p w14:paraId="225CCDC4" w14:textId="77777777" w:rsidR="004E789C" w:rsidRDefault="00000000">
            <w:pPr>
              <w:jc w:val="center"/>
            </w:pPr>
            <w:r>
              <w:rPr>
                <w:sz w:val="20"/>
              </w:rPr>
              <w:t>Segmento</w:t>
            </w:r>
          </w:p>
        </w:tc>
        <w:tc>
          <w:tcPr>
            <w:tcW w:w="2160" w:type="dxa"/>
          </w:tcPr>
          <w:p w14:paraId="5D4EA035" w14:textId="77777777" w:rsidR="004E789C" w:rsidRDefault="00000000">
            <w:pPr>
              <w:jc w:val="center"/>
            </w:pPr>
            <w:r>
              <w:rPr>
                <w:sz w:val="20"/>
              </w:rPr>
              <w:t>Ordinal</w:t>
            </w:r>
          </w:p>
        </w:tc>
        <w:tc>
          <w:tcPr>
            <w:tcW w:w="2160" w:type="dxa"/>
          </w:tcPr>
          <w:p w14:paraId="2C650073" w14:textId="77777777" w:rsidR="004E789C" w:rsidRDefault="00000000">
            <w:pPr>
              <w:jc w:val="center"/>
            </w:pPr>
            <w:r>
              <w:rPr>
                <w:sz w:val="20"/>
              </w:rPr>
              <w:t>Basico, Medio o Premium</w:t>
            </w:r>
          </w:p>
        </w:tc>
        <w:tc>
          <w:tcPr>
            <w:tcW w:w="2160" w:type="dxa"/>
          </w:tcPr>
          <w:p w14:paraId="39CF0489" w14:textId="77777777" w:rsidR="004E789C" w:rsidRDefault="00000000">
            <w:pPr>
              <w:jc w:val="center"/>
            </w:pPr>
            <w:r>
              <w:rPr>
                <w:sz w:val="20"/>
              </w:rPr>
              <w:t>Nivel de cliente</w:t>
            </w:r>
          </w:p>
        </w:tc>
      </w:tr>
      <w:tr w:rsidR="004E789C" w14:paraId="17376176" w14:textId="77777777">
        <w:trPr>
          <w:jc w:val="center"/>
        </w:trPr>
        <w:tc>
          <w:tcPr>
            <w:tcW w:w="2160" w:type="dxa"/>
          </w:tcPr>
          <w:p w14:paraId="1C8DDCDC" w14:textId="77777777" w:rsidR="004E789C" w:rsidRDefault="00000000">
            <w:pPr>
              <w:jc w:val="center"/>
            </w:pPr>
            <w:r>
              <w:rPr>
                <w:sz w:val="20"/>
              </w:rPr>
              <w:t>Satisfaccion</w:t>
            </w:r>
          </w:p>
        </w:tc>
        <w:tc>
          <w:tcPr>
            <w:tcW w:w="2160" w:type="dxa"/>
          </w:tcPr>
          <w:p w14:paraId="095EA976" w14:textId="77777777" w:rsidR="004E789C" w:rsidRDefault="00000000">
            <w:pPr>
              <w:jc w:val="center"/>
            </w:pPr>
            <w:r>
              <w:rPr>
                <w:sz w:val="20"/>
              </w:rPr>
              <w:t>Ordinal</w:t>
            </w:r>
          </w:p>
        </w:tc>
        <w:tc>
          <w:tcPr>
            <w:tcW w:w="2160" w:type="dxa"/>
          </w:tcPr>
          <w:p w14:paraId="0F97B690" w14:textId="77777777" w:rsidR="004E789C" w:rsidRDefault="00000000">
            <w:pPr>
              <w:jc w:val="center"/>
            </w:pPr>
            <w:r>
              <w:rPr>
                <w:sz w:val="20"/>
              </w:rPr>
              <w:t>Baja, Media o Alta</w:t>
            </w:r>
          </w:p>
        </w:tc>
        <w:tc>
          <w:tcPr>
            <w:tcW w:w="2160" w:type="dxa"/>
          </w:tcPr>
          <w:p w14:paraId="4A43699C" w14:textId="77777777" w:rsidR="004E789C" w:rsidRDefault="00000000">
            <w:pPr>
              <w:jc w:val="center"/>
            </w:pPr>
            <w:r>
              <w:rPr>
                <w:sz w:val="20"/>
              </w:rPr>
              <w:t>Percepcion del servicio</w:t>
            </w:r>
          </w:p>
        </w:tc>
      </w:tr>
    </w:tbl>
    <w:p w14:paraId="76B602E2" w14:textId="14A18FF6" w:rsidR="004E789C" w:rsidRDefault="00000000" w:rsidP="00C95046">
      <w:pPr>
        <w:jc w:val="center"/>
      </w:pPr>
      <w:r>
        <w:rPr>
          <w:i/>
          <w:color w:val="808080"/>
          <w:sz w:val="18"/>
        </w:rPr>
        <w:t xml:space="preserve">Tabla 2. Variables seleccionadas para clustering con </w:t>
      </w:r>
      <w:proofErr w:type="spellStart"/>
      <w:r>
        <w:rPr>
          <w:i/>
          <w:color w:val="808080"/>
          <w:sz w:val="18"/>
        </w:rPr>
        <w:t>tipo</w:t>
      </w:r>
      <w:proofErr w:type="spellEnd"/>
      <w:r>
        <w:rPr>
          <w:i/>
          <w:color w:val="808080"/>
          <w:sz w:val="18"/>
        </w:rPr>
        <w:t xml:space="preserve"> y </w:t>
      </w:r>
      <w:proofErr w:type="spellStart"/>
      <w:r>
        <w:rPr>
          <w:i/>
          <w:color w:val="808080"/>
          <w:sz w:val="18"/>
        </w:rPr>
        <w:t>relevancia</w:t>
      </w:r>
      <w:proofErr w:type="spellEnd"/>
      <w:r>
        <w:rPr>
          <w:i/>
          <w:color w:val="808080"/>
          <w:sz w:val="18"/>
        </w:rPr>
        <w:t>.</w:t>
      </w:r>
    </w:p>
    <w:p w14:paraId="3F99966E" w14:textId="77777777" w:rsidR="004E789C" w:rsidRDefault="00000000">
      <w:pPr>
        <w:pStyle w:val="Ttulo1"/>
      </w:pPr>
      <w:r>
        <w:lastRenderedPageBreak/>
        <w:t>4. Preprocesamiento Aplicado</w:t>
      </w:r>
    </w:p>
    <w:p w14:paraId="022CDD65" w14:textId="77777777" w:rsidR="004E789C" w:rsidRDefault="00000000">
      <w:r>
        <w:t>K-Means utiliza distancias euclidianas, por lo que todas las variables deben estar en la misma escala y en formato numerico. Se aplicaron las siguientes transformaciones mediante ColumnTransformer.</w:t>
      </w:r>
    </w:p>
    <w:p w14:paraId="0E362098" w14:textId="77777777" w:rsidR="004E789C" w:rsidRDefault="00000000">
      <w:r>
        <w:t>Limpieza: No se requirio imputacion ni eliminacion de datos, ya que el dataset no presentaba valores nulos ni duplicados.</w:t>
      </w:r>
    </w:p>
    <w:p w14:paraId="4D8D23D6" w14:textId="77777777" w:rsidR="004E789C" w:rsidRDefault="00000000">
      <w:r>
        <w:rPr>
          <w:b/>
        </w:rPr>
        <w:t xml:space="preserve">Estandarizacion (StandardScaler): </w:t>
      </w:r>
      <w:r>
        <w:t>10 variables numericas transformadas a media 0 y desviacion estandar 1.</w:t>
      </w:r>
    </w:p>
    <w:p w14:paraId="3AA4B790" w14:textId="77777777" w:rsidR="004E789C" w:rsidRDefault="00000000">
      <w:r>
        <w:rPr>
          <w:b/>
        </w:rPr>
        <w:t xml:space="preserve">One-Hot Encoding: </w:t>
      </w:r>
      <w:r>
        <w:t>Ciudad, CanalPreferido y ZonaResidencia convertidas a columnas binarias.</w:t>
      </w:r>
    </w:p>
    <w:p w14:paraId="5C22DB97" w14:textId="77777777" w:rsidR="004E789C" w:rsidRDefault="00000000">
      <w:r>
        <w:rPr>
          <w:b/>
        </w:rPr>
        <w:t xml:space="preserve">Codificacion Ordinal: </w:t>
      </w:r>
      <w:r>
        <w:t>Segmento (Basico=0, Medio=1, Premium=2) y Satisfaccion (Baja=0, Media=1, Alta=2).</w:t>
      </w:r>
    </w:p>
    <w:tbl>
      <w:tblPr>
        <w:tblStyle w:val="Tablaconcuadrcula"/>
        <w:tblW w:w="0" w:type="auto"/>
        <w:jc w:val="center"/>
        <w:tblLook w:val="04A0" w:firstRow="1" w:lastRow="0" w:firstColumn="1" w:lastColumn="0" w:noHBand="0" w:noVBand="1"/>
      </w:tblPr>
      <w:tblGrid>
        <w:gridCol w:w="2880"/>
        <w:gridCol w:w="2880"/>
        <w:gridCol w:w="2880"/>
      </w:tblGrid>
      <w:tr w:rsidR="004E789C" w14:paraId="154B12C1" w14:textId="77777777">
        <w:trPr>
          <w:jc w:val="center"/>
        </w:trPr>
        <w:tc>
          <w:tcPr>
            <w:tcW w:w="2880" w:type="dxa"/>
            <w:shd w:val="clear" w:color="auto" w:fill="1B3A6B"/>
          </w:tcPr>
          <w:p w14:paraId="404F0640" w14:textId="77777777" w:rsidR="004E789C" w:rsidRDefault="00000000">
            <w:pPr>
              <w:jc w:val="center"/>
            </w:pPr>
            <w:r>
              <w:rPr>
                <w:b/>
                <w:color w:val="FFFFFF"/>
                <w:sz w:val="20"/>
              </w:rPr>
              <w:t>Procedimiento</w:t>
            </w:r>
          </w:p>
        </w:tc>
        <w:tc>
          <w:tcPr>
            <w:tcW w:w="2880" w:type="dxa"/>
            <w:shd w:val="clear" w:color="auto" w:fill="1B3A6B"/>
          </w:tcPr>
          <w:p w14:paraId="32AF8949" w14:textId="77777777" w:rsidR="004E789C" w:rsidRDefault="00000000">
            <w:pPr>
              <w:jc w:val="center"/>
            </w:pPr>
            <w:r>
              <w:rPr>
                <w:b/>
                <w:color w:val="FFFFFF"/>
                <w:sz w:val="20"/>
              </w:rPr>
              <w:t>Variables</w:t>
            </w:r>
          </w:p>
        </w:tc>
        <w:tc>
          <w:tcPr>
            <w:tcW w:w="2880" w:type="dxa"/>
            <w:shd w:val="clear" w:color="auto" w:fill="1B3A6B"/>
          </w:tcPr>
          <w:p w14:paraId="13328CAA" w14:textId="77777777" w:rsidR="004E789C" w:rsidRDefault="00000000">
            <w:pPr>
              <w:jc w:val="center"/>
            </w:pPr>
            <w:r>
              <w:rPr>
                <w:b/>
                <w:color w:val="FFFFFF"/>
                <w:sz w:val="20"/>
              </w:rPr>
              <w:t>Columnas resultantes</w:t>
            </w:r>
          </w:p>
        </w:tc>
      </w:tr>
      <w:tr w:rsidR="004E789C" w14:paraId="6298D48B" w14:textId="77777777">
        <w:trPr>
          <w:jc w:val="center"/>
        </w:trPr>
        <w:tc>
          <w:tcPr>
            <w:tcW w:w="2880" w:type="dxa"/>
          </w:tcPr>
          <w:p w14:paraId="7C1B240A" w14:textId="77777777" w:rsidR="004E789C" w:rsidRDefault="00000000">
            <w:pPr>
              <w:jc w:val="center"/>
            </w:pPr>
            <w:r>
              <w:rPr>
                <w:sz w:val="20"/>
              </w:rPr>
              <w:t>StandardScaler</w:t>
            </w:r>
          </w:p>
        </w:tc>
        <w:tc>
          <w:tcPr>
            <w:tcW w:w="2880" w:type="dxa"/>
          </w:tcPr>
          <w:p w14:paraId="3842A119" w14:textId="77777777" w:rsidR="004E789C" w:rsidRDefault="00000000">
            <w:pPr>
              <w:jc w:val="center"/>
            </w:pPr>
            <w:r>
              <w:rPr>
                <w:sz w:val="20"/>
              </w:rPr>
              <w:t>10 numericas</w:t>
            </w:r>
          </w:p>
        </w:tc>
        <w:tc>
          <w:tcPr>
            <w:tcW w:w="2880" w:type="dxa"/>
          </w:tcPr>
          <w:p w14:paraId="6F2B1385" w14:textId="77777777" w:rsidR="004E789C" w:rsidRDefault="00000000">
            <w:pPr>
              <w:jc w:val="center"/>
            </w:pPr>
            <w:r>
              <w:rPr>
                <w:sz w:val="20"/>
              </w:rPr>
              <w:t>10 escaladas</w:t>
            </w:r>
          </w:p>
        </w:tc>
      </w:tr>
      <w:tr w:rsidR="004E789C" w14:paraId="3890D3E4" w14:textId="77777777">
        <w:trPr>
          <w:jc w:val="center"/>
        </w:trPr>
        <w:tc>
          <w:tcPr>
            <w:tcW w:w="2880" w:type="dxa"/>
          </w:tcPr>
          <w:p w14:paraId="1C1EC2D2" w14:textId="77777777" w:rsidR="004E789C" w:rsidRDefault="00000000">
            <w:pPr>
              <w:jc w:val="center"/>
            </w:pPr>
            <w:r>
              <w:rPr>
                <w:sz w:val="20"/>
              </w:rPr>
              <w:t>OneHotEncoder</w:t>
            </w:r>
          </w:p>
        </w:tc>
        <w:tc>
          <w:tcPr>
            <w:tcW w:w="2880" w:type="dxa"/>
          </w:tcPr>
          <w:p w14:paraId="6324C276" w14:textId="77777777" w:rsidR="004E789C" w:rsidRDefault="00000000">
            <w:pPr>
              <w:jc w:val="center"/>
            </w:pPr>
            <w:r>
              <w:rPr>
                <w:sz w:val="20"/>
              </w:rPr>
              <w:t>3 nominales (Ciudad, Canal, Zona)</w:t>
            </w:r>
          </w:p>
        </w:tc>
        <w:tc>
          <w:tcPr>
            <w:tcW w:w="2880" w:type="dxa"/>
          </w:tcPr>
          <w:p w14:paraId="14451059" w14:textId="77777777" w:rsidR="004E789C" w:rsidRDefault="00000000">
            <w:pPr>
              <w:jc w:val="center"/>
            </w:pPr>
            <w:r>
              <w:rPr>
                <w:sz w:val="20"/>
              </w:rPr>
              <w:t>11 binarias</w:t>
            </w:r>
          </w:p>
        </w:tc>
      </w:tr>
      <w:tr w:rsidR="004E789C" w14:paraId="13F5F38C" w14:textId="77777777">
        <w:trPr>
          <w:jc w:val="center"/>
        </w:trPr>
        <w:tc>
          <w:tcPr>
            <w:tcW w:w="2880" w:type="dxa"/>
          </w:tcPr>
          <w:p w14:paraId="271D9617" w14:textId="77777777" w:rsidR="004E789C" w:rsidRDefault="00000000">
            <w:pPr>
              <w:jc w:val="center"/>
            </w:pPr>
            <w:r>
              <w:rPr>
                <w:sz w:val="20"/>
              </w:rPr>
              <w:t>OrdinalEncoder</w:t>
            </w:r>
          </w:p>
        </w:tc>
        <w:tc>
          <w:tcPr>
            <w:tcW w:w="2880" w:type="dxa"/>
          </w:tcPr>
          <w:p w14:paraId="3513B60A" w14:textId="77777777" w:rsidR="004E789C" w:rsidRDefault="00000000">
            <w:pPr>
              <w:jc w:val="center"/>
            </w:pPr>
            <w:r>
              <w:rPr>
                <w:sz w:val="20"/>
              </w:rPr>
              <w:t>2 ordinales (Segmento, Satisfaccion)</w:t>
            </w:r>
          </w:p>
        </w:tc>
        <w:tc>
          <w:tcPr>
            <w:tcW w:w="2880" w:type="dxa"/>
          </w:tcPr>
          <w:p w14:paraId="503B74A0" w14:textId="77777777" w:rsidR="004E789C" w:rsidRDefault="00000000">
            <w:pPr>
              <w:jc w:val="center"/>
            </w:pPr>
            <w:r>
              <w:rPr>
                <w:sz w:val="20"/>
              </w:rPr>
              <w:t>2 ordinales</w:t>
            </w:r>
          </w:p>
        </w:tc>
      </w:tr>
      <w:tr w:rsidR="004E789C" w14:paraId="7E367D93" w14:textId="77777777">
        <w:trPr>
          <w:jc w:val="center"/>
        </w:trPr>
        <w:tc>
          <w:tcPr>
            <w:tcW w:w="2880" w:type="dxa"/>
          </w:tcPr>
          <w:p w14:paraId="5D8CF808" w14:textId="77777777" w:rsidR="004E789C" w:rsidRDefault="00000000">
            <w:pPr>
              <w:jc w:val="center"/>
            </w:pPr>
            <w:r>
              <w:rPr>
                <w:sz w:val="20"/>
              </w:rPr>
              <w:t>Total</w:t>
            </w:r>
          </w:p>
        </w:tc>
        <w:tc>
          <w:tcPr>
            <w:tcW w:w="2880" w:type="dxa"/>
          </w:tcPr>
          <w:p w14:paraId="04143143" w14:textId="77777777" w:rsidR="004E789C" w:rsidRDefault="00000000">
            <w:pPr>
              <w:jc w:val="center"/>
            </w:pPr>
            <w:r>
              <w:rPr>
                <w:sz w:val="20"/>
              </w:rPr>
              <w:t>15 originales</w:t>
            </w:r>
          </w:p>
        </w:tc>
        <w:tc>
          <w:tcPr>
            <w:tcW w:w="2880" w:type="dxa"/>
          </w:tcPr>
          <w:p w14:paraId="15B28F77" w14:textId="77777777" w:rsidR="004E789C" w:rsidRDefault="00000000">
            <w:pPr>
              <w:jc w:val="center"/>
            </w:pPr>
            <w:r>
              <w:rPr>
                <w:sz w:val="20"/>
              </w:rPr>
              <w:t>23 (matriz 420x24)</w:t>
            </w:r>
          </w:p>
        </w:tc>
      </w:tr>
    </w:tbl>
    <w:p w14:paraId="41DBA654" w14:textId="151C7D54" w:rsidR="004E789C" w:rsidRDefault="00000000" w:rsidP="00C95046">
      <w:pPr>
        <w:jc w:val="center"/>
      </w:pPr>
      <w:r>
        <w:rPr>
          <w:i/>
          <w:color w:val="808080"/>
          <w:sz w:val="18"/>
        </w:rPr>
        <w:t xml:space="preserve">Tabla 3. </w:t>
      </w:r>
      <w:proofErr w:type="spellStart"/>
      <w:r>
        <w:rPr>
          <w:i/>
          <w:color w:val="808080"/>
          <w:sz w:val="18"/>
        </w:rPr>
        <w:t>Transformaciones</w:t>
      </w:r>
      <w:proofErr w:type="spellEnd"/>
      <w:r>
        <w:rPr>
          <w:i/>
          <w:color w:val="808080"/>
          <w:sz w:val="18"/>
        </w:rPr>
        <w:t xml:space="preserve"> del </w:t>
      </w:r>
      <w:proofErr w:type="spellStart"/>
      <w:r>
        <w:rPr>
          <w:i/>
          <w:color w:val="808080"/>
          <w:sz w:val="18"/>
        </w:rPr>
        <w:t>preprocesamiento</w:t>
      </w:r>
      <w:proofErr w:type="spellEnd"/>
      <w:r>
        <w:rPr>
          <w:i/>
          <w:color w:val="808080"/>
          <w:sz w:val="18"/>
        </w:rPr>
        <w:t>.</w:t>
      </w:r>
    </w:p>
    <w:p w14:paraId="2288C314" w14:textId="77777777" w:rsidR="004E789C" w:rsidRDefault="00000000">
      <w:pPr>
        <w:pStyle w:val="Ttulo1"/>
      </w:pPr>
      <w:r>
        <w:t>5. Seleccion del Numero de Clusters (k)</w:t>
      </w:r>
    </w:p>
    <w:p w14:paraId="73B09294" w14:textId="77777777" w:rsidR="004E789C" w:rsidRDefault="00000000">
      <w:r>
        <w:t>Se evaluaron valores de k desde 2 hasta 10 utilizando el metodo del codo (inercia) y el coeficiente de silueta (Silhouette Score). Ambos metodos se complementan para tomar una decision informada.</w:t>
      </w:r>
    </w:p>
    <w:p w14:paraId="57F4406F" w14:textId="77777777" w:rsidR="004E789C" w:rsidRDefault="00000000">
      <w:pPr>
        <w:pStyle w:val="Ttulo2"/>
      </w:pPr>
      <w:r>
        <w:t>5.1 Metodo del Codo</w:t>
      </w:r>
    </w:p>
    <w:p w14:paraId="5058C827" w14:textId="77777777" w:rsidR="004E789C" w:rsidRDefault="00000000">
      <w:r>
        <w:t>El metodo del codo analiza la inercia (suma de distancias intra-cluster) para cada k. El punto donde la disminucion de la inercia se vuelve marginal sugiere el numero optimo de clusters.</w:t>
      </w:r>
    </w:p>
    <w:tbl>
      <w:tblPr>
        <w:tblStyle w:val="Tablaconcuadrcula"/>
        <w:tblW w:w="0" w:type="auto"/>
        <w:jc w:val="center"/>
        <w:tblLook w:val="04A0" w:firstRow="1" w:lastRow="0" w:firstColumn="1" w:lastColumn="0" w:noHBand="0" w:noVBand="1"/>
      </w:tblPr>
      <w:tblGrid>
        <w:gridCol w:w="2160"/>
        <w:gridCol w:w="2160"/>
        <w:gridCol w:w="2160"/>
        <w:gridCol w:w="2160"/>
      </w:tblGrid>
      <w:tr w:rsidR="004E789C" w14:paraId="266D3ACF" w14:textId="77777777">
        <w:trPr>
          <w:jc w:val="center"/>
        </w:trPr>
        <w:tc>
          <w:tcPr>
            <w:tcW w:w="2160" w:type="dxa"/>
            <w:shd w:val="clear" w:color="auto" w:fill="1B3A6B"/>
          </w:tcPr>
          <w:p w14:paraId="7903543C" w14:textId="77777777" w:rsidR="004E789C" w:rsidRDefault="00000000">
            <w:pPr>
              <w:jc w:val="center"/>
            </w:pPr>
            <w:r>
              <w:rPr>
                <w:b/>
                <w:color w:val="FFFFFF"/>
                <w:sz w:val="20"/>
              </w:rPr>
              <w:lastRenderedPageBreak/>
              <w:t>k</w:t>
            </w:r>
          </w:p>
        </w:tc>
        <w:tc>
          <w:tcPr>
            <w:tcW w:w="2160" w:type="dxa"/>
            <w:shd w:val="clear" w:color="auto" w:fill="1B3A6B"/>
          </w:tcPr>
          <w:p w14:paraId="0FC37A5C" w14:textId="77777777" w:rsidR="004E789C" w:rsidRDefault="00000000">
            <w:pPr>
              <w:jc w:val="center"/>
            </w:pPr>
            <w:r>
              <w:rPr>
                <w:b/>
                <w:color w:val="FFFFFF"/>
                <w:sz w:val="20"/>
              </w:rPr>
              <w:t>Inercia</w:t>
            </w:r>
          </w:p>
        </w:tc>
        <w:tc>
          <w:tcPr>
            <w:tcW w:w="2160" w:type="dxa"/>
            <w:shd w:val="clear" w:color="auto" w:fill="1B3A6B"/>
          </w:tcPr>
          <w:p w14:paraId="5939D8F0" w14:textId="77777777" w:rsidR="004E789C" w:rsidRDefault="00000000">
            <w:pPr>
              <w:jc w:val="center"/>
            </w:pPr>
            <w:r>
              <w:rPr>
                <w:b/>
                <w:color w:val="FFFFFF"/>
                <w:sz w:val="20"/>
              </w:rPr>
              <w:t>Reduccion absoluta</w:t>
            </w:r>
          </w:p>
        </w:tc>
        <w:tc>
          <w:tcPr>
            <w:tcW w:w="2160" w:type="dxa"/>
            <w:shd w:val="clear" w:color="auto" w:fill="1B3A6B"/>
          </w:tcPr>
          <w:p w14:paraId="1B444DE6" w14:textId="77777777" w:rsidR="004E789C" w:rsidRDefault="00000000">
            <w:pPr>
              <w:jc w:val="center"/>
            </w:pPr>
            <w:r>
              <w:rPr>
                <w:b/>
                <w:color w:val="FFFFFF"/>
                <w:sz w:val="20"/>
              </w:rPr>
              <w:t>Reduccion %</w:t>
            </w:r>
          </w:p>
        </w:tc>
      </w:tr>
      <w:tr w:rsidR="004E789C" w14:paraId="15BBA3F9" w14:textId="77777777">
        <w:trPr>
          <w:jc w:val="center"/>
        </w:trPr>
        <w:tc>
          <w:tcPr>
            <w:tcW w:w="2160" w:type="dxa"/>
          </w:tcPr>
          <w:p w14:paraId="4775F143" w14:textId="77777777" w:rsidR="004E789C" w:rsidRDefault="00000000">
            <w:pPr>
              <w:jc w:val="center"/>
            </w:pPr>
            <w:r>
              <w:rPr>
                <w:sz w:val="20"/>
              </w:rPr>
              <w:t>2</w:t>
            </w:r>
          </w:p>
        </w:tc>
        <w:tc>
          <w:tcPr>
            <w:tcW w:w="2160" w:type="dxa"/>
          </w:tcPr>
          <w:p w14:paraId="12B57DEB" w14:textId="77777777" w:rsidR="004E789C" w:rsidRDefault="00000000">
            <w:pPr>
              <w:jc w:val="center"/>
            </w:pPr>
            <w:r>
              <w:rPr>
                <w:sz w:val="20"/>
              </w:rPr>
              <w:t>4974.43</w:t>
            </w:r>
          </w:p>
        </w:tc>
        <w:tc>
          <w:tcPr>
            <w:tcW w:w="2160" w:type="dxa"/>
          </w:tcPr>
          <w:p w14:paraId="57AC6D65" w14:textId="77777777" w:rsidR="004E789C" w:rsidRDefault="00000000">
            <w:pPr>
              <w:jc w:val="center"/>
            </w:pPr>
            <w:r>
              <w:rPr>
                <w:sz w:val="20"/>
              </w:rPr>
              <w:t>-</w:t>
            </w:r>
          </w:p>
        </w:tc>
        <w:tc>
          <w:tcPr>
            <w:tcW w:w="2160" w:type="dxa"/>
          </w:tcPr>
          <w:p w14:paraId="0CEDB168" w14:textId="77777777" w:rsidR="004E789C" w:rsidRDefault="00000000">
            <w:pPr>
              <w:jc w:val="center"/>
            </w:pPr>
            <w:r>
              <w:rPr>
                <w:sz w:val="20"/>
              </w:rPr>
              <w:t>-</w:t>
            </w:r>
          </w:p>
        </w:tc>
      </w:tr>
      <w:tr w:rsidR="004E789C" w14:paraId="62545BFC" w14:textId="77777777">
        <w:trPr>
          <w:jc w:val="center"/>
        </w:trPr>
        <w:tc>
          <w:tcPr>
            <w:tcW w:w="2160" w:type="dxa"/>
          </w:tcPr>
          <w:p w14:paraId="5A8E3BFB" w14:textId="77777777" w:rsidR="004E789C" w:rsidRDefault="00000000">
            <w:pPr>
              <w:jc w:val="center"/>
            </w:pPr>
            <w:r>
              <w:rPr>
                <w:sz w:val="20"/>
              </w:rPr>
              <w:t>3</w:t>
            </w:r>
          </w:p>
        </w:tc>
        <w:tc>
          <w:tcPr>
            <w:tcW w:w="2160" w:type="dxa"/>
          </w:tcPr>
          <w:p w14:paraId="1D9FF2B0" w14:textId="77777777" w:rsidR="004E789C" w:rsidRDefault="00000000">
            <w:pPr>
              <w:jc w:val="center"/>
            </w:pPr>
            <w:r>
              <w:rPr>
                <w:sz w:val="20"/>
              </w:rPr>
              <w:t>4615.08</w:t>
            </w:r>
          </w:p>
        </w:tc>
        <w:tc>
          <w:tcPr>
            <w:tcW w:w="2160" w:type="dxa"/>
          </w:tcPr>
          <w:p w14:paraId="1C2E0FFF" w14:textId="77777777" w:rsidR="004E789C" w:rsidRDefault="00000000">
            <w:pPr>
              <w:jc w:val="center"/>
            </w:pPr>
            <w:r>
              <w:rPr>
                <w:sz w:val="20"/>
              </w:rPr>
              <w:t>359.35</w:t>
            </w:r>
          </w:p>
        </w:tc>
        <w:tc>
          <w:tcPr>
            <w:tcW w:w="2160" w:type="dxa"/>
          </w:tcPr>
          <w:p w14:paraId="2E287D1C" w14:textId="77777777" w:rsidR="004E789C" w:rsidRDefault="00000000">
            <w:pPr>
              <w:jc w:val="center"/>
            </w:pPr>
            <w:r>
              <w:rPr>
                <w:sz w:val="20"/>
              </w:rPr>
              <w:t>7.22%</w:t>
            </w:r>
          </w:p>
        </w:tc>
      </w:tr>
      <w:tr w:rsidR="004E789C" w14:paraId="41193208" w14:textId="77777777">
        <w:trPr>
          <w:jc w:val="center"/>
        </w:trPr>
        <w:tc>
          <w:tcPr>
            <w:tcW w:w="2160" w:type="dxa"/>
          </w:tcPr>
          <w:p w14:paraId="5959B0F5" w14:textId="77777777" w:rsidR="004E789C" w:rsidRDefault="00000000">
            <w:pPr>
              <w:jc w:val="center"/>
            </w:pPr>
            <w:r>
              <w:rPr>
                <w:sz w:val="20"/>
              </w:rPr>
              <w:t>4</w:t>
            </w:r>
          </w:p>
        </w:tc>
        <w:tc>
          <w:tcPr>
            <w:tcW w:w="2160" w:type="dxa"/>
          </w:tcPr>
          <w:p w14:paraId="60E67BBF" w14:textId="77777777" w:rsidR="004E789C" w:rsidRDefault="00000000">
            <w:pPr>
              <w:jc w:val="center"/>
            </w:pPr>
            <w:r>
              <w:rPr>
                <w:sz w:val="20"/>
              </w:rPr>
              <w:t>4422.23</w:t>
            </w:r>
          </w:p>
        </w:tc>
        <w:tc>
          <w:tcPr>
            <w:tcW w:w="2160" w:type="dxa"/>
          </w:tcPr>
          <w:p w14:paraId="052638F0" w14:textId="77777777" w:rsidR="004E789C" w:rsidRDefault="00000000">
            <w:pPr>
              <w:jc w:val="center"/>
            </w:pPr>
            <w:r>
              <w:rPr>
                <w:sz w:val="20"/>
              </w:rPr>
              <w:t>192.86</w:t>
            </w:r>
          </w:p>
        </w:tc>
        <w:tc>
          <w:tcPr>
            <w:tcW w:w="2160" w:type="dxa"/>
          </w:tcPr>
          <w:p w14:paraId="26630DE8" w14:textId="77777777" w:rsidR="004E789C" w:rsidRDefault="00000000">
            <w:pPr>
              <w:jc w:val="center"/>
            </w:pPr>
            <w:r>
              <w:rPr>
                <w:sz w:val="20"/>
              </w:rPr>
              <w:t>4.18%</w:t>
            </w:r>
          </w:p>
        </w:tc>
      </w:tr>
      <w:tr w:rsidR="004E789C" w14:paraId="32AFD5CC" w14:textId="77777777">
        <w:trPr>
          <w:jc w:val="center"/>
        </w:trPr>
        <w:tc>
          <w:tcPr>
            <w:tcW w:w="2160" w:type="dxa"/>
          </w:tcPr>
          <w:p w14:paraId="7EA131F2" w14:textId="77777777" w:rsidR="004E789C" w:rsidRDefault="00000000">
            <w:pPr>
              <w:jc w:val="center"/>
            </w:pPr>
            <w:r>
              <w:rPr>
                <w:sz w:val="20"/>
              </w:rPr>
              <w:t>5</w:t>
            </w:r>
          </w:p>
        </w:tc>
        <w:tc>
          <w:tcPr>
            <w:tcW w:w="2160" w:type="dxa"/>
          </w:tcPr>
          <w:p w14:paraId="09061757" w14:textId="77777777" w:rsidR="004E789C" w:rsidRDefault="00000000">
            <w:pPr>
              <w:jc w:val="center"/>
            </w:pPr>
            <w:r>
              <w:rPr>
                <w:sz w:val="20"/>
              </w:rPr>
              <w:t>4261.72</w:t>
            </w:r>
          </w:p>
        </w:tc>
        <w:tc>
          <w:tcPr>
            <w:tcW w:w="2160" w:type="dxa"/>
          </w:tcPr>
          <w:p w14:paraId="49BA12FC" w14:textId="77777777" w:rsidR="004E789C" w:rsidRDefault="00000000">
            <w:pPr>
              <w:jc w:val="center"/>
            </w:pPr>
            <w:r>
              <w:rPr>
                <w:sz w:val="20"/>
              </w:rPr>
              <w:t>160.50</w:t>
            </w:r>
          </w:p>
        </w:tc>
        <w:tc>
          <w:tcPr>
            <w:tcW w:w="2160" w:type="dxa"/>
          </w:tcPr>
          <w:p w14:paraId="02773819" w14:textId="77777777" w:rsidR="004E789C" w:rsidRDefault="00000000">
            <w:pPr>
              <w:jc w:val="center"/>
            </w:pPr>
            <w:r>
              <w:rPr>
                <w:sz w:val="20"/>
              </w:rPr>
              <w:t>3.63%</w:t>
            </w:r>
          </w:p>
        </w:tc>
      </w:tr>
      <w:tr w:rsidR="004E789C" w14:paraId="3F7FC17A" w14:textId="77777777">
        <w:trPr>
          <w:jc w:val="center"/>
        </w:trPr>
        <w:tc>
          <w:tcPr>
            <w:tcW w:w="2160" w:type="dxa"/>
          </w:tcPr>
          <w:p w14:paraId="1EA9CE3A" w14:textId="77777777" w:rsidR="004E789C" w:rsidRDefault="00000000">
            <w:pPr>
              <w:jc w:val="center"/>
            </w:pPr>
            <w:r>
              <w:rPr>
                <w:sz w:val="20"/>
              </w:rPr>
              <w:t>6</w:t>
            </w:r>
          </w:p>
        </w:tc>
        <w:tc>
          <w:tcPr>
            <w:tcW w:w="2160" w:type="dxa"/>
          </w:tcPr>
          <w:p w14:paraId="73594CC0" w14:textId="77777777" w:rsidR="004E789C" w:rsidRDefault="00000000">
            <w:pPr>
              <w:jc w:val="center"/>
            </w:pPr>
            <w:r>
              <w:rPr>
                <w:sz w:val="20"/>
              </w:rPr>
              <w:t>4139.85</w:t>
            </w:r>
          </w:p>
        </w:tc>
        <w:tc>
          <w:tcPr>
            <w:tcW w:w="2160" w:type="dxa"/>
          </w:tcPr>
          <w:p w14:paraId="43E25F1B" w14:textId="77777777" w:rsidR="004E789C" w:rsidRDefault="00000000">
            <w:pPr>
              <w:jc w:val="center"/>
            </w:pPr>
            <w:r>
              <w:rPr>
                <w:sz w:val="20"/>
              </w:rPr>
              <w:t>121.87</w:t>
            </w:r>
          </w:p>
        </w:tc>
        <w:tc>
          <w:tcPr>
            <w:tcW w:w="2160" w:type="dxa"/>
          </w:tcPr>
          <w:p w14:paraId="5E67644D" w14:textId="77777777" w:rsidR="004E789C" w:rsidRDefault="00000000">
            <w:pPr>
              <w:jc w:val="center"/>
            </w:pPr>
            <w:r>
              <w:rPr>
                <w:sz w:val="20"/>
              </w:rPr>
              <w:t>2.86%</w:t>
            </w:r>
          </w:p>
        </w:tc>
      </w:tr>
      <w:tr w:rsidR="004E789C" w14:paraId="2C7D9780" w14:textId="77777777">
        <w:trPr>
          <w:jc w:val="center"/>
        </w:trPr>
        <w:tc>
          <w:tcPr>
            <w:tcW w:w="2160" w:type="dxa"/>
          </w:tcPr>
          <w:p w14:paraId="232E478E" w14:textId="77777777" w:rsidR="004E789C" w:rsidRDefault="00000000">
            <w:pPr>
              <w:jc w:val="center"/>
            </w:pPr>
            <w:r>
              <w:rPr>
                <w:sz w:val="20"/>
              </w:rPr>
              <w:t>7</w:t>
            </w:r>
          </w:p>
        </w:tc>
        <w:tc>
          <w:tcPr>
            <w:tcW w:w="2160" w:type="dxa"/>
          </w:tcPr>
          <w:p w14:paraId="417BCB15" w14:textId="77777777" w:rsidR="004E789C" w:rsidRDefault="00000000">
            <w:pPr>
              <w:jc w:val="center"/>
            </w:pPr>
            <w:r>
              <w:rPr>
                <w:sz w:val="20"/>
              </w:rPr>
              <w:t>4029.71</w:t>
            </w:r>
          </w:p>
        </w:tc>
        <w:tc>
          <w:tcPr>
            <w:tcW w:w="2160" w:type="dxa"/>
          </w:tcPr>
          <w:p w14:paraId="452ABCD2" w14:textId="77777777" w:rsidR="004E789C" w:rsidRDefault="00000000">
            <w:pPr>
              <w:jc w:val="center"/>
            </w:pPr>
            <w:r>
              <w:rPr>
                <w:sz w:val="20"/>
              </w:rPr>
              <w:t>110.14</w:t>
            </w:r>
          </w:p>
        </w:tc>
        <w:tc>
          <w:tcPr>
            <w:tcW w:w="2160" w:type="dxa"/>
          </w:tcPr>
          <w:p w14:paraId="139A961D" w14:textId="77777777" w:rsidR="004E789C" w:rsidRDefault="00000000">
            <w:pPr>
              <w:jc w:val="center"/>
            </w:pPr>
            <w:r>
              <w:rPr>
                <w:sz w:val="20"/>
              </w:rPr>
              <w:t>2.66%</w:t>
            </w:r>
          </w:p>
        </w:tc>
      </w:tr>
      <w:tr w:rsidR="004E789C" w14:paraId="37DFF904" w14:textId="77777777">
        <w:trPr>
          <w:jc w:val="center"/>
        </w:trPr>
        <w:tc>
          <w:tcPr>
            <w:tcW w:w="2160" w:type="dxa"/>
          </w:tcPr>
          <w:p w14:paraId="6929CF7B" w14:textId="77777777" w:rsidR="004E789C" w:rsidRDefault="00000000">
            <w:pPr>
              <w:jc w:val="center"/>
            </w:pPr>
            <w:r>
              <w:rPr>
                <w:sz w:val="20"/>
              </w:rPr>
              <w:t>8</w:t>
            </w:r>
          </w:p>
        </w:tc>
        <w:tc>
          <w:tcPr>
            <w:tcW w:w="2160" w:type="dxa"/>
          </w:tcPr>
          <w:p w14:paraId="0409948D" w14:textId="77777777" w:rsidR="004E789C" w:rsidRDefault="00000000">
            <w:pPr>
              <w:jc w:val="center"/>
            </w:pPr>
            <w:r>
              <w:rPr>
                <w:sz w:val="20"/>
              </w:rPr>
              <w:t>3939.33</w:t>
            </w:r>
          </w:p>
        </w:tc>
        <w:tc>
          <w:tcPr>
            <w:tcW w:w="2160" w:type="dxa"/>
          </w:tcPr>
          <w:p w14:paraId="7E94AA27" w14:textId="77777777" w:rsidR="004E789C" w:rsidRDefault="00000000">
            <w:pPr>
              <w:jc w:val="center"/>
            </w:pPr>
            <w:r>
              <w:rPr>
                <w:sz w:val="20"/>
              </w:rPr>
              <w:t>90.38</w:t>
            </w:r>
          </w:p>
        </w:tc>
        <w:tc>
          <w:tcPr>
            <w:tcW w:w="2160" w:type="dxa"/>
          </w:tcPr>
          <w:p w14:paraId="28509E91" w14:textId="77777777" w:rsidR="004E789C" w:rsidRDefault="00000000">
            <w:pPr>
              <w:jc w:val="center"/>
            </w:pPr>
            <w:r>
              <w:rPr>
                <w:sz w:val="20"/>
              </w:rPr>
              <w:t>2.24%</w:t>
            </w:r>
          </w:p>
        </w:tc>
      </w:tr>
      <w:tr w:rsidR="004E789C" w14:paraId="356A9714" w14:textId="77777777">
        <w:trPr>
          <w:jc w:val="center"/>
        </w:trPr>
        <w:tc>
          <w:tcPr>
            <w:tcW w:w="2160" w:type="dxa"/>
          </w:tcPr>
          <w:p w14:paraId="2660EE37" w14:textId="77777777" w:rsidR="004E789C" w:rsidRDefault="00000000">
            <w:pPr>
              <w:jc w:val="center"/>
            </w:pPr>
            <w:r>
              <w:rPr>
                <w:sz w:val="20"/>
              </w:rPr>
              <w:t>9</w:t>
            </w:r>
          </w:p>
        </w:tc>
        <w:tc>
          <w:tcPr>
            <w:tcW w:w="2160" w:type="dxa"/>
          </w:tcPr>
          <w:p w14:paraId="6F9F6CB3" w14:textId="77777777" w:rsidR="004E789C" w:rsidRDefault="00000000">
            <w:pPr>
              <w:jc w:val="center"/>
            </w:pPr>
            <w:r>
              <w:rPr>
                <w:sz w:val="20"/>
              </w:rPr>
              <w:t>3852.60</w:t>
            </w:r>
          </w:p>
        </w:tc>
        <w:tc>
          <w:tcPr>
            <w:tcW w:w="2160" w:type="dxa"/>
          </w:tcPr>
          <w:p w14:paraId="5219FC1F" w14:textId="77777777" w:rsidR="004E789C" w:rsidRDefault="00000000">
            <w:pPr>
              <w:jc w:val="center"/>
            </w:pPr>
            <w:r>
              <w:rPr>
                <w:sz w:val="20"/>
              </w:rPr>
              <w:t>86.73</w:t>
            </w:r>
          </w:p>
        </w:tc>
        <w:tc>
          <w:tcPr>
            <w:tcW w:w="2160" w:type="dxa"/>
          </w:tcPr>
          <w:p w14:paraId="49EA1D15" w14:textId="77777777" w:rsidR="004E789C" w:rsidRDefault="00000000">
            <w:pPr>
              <w:jc w:val="center"/>
            </w:pPr>
            <w:r>
              <w:rPr>
                <w:sz w:val="20"/>
              </w:rPr>
              <w:t>2.20%</w:t>
            </w:r>
          </w:p>
        </w:tc>
      </w:tr>
      <w:tr w:rsidR="004E789C" w14:paraId="6CA962DA" w14:textId="77777777">
        <w:trPr>
          <w:jc w:val="center"/>
        </w:trPr>
        <w:tc>
          <w:tcPr>
            <w:tcW w:w="2160" w:type="dxa"/>
          </w:tcPr>
          <w:p w14:paraId="5532BC0C" w14:textId="77777777" w:rsidR="004E789C" w:rsidRDefault="00000000">
            <w:pPr>
              <w:jc w:val="center"/>
            </w:pPr>
            <w:r>
              <w:rPr>
                <w:sz w:val="20"/>
              </w:rPr>
              <w:t>10</w:t>
            </w:r>
          </w:p>
        </w:tc>
        <w:tc>
          <w:tcPr>
            <w:tcW w:w="2160" w:type="dxa"/>
          </w:tcPr>
          <w:p w14:paraId="1664F3C6" w14:textId="77777777" w:rsidR="004E789C" w:rsidRDefault="00000000">
            <w:pPr>
              <w:jc w:val="center"/>
            </w:pPr>
            <w:r>
              <w:rPr>
                <w:sz w:val="20"/>
              </w:rPr>
              <w:t>3784.10</w:t>
            </w:r>
          </w:p>
        </w:tc>
        <w:tc>
          <w:tcPr>
            <w:tcW w:w="2160" w:type="dxa"/>
          </w:tcPr>
          <w:p w14:paraId="39E8BD7C" w14:textId="77777777" w:rsidR="004E789C" w:rsidRDefault="00000000">
            <w:pPr>
              <w:jc w:val="center"/>
            </w:pPr>
            <w:r>
              <w:rPr>
                <w:sz w:val="20"/>
              </w:rPr>
              <w:t>68.50</w:t>
            </w:r>
          </w:p>
        </w:tc>
        <w:tc>
          <w:tcPr>
            <w:tcW w:w="2160" w:type="dxa"/>
          </w:tcPr>
          <w:p w14:paraId="30BA0D9F" w14:textId="77777777" w:rsidR="004E789C" w:rsidRDefault="00000000">
            <w:pPr>
              <w:jc w:val="center"/>
            </w:pPr>
            <w:r>
              <w:rPr>
                <w:sz w:val="20"/>
              </w:rPr>
              <w:t>1.78%</w:t>
            </w:r>
          </w:p>
        </w:tc>
      </w:tr>
    </w:tbl>
    <w:p w14:paraId="3CBB1F41" w14:textId="0100B265" w:rsidR="004E789C" w:rsidRDefault="00000000" w:rsidP="00C95046">
      <w:pPr>
        <w:jc w:val="center"/>
      </w:pPr>
      <w:r>
        <w:rPr>
          <w:i/>
          <w:color w:val="808080"/>
          <w:sz w:val="18"/>
        </w:rPr>
        <w:t>Tabla 4. Metodo del codo: inercia, reduccion absoluta y porcentual para k=2 a 10.</w:t>
      </w:r>
    </w:p>
    <w:p w14:paraId="71AAE278" w14:textId="77777777" w:rsidR="004E789C" w:rsidRDefault="00000000">
      <w:pPr>
        <w:jc w:val="center"/>
      </w:pPr>
      <w:r>
        <w:rPr>
          <w:noProof/>
        </w:rPr>
        <w:drawing>
          <wp:inline distT="0" distB="0" distL="0" distR="0" wp14:anchorId="3B76CA6A" wp14:editId="574010B5">
            <wp:extent cx="4754880" cy="2945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o.png"/>
                    <pic:cNvPicPr/>
                  </pic:nvPicPr>
                  <pic:blipFill>
                    <a:blip r:embed="rId6"/>
                    <a:stretch>
                      <a:fillRect/>
                    </a:stretch>
                  </pic:blipFill>
                  <pic:spPr>
                    <a:xfrm>
                      <a:off x="0" y="0"/>
                      <a:ext cx="4754880" cy="2945794"/>
                    </a:xfrm>
                    <a:prstGeom prst="rect">
                      <a:avLst/>
                    </a:prstGeom>
                  </pic:spPr>
                </pic:pic>
              </a:graphicData>
            </a:graphic>
          </wp:inline>
        </w:drawing>
      </w:r>
    </w:p>
    <w:p w14:paraId="103BF855" w14:textId="12C88CFC" w:rsidR="004E789C" w:rsidRDefault="00000000" w:rsidP="00C95046">
      <w:pPr>
        <w:jc w:val="center"/>
      </w:pPr>
      <w:r>
        <w:rPr>
          <w:i/>
          <w:color w:val="808080"/>
          <w:sz w:val="18"/>
        </w:rPr>
        <w:t xml:space="preserve">Figura 1. Metodo del Codo. Evolucion de la inercia para valores de k </w:t>
      </w:r>
      <w:proofErr w:type="spellStart"/>
      <w:r>
        <w:rPr>
          <w:i/>
          <w:color w:val="808080"/>
          <w:sz w:val="18"/>
        </w:rPr>
        <w:t>desde</w:t>
      </w:r>
      <w:proofErr w:type="spellEnd"/>
      <w:r>
        <w:rPr>
          <w:i/>
          <w:color w:val="808080"/>
          <w:sz w:val="18"/>
        </w:rPr>
        <w:t xml:space="preserve"> 2 hasta 10.</w:t>
      </w:r>
    </w:p>
    <w:p w14:paraId="67B2856E" w14:textId="77777777" w:rsidR="004E789C" w:rsidRDefault="00000000">
      <w:r>
        <w:rPr>
          <w:b/>
          <w:sz w:val="20"/>
        </w:rPr>
        <w:t xml:space="preserve">Descripcion: </w:t>
      </w:r>
      <w:r>
        <w:rPr>
          <w:sz w:val="20"/>
        </w:rPr>
        <w:t>La grafica muestra la inercia decreciente a medida que aumenta k. Cada punto representa el valor calculado para cada k.</w:t>
      </w:r>
    </w:p>
    <w:p w14:paraId="46B5C1C6" w14:textId="77777777" w:rsidR="004E789C" w:rsidRDefault="00000000">
      <w:r>
        <w:rPr>
          <w:b/>
          <w:sz w:val="20"/>
        </w:rPr>
        <w:t xml:space="preserve">Interpretacion: </w:t>
      </w:r>
      <w:r>
        <w:rPr>
          <w:sz w:val="20"/>
        </w:rPr>
        <w:t>La mayor reduccion de inercia ocurre entre k=2 y k=3 (7.22%), seguida de k=3 a k=4 (4.18%). A partir de k=5, la reduccion porcentual cae por debajo del 3%. El codo se observa alrededor de k=3.</w:t>
      </w:r>
    </w:p>
    <w:p w14:paraId="45D7A996" w14:textId="77777777" w:rsidR="004E789C" w:rsidRDefault="00000000">
      <w:r>
        <w:rPr>
          <w:b/>
          <w:sz w:val="20"/>
        </w:rPr>
        <w:lastRenderedPageBreak/>
        <w:t xml:space="preserve">Analisis: </w:t>
      </w:r>
      <w:r>
        <w:rPr>
          <w:sz w:val="20"/>
        </w:rPr>
        <w:t>La reduccion porcentual muestra claramente que el mayor beneficio en compactacion se obtiene al pasar de 2 a 3 clusters. Agregar mas clusters ofrece rendimientos decrecientes.</w:t>
      </w:r>
    </w:p>
    <w:p w14:paraId="7D91C577" w14:textId="77777777" w:rsidR="004E789C" w:rsidRDefault="00000000">
      <w:r>
        <w:rPr>
          <w:b/>
          <w:sz w:val="20"/>
        </w:rPr>
        <w:t xml:space="preserve">Conclusion: </w:t>
      </w:r>
      <w:r>
        <w:rPr>
          <w:sz w:val="20"/>
        </w:rPr>
        <w:t>El codo senala k=3 como un punto de inflexion donde la inercia comienza a estabilizarse.</w:t>
      </w:r>
    </w:p>
    <w:p w14:paraId="5C516E99" w14:textId="77777777" w:rsidR="004E789C" w:rsidRDefault="00000000">
      <w:pPr>
        <w:pStyle w:val="Ttulo2"/>
      </w:pPr>
      <w:r>
        <w:t>5.2 Silhouette Score</w:t>
      </w:r>
    </w:p>
    <w:p w14:paraId="3B0CD3E6" w14:textId="77777777" w:rsidR="004E789C" w:rsidRDefault="00000000">
      <w:r>
        <w:t>El coeficiente de silueta mide la cohesion interna y la separacion entre clusters. Valores cercanos a 1 indican clusters compactos y bien separados; valores cercanos a 0 indican solapamiento.</w:t>
      </w:r>
    </w:p>
    <w:tbl>
      <w:tblPr>
        <w:tblStyle w:val="Tablaconcuadrcula"/>
        <w:tblW w:w="0" w:type="auto"/>
        <w:jc w:val="center"/>
        <w:tblLook w:val="04A0" w:firstRow="1" w:lastRow="0" w:firstColumn="1" w:lastColumn="0" w:noHBand="0" w:noVBand="1"/>
      </w:tblPr>
      <w:tblGrid>
        <w:gridCol w:w="2880"/>
        <w:gridCol w:w="2880"/>
        <w:gridCol w:w="2880"/>
      </w:tblGrid>
      <w:tr w:rsidR="004E789C" w14:paraId="3DF0AA71" w14:textId="77777777">
        <w:trPr>
          <w:jc w:val="center"/>
        </w:trPr>
        <w:tc>
          <w:tcPr>
            <w:tcW w:w="2880" w:type="dxa"/>
            <w:shd w:val="clear" w:color="auto" w:fill="1B3A6B"/>
          </w:tcPr>
          <w:p w14:paraId="762A031B" w14:textId="77777777" w:rsidR="004E789C" w:rsidRDefault="00000000">
            <w:pPr>
              <w:jc w:val="center"/>
            </w:pPr>
            <w:r>
              <w:rPr>
                <w:b/>
                <w:color w:val="FFFFFF"/>
                <w:sz w:val="20"/>
              </w:rPr>
              <w:t>k</w:t>
            </w:r>
          </w:p>
        </w:tc>
        <w:tc>
          <w:tcPr>
            <w:tcW w:w="2880" w:type="dxa"/>
            <w:shd w:val="clear" w:color="auto" w:fill="1B3A6B"/>
          </w:tcPr>
          <w:p w14:paraId="44C619DF" w14:textId="77777777" w:rsidR="004E789C" w:rsidRDefault="00000000">
            <w:pPr>
              <w:jc w:val="center"/>
            </w:pPr>
            <w:r>
              <w:rPr>
                <w:b/>
                <w:color w:val="FFFFFF"/>
                <w:sz w:val="20"/>
              </w:rPr>
              <w:t>Silhouette Score</w:t>
            </w:r>
          </w:p>
        </w:tc>
        <w:tc>
          <w:tcPr>
            <w:tcW w:w="2880" w:type="dxa"/>
            <w:shd w:val="clear" w:color="auto" w:fill="1B3A6B"/>
          </w:tcPr>
          <w:p w14:paraId="7EDB4B9C" w14:textId="77777777" w:rsidR="004E789C" w:rsidRDefault="00000000">
            <w:pPr>
              <w:jc w:val="center"/>
            </w:pPr>
            <w:r>
              <w:rPr>
                <w:b/>
                <w:color w:val="FFFFFF"/>
                <w:sz w:val="20"/>
              </w:rPr>
              <w:t>Interpretacion</w:t>
            </w:r>
          </w:p>
        </w:tc>
      </w:tr>
      <w:tr w:rsidR="004E789C" w14:paraId="14B0939B" w14:textId="77777777">
        <w:trPr>
          <w:jc w:val="center"/>
        </w:trPr>
        <w:tc>
          <w:tcPr>
            <w:tcW w:w="2880" w:type="dxa"/>
          </w:tcPr>
          <w:p w14:paraId="54C773D0" w14:textId="77777777" w:rsidR="004E789C" w:rsidRDefault="00000000">
            <w:pPr>
              <w:jc w:val="center"/>
            </w:pPr>
            <w:r>
              <w:rPr>
                <w:sz w:val="20"/>
              </w:rPr>
              <w:t>2</w:t>
            </w:r>
          </w:p>
        </w:tc>
        <w:tc>
          <w:tcPr>
            <w:tcW w:w="2880" w:type="dxa"/>
          </w:tcPr>
          <w:p w14:paraId="02B2C656" w14:textId="77777777" w:rsidR="004E789C" w:rsidRDefault="00000000">
            <w:pPr>
              <w:jc w:val="center"/>
            </w:pPr>
            <w:r>
              <w:rPr>
                <w:sz w:val="20"/>
              </w:rPr>
              <w:t>0.0986</w:t>
            </w:r>
          </w:p>
        </w:tc>
        <w:tc>
          <w:tcPr>
            <w:tcW w:w="2880" w:type="dxa"/>
          </w:tcPr>
          <w:p w14:paraId="1F6F8791" w14:textId="77777777" w:rsidR="004E789C" w:rsidRDefault="00000000">
            <w:pPr>
              <w:jc w:val="center"/>
            </w:pPr>
            <w:r>
              <w:rPr>
                <w:sz w:val="20"/>
              </w:rPr>
              <w:t>Moderadamente solapados</w:t>
            </w:r>
          </w:p>
        </w:tc>
      </w:tr>
      <w:tr w:rsidR="004E789C" w14:paraId="7DD3100A" w14:textId="77777777">
        <w:trPr>
          <w:jc w:val="center"/>
        </w:trPr>
        <w:tc>
          <w:tcPr>
            <w:tcW w:w="2880" w:type="dxa"/>
          </w:tcPr>
          <w:p w14:paraId="551B6831" w14:textId="77777777" w:rsidR="004E789C" w:rsidRDefault="00000000">
            <w:pPr>
              <w:jc w:val="center"/>
            </w:pPr>
            <w:r>
              <w:rPr>
                <w:sz w:val="20"/>
              </w:rPr>
              <w:t>3</w:t>
            </w:r>
          </w:p>
        </w:tc>
        <w:tc>
          <w:tcPr>
            <w:tcW w:w="2880" w:type="dxa"/>
          </w:tcPr>
          <w:p w14:paraId="1778F333" w14:textId="77777777" w:rsidR="004E789C" w:rsidRDefault="00000000">
            <w:pPr>
              <w:jc w:val="center"/>
            </w:pPr>
            <w:r>
              <w:rPr>
                <w:sz w:val="20"/>
              </w:rPr>
              <w:t>0.0823</w:t>
            </w:r>
          </w:p>
        </w:tc>
        <w:tc>
          <w:tcPr>
            <w:tcW w:w="2880" w:type="dxa"/>
          </w:tcPr>
          <w:p w14:paraId="1616A560" w14:textId="77777777" w:rsidR="004E789C" w:rsidRDefault="00000000">
            <w:pPr>
              <w:jc w:val="center"/>
            </w:pPr>
            <w:r>
              <w:rPr>
                <w:sz w:val="20"/>
              </w:rPr>
              <w:t>Moderadamente solapados</w:t>
            </w:r>
          </w:p>
        </w:tc>
      </w:tr>
      <w:tr w:rsidR="004E789C" w14:paraId="2740EFC3" w14:textId="77777777">
        <w:trPr>
          <w:jc w:val="center"/>
        </w:trPr>
        <w:tc>
          <w:tcPr>
            <w:tcW w:w="2880" w:type="dxa"/>
          </w:tcPr>
          <w:p w14:paraId="251B4A5E" w14:textId="77777777" w:rsidR="004E789C" w:rsidRDefault="00000000">
            <w:pPr>
              <w:jc w:val="center"/>
            </w:pPr>
            <w:r>
              <w:rPr>
                <w:sz w:val="20"/>
              </w:rPr>
              <w:t>4</w:t>
            </w:r>
          </w:p>
        </w:tc>
        <w:tc>
          <w:tcPr>
            <w:tcW w:w="2880" w:type="dxa"/>
          </w:tcPr>
          <w:p w14:paraId="2300C002" w14:textId="77777777" w:rsidR="004E789C" w:rsidRDefault="00000000">
            <w:pPr>
              <w:jc w:val="center"/>
            </w:pPr>
            <w:r>
              <w:rPr>
                <w:sz w:val="20"/>
              </w:rPr>
              <w:t>0.0723</w:t>
            </w:r>
          </w:p>
        </w:tc>
        <w:tc>
          <w:tcPr>
            <w:tcW w:w="2880" w:type="dxa"/>
          </w:tcPr>
          <w:p w14:paraId="6ED2C79E" w14:textId="77777777" w:rsidR="004E789C" w:rsidRDefault="00000000">
            <w:pPr>
              <w:jc w:val="center"/>
            </w:pPr>
            <w:r>
              <w:rPr>
                <w:sz w:val="20"/>
              </w:rPr>
              <w:t>Solapados</w:t>
            </w:r>
          </w:p>
        </w:tc>
      </w:tr>
      <w:tr w:rsidR="004E789C" w14:paraId="15CE508D" w14:textId="77777777">
        <w:trPr>
          <w:jc w:val="center"/>
        </w:trPr>
        <w:tc>
          <w:tcPr>
            <w:tcW w:w="2880" w:type="dxa"/>
          </w:tcPr>
          <w:p w14:paraId="013ACCF5" w14:textId="77777777" w:rsidR="004E789C" w:rsidRDefault="00000000">
            <w:pPr>
              <w:jc w:val="center"/>
            </w:pPr>
            <w:r>
              <w:rPr>
                <w:sz w:val="20"/>
              </w:rPr>
              <w:t>5</w:t>
            </w:r>
          </w:p>
        </w:tc>
        <w:tc>
          <w:tcPr>
            <w:tcW w:w="2880" w:type="dxa"/>
          </w:tcPr>
          <w:p w14:paraId="47D5808F" w14:textId="77777777" w:rsidR="004E789C" w:rsidRDefault="00000000">
            <w:pPr>
              <w:jc w:val="center"/>
            </w:pPr>
            <w:r>
              <w:rPr>
                <w:sz w:val="20"/>
              </w:rPr>
              <w:t>0.0710</w:t>
            </w:r>
          </w:p>
        </w:tc>
        <w:tc>
          <w:tcPr>
            <w:tcW w:w="2880" w:type="dxa"/>
          </w:tcPr>
          <w:p w14:paraId="64B1D892" w14:textId="77777777" w:rsidR="004E789C" w:rsidRDefault="00000000">
            <w:pPr>
              <w:jc w:val="center"/>
            </w:pPr>
            <w:r>
              <w:rPr>
                <w:sz w:val="20"/>
              </w:rPr>
              <w:t>Solapados</w:t>
            </w:r>
          </w:p>
        </w:tc>
      </w:tr>
      <w:tr w:rsidR="004E789C" w14:paraId="09918584" w14:textId="77777777">
        <w:trPr>
          <w:jc w:val="center"/>
        </w:trPr>
        <w:tc>
          <w:tcPr>
            <w:tcW w:w="2880" w:type="dxa"/>
          </w:tcPr>
          <w:p w14:paraId="26F50033" w14:textId="77777777" w:rsidR="004E789C" w:rsidRDefault="00000000">
            <w:pPr>
              <w:jc w:val="center"/>
            </w:pPr>
            <w:r>
              <w:rPr>
                <w:sz w:val="20"/>
              </w:rPr>
              <w:t>6</w:t>
            </w:r>
          </w:p>
        </w:tc>
        <w:tc>
          <w:tcPr>
            <w:tcW w:w="2880" w:type="dxa"/>
          </w:tcPr>
          <w:p w14:paraId="2015693D" w14:textId="77777777" w:rsidR="004E789C" w:rsidRDefault="00000000">
            <w:pPr>
              <w:jc w:val="center"/>
            </w:pPr>
            <w:r>
              <w:rPr>
                <w:sz w:val="20"/>
              </w:rPr>
              <w:t>0.0653</w:t>
            </w:r>
          </w:p>
        </w:tc>
        <w:tc>
          <w:tcPr>
            <w:tcW w:w="2880" w:type="dxa"/>
          </w:tcPr>
          <w:p w14:paraId="7073124A" w14:textId="77777777" w:rsidR="004E789C" w:rsidRDefault="00000000">
            <w:pPr>
              <w:jc w:val="center"/>
            </w:pPr>
            <w:r>
              <w:rPr>
                <w:sz w:val="20"/>
              </w:rPr>
              <w:t>Solapados</w:t>
            </w:r>
          </w:p>
        </w:tc>
      </w:tr>
      <w:tr w:rsidR="004E789C" w14:paraId="41DF6425" w14:textId="77777777">
        <w:trPr>
          <w:jc w:val="center"/>
        </w:trPr>
        <w:tc>
          <w:tcPr>
            <w:tcW w:w="2880" w:type="dxa"/>
          </w:tcPr>
          <w:p w14:paraId="2EBBCA55" w14:textId="77777777" w:rsidR="004E789C" w:rsidRDefault="00000000">
            <w:pPr>
              <w:jc w:val="center"/>
            </w:pPr>
            <w:r>
              <w:rPr>
                <w:sz w:val="20"/>
              </w:rPr>
              <w:t>7</w:t>
            </w:r>
          </w:p>
        </w:tc>
        <w:tc>
          <w:tcPr>
            <w:tcW w:w="2880" w:type="dxa"/>
          </w:tcPr>
          <w:p w14:paraId="754DED40" w14:textId="77777777" w:rsidR="004E789C" w:rsidRDefault="00000000">
            <w:pPr>
              <w:jc w:val="center"/>
            </w:pPr>
            <w:r>
              <w:rPr>
                <w:sz w:val="20"/>
              </w:rPr>
              <w:t>0.0662</w:t>
            </w:r>
          </w:p>
        </w:tc>
        <w:tc>
          <w:tcPr>
            <w:tcW w:w="2880" w:type="dxa"/>
          </w:tcPr>
          <w:p w14:paraId="4993B04D" w14:textId="77777777" w:rsidR="004E789C" w:rsidRDefault="00000000">
            <w:pPr>
              <w:jc w:val="center"/>
            </w:pPr>
            <w:r>
              <w:rPr>
                <w:sz w:val="20"/>
              </w:rPr>
              <w:t>Solapados</w:t>
            </w:r>
          </w:p>
        </w:tc>
      </w:tr>
      <w:tr w:rsidR="004E789C" w14:paraId="4957D21A" w14:textId="77777777">
        <w:trPr>
          <w:jc w:val="center"/>
        </w:trPr>
        <w:tc>
          <w:tcPr>
            <w:tcW w:w="2880" w:type="dxa"/>
          </w:tcPr>
          <w:p w14:paraId="3211C80B" w14:textId="77777777" w:rsidR="004E789C" w:rsidRDefault="00000000">
            <w:pPr>
              <w:jc w:val="center"/>
            </w:pPr>
            <w:r>
              <w:rPr>
                <w:sz w:val="20"/>
              </w:rPr>
              <w:t>8</w:t>
            </w:r>
          </w:p>
        </w:tc>
        <w:tc>
          <w:tcPr>
            <w:tcW w:w="2880" w:type="dxa"/>
          </w:tcPr>
          <w:p w14:paraId="6F341759" w14:textId="77777777" w:rsidR="004E789C" w:rsidRDefault="00000000">
            <w:pPr>
              <w:jc w:val="center"/>
            </w:pPr>
            <w:r>
              <w:rPr>
                <w:sz w:val="20"/>
              </w:rPr>
              <w:t>0.0661</w:t>
            </w:r>
          </w:p>
        </w:tc>
        <w:tc>
          <w:tcPr>
            <w:tcW w:w="2880" w:type="dxa"/>
          </w:tcPr>
          <w:p w14:paraId="3C70AADE" w14:textId="77777777" w:rsidR="004E789C" w:rsidRDefault="00000000">
            <w:pPr>
              <w:jc w:val="center"/>
            </w:pPr>
            <w:r>
              <w:rPr>
                <w:sz w:val="20"/>
              </w:rPr>
              <w:t>Solapados</w:t>
            </w:r>
          </w:p>
        </w:tc>
      </w:tr>
      <w:tr w:rsidR="004E789C" w14:paraId="69E358E6" w14:textId="77777777">
        <w:trPr>
          <w:jc w:val="center"/>
        </w:trPr>
        <w:tc>
          <w:tcPr>
            <w:tcW w:w="2880" w:type="dxa"/>
          </w:tcPr>
          <w:p w14:paraId="492405EA" w14:textId="77777777" w:rsidR="004E789C" w:rsidRDefault="00000000">
            <w:pPr>
              <w:jc w:val="center"/>
            </w:pPr>
            <w:r>
              <w:rPr>
                <w:sz w:val="20"/>
              </w:rPr>
              <w:t>9</w:t>
            </w:r>
          </w:p>
        </w:tc>
        <w:tc>
          <w:tcPr>
            <w:tcW w:w="2880" w:type="dxa"/>
          </w:tcPr>
          <w:p w14:paraId="0603AD04" w14:textId="77777777" w:rsidR="004E789C" w:rsidRDefault="00000000">
            <w:pPr>
              <w:jc w:val="center"/>
            </w:pPr>
            <w:r>
              <w:rPr>
                <w:sz w:val="20"/>
              </w:rPr>
              <w:t>0.0650</w:t>
            </w:r>
          </w:p>
        </w:tc>
        <w:tc>
          <w:tcPr>
            <w:tcW w:w="2880" w:type="dxa"/>
          </w:tcPr>
          <w:p w14:paraId="56111F1C" w14:textId="77777777" w:rsidR="004E789C" w:rsidRDefault="00000000">
            <w:pPr>
              <w:jc w:val="center"/>
            </w:pPr>
            <w:r>
              <w:rPr>
                <w:sz w:val="20"/>
              </w:rPr>
              <w:t>Solapados</w:t>
            </w:r>
          </w:p>
        </w:tc>
      </w:tr>
      <w:tr w:rsidR="004E789C" w14:paraId="1C8111DB" w14:textId="77777777">
        <w:trPr>
          <w:jc w:val="center"/>
        </w:trPr>
        <w:tc>
          <w:tcPr>
            <w:tcW w:w="2880" w:type="dxa"/>
          </w:tcPr>
          <w:p w14:paraId="51D666B1" w14:textId="77777777" w:rsidR="004E789C" w:rsidRDefault="00000000">
            <w:pPr>
              <w:jc w:val="center"/>
            </w:pPr>
            <w:r>
              <w:rPr>
                <w:sz w:val="20"/>
              </w:rPr>
              <w:t>10</w:t>
            </w:r>
          </w:p>
        </w:tc>
        <w:tc>
          <w:tcPr>
            <w:tcW w:w="2880" w:type="dxa"/>
          </w:tcPr>
          <w:p w14:paraId="292E66CC" w14:textId="77777777" w:rsidR="004E789C" w:rsidRDefault="00000000">
            <w:pPr>
              <w:jc w:val="center"/>
            </w:pPr>
            <w:r>
              <w:rPr>
                <w:sz w:val="20"/>
              </w:rPr>
              <w:t>0.0637</w:t>
            </w:r>
          </w:p>
        </w:tc>
        <w:tc>
          <w:tcPr>
            <w:tcW w:w="2880" w:type="dxa"/>
          </w:tcPr>
          <w:p w14:paraId="742A796C" w14:textId="77777777" w:rsidR="004E789C" w:rsidRDefault="00000000">
            <w:pPr>
              <w:jc w:val="center"/>
            </w:pPr>
            <w:r>
              <w:rPr>
                <w:sz w:val="20"/>
              </w:rPr>
              <w:t>Solapados</w:t>
            </w:r>
          </w:p>
        </w:tc>
      </w:tr>
    </w:tbl>
    <w:p w14:paraId="1E96CE82" w14:textId="77777777" w:rsidR="004E789C" w:rsidRDefault="00000000">
      <w:pPr>
        <w:jc w:val="center"/>
      </w:pPr>
      <w:r>
        <w:rPr>
          <w:i/>
          <w:color w:val="808080"/>
          <w:sz w:val="18"/>
        </w:rPr>
        <w:t>Tabla 5. Silhouette Score para k=2 a 10 con interpretacion.</w:t>
      </w:r>
    </w:p>
    <w:p w14:paraId="4DD32964" w14:textId="5C13FF10" w:rsidR="004E789C" w:rsidRDefault="00C95046" w:rsidP="00C95046">
      <w:pPr>
        <w:jc w:val="center"/>
      </w:pPr>
      <w:r>
        <w:rPr>
          <w:noProof/>
        </w:rPr>
        <w:drawing>
          <wp:inline distT="0" distB="0" distL="0" distR="0" wp14:anchorId="4B1FFDE6" wp14:editId="12807B94">
            <wp:extent cx="4037163" cy="250114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houette.png"/>
                    <pic:cNvPicPr/>
                  </pic:nvPicPr>
                  <pic:blipFill>
                    <a:blip r:embed="rId7"/>
                    <a:stretch>
                      <a:fillRect/>
                    </a:stretch>
                  </pic:blipFill>
                  <pic:spPr>
                    <a:xfrm>
                      <a:off x="0" y="0"/>
                      <a:ext cx="4046888" cy="2507170"/>
                    </a:xfrm>
                    <a:prstGeom prst="rect">
                      <a:avLst/>
                    </a:prstGeom>
                  </pic:spPr>
                </pic:pic>
              </a:graphicData>
            </a:graphic>
          </wp:inline>
        </w:drawing>
      </w:r>
    </w:p>
    <w:p w14:paraId="2F5CF744" w14:textId="661191F6" w:rsidR="004E789C" w:rsidRDefault="00000000" w:rsidP="00C95046">
      <w:pPr>
        <w:jc w:val="center"/>
      </w:pPr>
      <w:r>
        <w:rPr>
          <w:i/>
          <w:color w:val="808080"/>
          <w:sz w:val="18"/>
        </w:rPr>
        <w:t xml:space="preserve">Figura 2. Silhouette Score </w:t>
      </w:r>
      <w:proofErr w:type="spellStart"/>
      <w:r>
        <w:rPr>
          <w:i/>
          <w:color w:val="808080"/>
          <w:sz w:val="18"/>
        </w:rPr>
        <w:t>segun</w:t>
      </w:r>
      <w:proofErr w:type="spellEnd"/>
      <w:r>
        <w:rPr>
          <w:i/>
          <w:color w:val="808080"/>
          <w:sz w:val="18"/>
        </w:rPr>
        <w:t xml:space="preserve"> </w:t>
      </w:r>
      <w:proofErr w:type="spellStart"/>
      <w:r>
        <w:rPr>
          <w:i/>
          <w:color w:val="808080"/>
          <w:sz w:val="18"/>
        </w:rPr>
        <w:t>numero</w:t>
      </w:r>
      <w:proofErr w:type="spellEnd"/>
      <w:r>
        <w:rPr>
          <w:i/>
          <w:color w:val="808080"/>
          <w:sz w:val="18"/>
        </w:rPr>
        <w:t xml:space="preserve"> de clusters.</w:t>
      </w:r>
    </w:p>
    <w:p w14:paraId="1C86B3C9" w14:textId="77777777" w:rsidR="004E789C" w:rsidRDefault="00000000">
      <w:r>
        <w:rPr>
          <w:b/>
          <w:sz w:val="20"/>
        </w:rPr>
        <w:lastRenderedPageBreak/>
        <w:t xml:space="preserve">Descripcion: </w:t>
      </w:r>
      <w:r>
        <w:rPr>
          <w:sz w:val="20"/>
        </w:rPr>
        <w:t>La grafica muestra el coeficiente de silueta promedio para cada valor de k.</w:t>
      </w:r>
    </w:p>
    <w:p w14:paraId="76ABF5D1" w14:textId="77777777" w:rsidR="004E789C" w:rsidRDefault="00000000">
      <w:r>
        <w:rPr>
          <w:b/>
          <w:sz w:val="20"/>
        </w:rPr>
        <w:t xml:space="preserve">Interpretacion: </w:t>
      </w:r>
      <w:r>
        <w:rPr>
          <w:sz w:val="20"/>
        </w:rPr>
        <w:t>El valor maximo se alcanza en k=2 (0.0986), seguido de k=3 (0.0823). A partir de k=4 el score desciende progresivamente. Todos los valores son inferiores a 0.1.</w:t>
      </w:r>
    </w:p>
    <w:p w14:paraId="3E023DEC" w14:textId="77777777" w:rsidR="004E789C" w:rsidRDefault="00000000">
      <w:r>
        <w:rPr>
          <w:b/>
          <w:sz w:val="20"/>
        </w:rPr>
        <w:t xml:space="preserve">Analisis: </w:t>
      </w:r>
      <w:r>
        <w:rPr>
          <w:sz w:val="20"/>
        </w:rPr>
        <w:t>k=2 ofrece la mejor separacion en terminos de silueta, pero k=3 presenta una diferencia minima de solo 0.017 puntos. La estructura de los datos no genera grupos perfectamente separados.</w:t>
      </w:r>
    </w:p>
    <w:p w14:paraId="770E6F42" w14:textId="77777777" w:rsidR="004E789C" w:rsidRDefault="00000000">
      <w:r>
        <w:rPr>
          <w:b/>
          <w:sz w:val="20"/>
        </w:rPr>
        <w:t xml:space="preserve">Conclusion: </w:t>
      </w:r>
      <w:r>
        <w:rPr>
          <w:sz w:val="20"/>
        </w:rPr>
        <w:t>k=3 ofrece un silhouette score cercano al maximo, con la ventaja de proporcionar una segmentacion mas util y detallada que k=2.</w:t>
      </w:r>
    </w:p>
    <w:p w14:paraId="7FCF1FB9" w14:textId="77777777" w:rsidR="004E789C" w:rsidRDefault="00000000">
      <w:pPr>
        <w:pStyle w:val="Ttulo2"/>
      </w:pPr>
      <w:r>
        <w:t>5.3 Comparacion entre Codo y Silhouette</w:t>
      </w:r>
    </w:p>
    <w:p w14:paraId="4800FA03" w14:textId="77777777" w:rsidR="004E789C" w:rsidRDefault="00000000">
      <w:r>
        <w:t>La tabla integrada permite comparar ambas metricas simultaneamente y detectar discrepancias. El codo sugiere k=3 como punto de inflexion, mientras que la silueta favorece ligeramente k=2.</w:t>
      </w:r>
    </w:p>
    <w:tbl>
      <w:tblPr>
        <w:tblStyle w:val="Tablaconcuadrcula"/>
        <w:tblW w:w="0" w:type="auto"/>
        <w:jc w:val="center"/>
        <w:tblLook w:val="04A0" w:firstRow="1" w:lastRow="0" w:firstColumn="1" w:lastColumn="0" w:noHBand="0" w:noVBand="1"/>
      </w:tblPr>
      <w:tblGrid>
        <w:gridCol w:w="2160"/>
        <w:gridCol w:w="2160"/>
        <w:gridCol w:w="2160"/>
        <w:gridCol w:w="2160"/>
      </w:tblGrid>
      <w:tr w:rsidR="004E789C" w14:paraId="71D93892" w14:textId="77777777">
        <w:trPr>
          <w:jc w:val="center"/>
        </w:trPr>
        <w:tc>
          <w:tcPr>
            <w:tcW w:w="2160" w:type="dxa"/>
            <w:shd w:val="clear" w:color="auto" w:fill="1B3A6B"/>
          </w:tcPr>
          <w:p w14:paraId="68841E07" w14:textId="77777777" w:rsidR="004E789C" w:rsidRDefault="00000000">
            <w:pPr>
              <w:jc w:val="center"/>
            </w:pPr>
            <w:r>
              <w:rPr>
                <w:b/>
                <w:color w:val="FFFFFF"/>
                <w:sz w:val="20"/>
              </w:rPr>
              <w:t>k</w:t>
            </w:r>
          </w:p>
        </w:tc>
        <w:tc>
          <w:tcPr>
            <w:tcW w:w="2160" w:type="dxa"/>
            <w:shd w:val="clear" w:color="auto" w:fill="1B3A6B"/>
          </w:tcPr>
          <w:p w14:paraId="2F80E3B0" w14:textId="77777777" w:rsidR="004E789C" w:rsidRDefault="00000000">
            <w:pPr>
              <w:jc w:val="center"/>
            </w:pPr>
            <w:r>
              <w:rPr>
                <w:b/>
                <w:color w:val="FFFFFF"/>
                <w:sz w:val="20"/>
              </w:rPr>
              <w:t>Inercia</w:t>
            </w:r>
          </w:p>
        </w:tc>
        <w:tc>
          <w:tcPr>
            <w:tcW w:w="2160" w:type="dxa"/>
            <w:shd w:val="clear" w:color="auto" w:fill="1B3A6B"/>
          </w:tcPr>
          <w:p w14:paraId="7EAB950D" w14:textId="77777777" w:rsidR="004E789C" w:rsidRDefault="00000000">
            <w:pPr>
              <w:jc w:val="center"/>
            </w:pPr>
            <w:r>
              <w:rPr>
                <w:b/>
                <w:color w:val="FFFFFF"/>
                <w:sz w:val="20"/>
              </w:rPr>
              <w:t>Reduccion %</w:t>
            </w:r>
          </w:p>
        </w:tc>
        <w:tc>
          <w:tcPr>
            <w:tcW w:w="2160" w:type="dxa"/>
            <w:shd w:val="clear" w:color="auto" w:fill="1B3A6B"/>
          </w:tcPr>
          <w:p w14:paraId="178203D1" w14:textId="77777777" w:rsidR="004E789C" w:rsidRDefault="00000000">
            <w:pPr>
              <w:jc w:val="center"/>
            </w:pPr>
            <w:r>
              <w:rPr>
                <w:b/>
                <w:color w:val="FFFFFF"/>
                <w:sz w:val="20"/>
              </w:rPr>
              <w:t>Silhouette</w:t>
            </w:r>
          </w:p>
        </w:tc>
      </w:tr>
      <w:tr w:rsidR="004E789C" w14:paraId="0603C997" w14:textId="77777777">
        <w:trPr>
          <w:jc w:val="center"/>
        </w:trPr>
        <w:tc>
          <w:tcPr>
            <w:tcW w:w="2160" w:type="dxa"/>
          </w:tcPr>
          <w:p w14:paraId="355C3C77" w14:textId="77777777" w:rsidR="004E789C" w:rsidRDefault="00000000">
            <w:pPr>
              <w:jc w:val="center"/>
            </w:pPr>
            <w:r>
              <w:rPr>
                <w:sz w:val="20"/>
              </w:rPr>
              <w:t>2</w:t>
            </w:r>
          </w:p>
        </w:tc>
        <w:tc>
          <w:tcPr>
            <w:tcW w:w="2160" w:type="dxa"/>
          </w:tcPr>
          <w:p w14:paraId="2E886BC9" w14:textId="77777777" w:rsidR="004E789C" w:rsidRDefault="00000000">
            <w:pPr>
              <w:jc w:val="center"/>
            </w:pPr>
            <w:r>
              <w:rPr>
                <w:sz w:val="20"/>
              </w:rPr>
              <w:t>4974.43</w:t>
            </w:r>
          </w:p>
        </w:tc>
        <w:tc>
          <w:tcPr>
            <w:tcW w:w="2160" w:type="dxa"/>
          </w:tcPr>
          <w:p w14:paraId="429BCD98" w14:textId="77777777" w:rsidR="004E789C" w:rsidRDefault="00000000">
            <w:pPr>
              <w:jc w:val="center"/>
            </w:pPr>
            <w:r>
              <w:rPr>
                <w:sz w:val="20"/>
              </w:rPr>
              <w:t>-</w:t>
            </w:r>
          </w:p>
        </w:tc>
        <w:tc>
          <w:tcPr>
            <w:tcW w:w="2160" w:type="dxa"/>
          </w:tcPr>
          <w:p w14:paraId="6E2B164F" w14:textId="77777777" w:rsidR="004E789C" w:rsidRDefault="00000000">
            <w:pPr>
              <w:jc w:val="center"/>
            </w:pPr>
            <w:r>
              <w:rPr>
                <w:sz w:val="20"/>
              </w:rPr>
              <w:t>0.0986</w:t>
            </w:r>
          </w:p>
        </w:tc>
      </w:tr>
      <w:tr w:rsidR="004E789C" w14:paraId="66F23BFC" w14:textId="77777777">
        <w:trPr>
          <w:jc w:val="center"/>
        </w:trPr>
        <w:tc>
          <w:tcPr>
            <w:tcW w:w="2160" w:type="dxa"/>
          </w:tcPr>
          <w:p w14:paraId="5A59671E" w14:textId="77777777" w:rsidR="004E789C" w:rsidRDefault="00000000">
            <w:pPr>
              <w:jc w:val="center"/>
            </w:pPr>
            <w:r>
              <w:rPr>
                <w:sz w:val="20"/>
              </w:rPr>
              <w:t>3</w:t>
            </w:r>
          </w:p>
        </w:tc>
        <w:tc>
          <w:tcPr>
            <w:tcW w:w="2160" w:type="dxa"/>
          </w:tcPr>
          <w:p w14:paraId="32D5CBC2" w14:textId="77777777" w:rsidR="004E789C" w:rsidRDefault="00000000">
            <w:pPr>
              <w:jc w:val="center"/>
            </w:pPr>
            <w:r>
              <w:rPr>
                <w:sz w:val="20"/>
              </w:rPr>
              <w:t>4615.08</w:t>
            </w:r>
          </w:p>
        </w:tc>
        <w:tc>
          <w:tcPr>
            <w:tcW w:w="2160" w:type="dxa"/>
          </w:tcPr>
          <w:p w14:paraId="4EF68D7E" w14:textId="77777777" w:rsidR="004E789C" w:rsidRDefault="00000000">
            <w:pPr>
              <w:jc w:val="center"/>
            </w:pPr>
            <w:r>
              <w:rPr>
                <w:sz w:val="20"/>
              </w:rPr>
              <w:t>7.22%</w:t>
            </w:r>
          </w:p>
        </w:tc>
        <w:tc>
          <w:tcPr>
            <w:tcW w:w="2160" w:type="dxa"/>
          </w:tcPr>
          <w:p w14:paraId="639F0791" w14:textId="77777777" w:rsidR="004E789C" w:rsidRDefault="00000000">
            <w:pPr>
              <w:jc w:val="center"/>
            </w:pPr>
            <w:r>
              <w:rPr>
                <w:sz w:val="20"/>
              </w:rPr>
              <w:t>0.0823</w:t>
            </w:r>
          </w:p>
        </w:tc>
      </w:tr>
      <w:tr w:rsidR="004E789C" w14:paraId="5071CC8C" w14:textId="77777777">
        <w:trPr>
          <w:jc w:val="center"/>
        </w:trPr>
        <w:tc>
          <w:tcPr>
            <w:tcW w:w="2160" w:type="dxa"/>
          </w:tcPr>
          <w:p w14:paraId="75F42B7A" w14:textId="77777777" w:rsidR="004E789C" w:rsidRDefault="00000000">
            <w:pPr>
              <w:jc w:val="center"/>
            </w:pPr>
            <w:r>
              <w:rPr>
                <w:sz w:val="20"/>
              </w:rPr>
              <w:t>4</w:t>
            </w:r>
          </w:p>
        </w:tc>
        <w:tc>
          <w:tcPr>
            <w:tcW w:w="2160" w:type="dxa"/>
          </w:tcPr>
          <w:p w14:paraId="3334EDF8" w14:textId="77777777" w:rsidR="004E789C" w:rsidRDefault="00000000">
            <w:pPr>
              <w:jc w:val="center"/>
            </w:pPr>
            <w:r>
              <w:rPr>
                <w:sz w:val="20"/>
              </w:rPr>
              <w:t>4422.23</w:t>
            </w:r>
          </w:p>
        </w:tc>
        <w:tc>
          <w:tcPr>
            <w:tcW w:w="2160" w:type="dxa"/>
          </w:tcPr>
          <w:p w14:paraId="109A064F" w14:textId="77777777" w:rsidR="004E789C" w:rsidRDefault="00000000">
            <w:pPr>
              <w:jc w:val="center"/>
            </w:pPr>
            <w:r>
              <w:rPr>
                <w:sz w:val="20"/>
              </w:rPr>
              <w:t>4.18%</w:t>
            </w:r>
          </w:p>
        </w:tc>
        <w:tc>
          <w:tcPr>
            <w:tcW w:w="2160" w:type="dxa"/>
          </w:tcPr>
          <w:p w14:paraId="7FF0B58D" w14:textId="77777777" w:rsidR="004E789C" w:rsidRDefault="00000000">
            <w:pPr>
              <w:jc w:val="center"/>
            </w:pPr>
            <w:r>
              <w:rPr>
                <w:sz w:val="20"/>
              </w:rPr>
              <w:t>0.0723</w:t>
            </w:r>
          </w:p>
        </w:tc>
      </w:tr>
      <w:tr w:rsidR="004E789C" w14:paraId="7E25269A" w14:textId="77777777">
        <w:trPr>
          <w:jc w:val="center"/>
        </w:trPr>
        <w:tc>
          <w:tcPr>
            <w:tcW w:w="2160" w:type="dxa"/>
          </w:tcPr>
          <w:p w14:paraId="38C0E71C" w14:textId="77777777" w:rsidR="004E789C" w:rsidRDefault="00000000">
            <w:pPr>
              <w:jc w:val="center"/>
            </w:pPr>
            <w:r>
              <w:rPr>
                <w:sz w:val="20"/>
              </w:rPr>
              <w:t>5</w:t>
            </w:r>
          </w:p>
        </w:tc>
        <w:tc>
          <w:tcPr>
            <w:tcW w:w="2160" w:type="dxa"/>
          </w:tcPr>
          <w:p w14:paraId="5B6EE540" w14:textId="77777777" w:rsidR="004E789C" w:rsidRDefault="00000000">
            <w:pPr>
              <w:jc w:val="center"/>
            </w:pPr>
            <w:r>
              <w:rPr>
                <w:sz w:val="20"/>
              </w:rPr>
              <w:t>4261.72</w:t>
            </w:r>
          </w:p>
        </w:tc>
        <w:tc>
          <w:tcPr>
            <w:tcW w:w="2160" w:type="dxa"/>
          </w:tcPr>
          <w:p w14:paraId="485DBE69" w14:textId="77777777" w:rsidR="004E789C" w:rsidRDefault="00000000">
            <w:pPr>
              <w:jc w:val="center"/>
            </w:pPr>
            <w:r>
              <w:rPr>
                <w:sz w:val="20"/>
              </w:rPr>
              <w:t>3.63%</w:t>
            </w:r>
          </w:p>
        </w:tc>
        <w:tc>
          <w:tcPr>
            <w:tcW w:w="2160" w:type="dxa"/>
          </w:tcPr>
          <w:p w14:paraId="4F5EAD24" w14:textId="77777777" w:rsidR="004E789C" w:rsidRDefault="00000000">
            <w:pPr>
              <w:jc w:val="center"/>
            </w:pPr>
            <w:r>
              <w:rPr>
                <w:sz w:val="20"/>
              </w:rPr>
              <w:t>0.0710</w:t>
            </w:r>
          </w:p>
        </w:tc>
      </w:tr>
      <w:tr w:rsidR="004E789C" w14:paraId="3327F186" w14:textId="77777777">
        <w:trPr>
          <w:jc w:val="center"/>
        </w:trPr>
        <w:tc>
          <w:tcPr>
            <w:tcW w:w="2160" w:type="dxa"/>
          </w:tcPr>
          <w:p w14:paraId="7246CAB1" w14:textId="77777777" w:rsidR="004E789C" w:rsidRDefault="00000000">
            <w:pPr>
              <w:jc w:val="center"/>
            </w:pPr>
            <w:r>
              <w:rPr>
                <w:sz w:val="20"/>
              </w:rPr>
              <w:t>6</w:t>
            </w:r>
          </w:p>
        </w:tc>
        <w:tc>
          <w:tcPr>
            <w:tcW w:w="2160" w:type="dxa"/>
          </w:tcPr>
          <w:p w14:paraId="20DAE61C" w14:textId="77777777" w:rsidR="004E789C" w:rsidRDefault="00000000">
            <w:pPr>
              <w:jc w:val="center"/>
            </w:pPr>
            <w:r>
              <w:rPr>
                <w:sz w:val="20"/>
              </w:rPr>
              <w:t>4139.85</w:t>
            </w:r>
          </w:p>
        </w:tc>
        <w:tc>
          <w:tcPr>
            <w:tcW w:w="2160" w:type="dxa"/>
          </w:tcPr>
          <w:p w14:paraId="08BA72C1" w14:textId="77777777" w:rsidR="004E789C" w:rsidRDefault="00000000">
            <w:pPr>
              <w:jc w:val="center"/>
            </w:pPr>
            <w:r>
              <w:rPr>
                <w:sz w:val="20"/>
              </w:rPr>
              <w:t>2.86%</w:t>
            </w:r>
          </w:p>
        </w:tc>
        <w:tc>
          <w:tcPr>
            <w:tcW w:w="2160" w:type="dxa"/>
          </w:tcPr>
          <w:p w14:paraId="73D0FA87" w14:textId="77777777" w:rsidR="004E789C" w:rsidRDefault="00000000">
            <w:pPr>
              <w:jc w:val="center"/>
            </w:pPr>
            <w:r>
              <w:rPr>
                <w:sz w:val="20"/>
              </w:rPr>
              <w:t>0.0653</w:t>
            </w:r>
          </w:p>
        </w:tc>
      </w:tr>
      <w:tr w:rsidR="004E789C" w14:paraId="05D0A052" w14:textId="77777777">
        <w:trPr>
          <w:jc w:val="center"/>
        </w:trPr>
        <w:tc>
          <w:tcPr>
            <w:tcW w:w="2160" w:type="dxa"/>
          </w:tcPr>
          <w:p w14:paraId="1E696B7D" w14:textId="77777777" w:rsidR="004E789C" w:rsidRDefault="00000000">
            <w:pPr>
              <w:jc w:val="center"/>
            </w:pPr>
            <w:r>
              <w:rPr>
                <w:sz w:val="20"/>
              </w:rPr>
              <w:t>7</w:t>
            </w:r>
          </w:p>
        </w:tc>
        <w:tc>
          <w:tcPr>
            <w:tcW w:w="2160" w:type="dxa"/>
          </w:tcPr>
          <w:p w14:paraId="4D4D4AAA" w14:textId="77777777" w:rsidR="004E789C" w:rsidRDefault="00000000">
            <w:pPr>
              <w:jc w:val="center"/>
            </w:pPr>
            <w:r>
              <w:rPr>
                <w:sz w:val="20"/>
              </w:rPr>
              <w:t>4029.71</w:t>
            </w:r>
          </w:p>
        </w:tc>
        <w:tc>
          <w:tcPr>
            <w:tcW w:w="2160" w:type="dxa"/>
          </w:tcPr>
          <w:p w14:paraId="293634B3" w14:textId="77777777" w:rsidR="004E789C" w:rsidRDefault="00000000">
            <w:pPr>
              <w:jc w:val="center"/>
            </w:pPr>
            <w:r>
              <w:rPr>
                <w:sz w:val="20"/>
              </w:rPr>
              <w:t>2.66%</w:t>
            </w:r>
          </w:p>
        </w:tc>
        <w:tc>
          <w:tcPr>
            <w:tcW w:w="2160" w:type="dxa"/>
          </w:tcPr>
          <w:p w14:paraId="1F9081CF" w14:textId="77777777" w:rsidR="004E789C" w:rsidRDefault="00000000">
            <w:pPr>
              <w:jc w:val="center"/>
            </w:pPr>
            <w:r>
              <w:rPr>
                <w:sz w:val="20"/>
              </w:rPr>
              <w:t>0.0662</w:t>
            </w:r>
          </w:p>
        </w:tc>
      </w:tr>
      <w:tr w:rsidR="004E789C" w14:paraId="3EB0AEE1" w14:textId="77777777">
        <w:trPr>
          <w:jc w:val="center"/>
        </w:trPr>
        <w:tc>
          <w:tcPr>
            <w:tcW w:w="2160" w:type="dxa"/>
          </w:tcPr>
          <w:p w14:paraId="2FA30D28" w14:textId="77777777" w:rsidR="004E789C" w:rsidRDefault="00000000">
            <w:pPr>
              <w:jc w:val="center"/>
            </w:pPr>
            <w:r>
              <w:rPr>
                <w:sz w:val="20"/>
              </w:rPr>
              <w:t>8</w:t>
            </w:r>
          </w:p>
        </w:tc>
        <w:tc>
          <w:tcPr>
            <w:tcW w:w="2160" w:type="dxa"/>
          </w:tcPr>
          <w:p w14:paraId="1D3C872F" w14:textId="77777777" w:rsidR="004E789C" w:rsidRDefault="00000000">
            <w:pPr>
              <w:jc w:val="center"/>
            </w:pPr>
            <w:r>
              <w:rPr>
                <w:sz w:val="20"/>
              </w:rPr>
              <w:t>3939.33</w:t>
            </w:r>
          </w:p>
        </w:tc>
        <w:tc>
          <w:tcPr>
            <w:tcW w:w="2160" w:type="dxa"/>
          </w:tcPr>
          <w:p w14:paraId="361ACCC6" w14:textId="77777777" w:rsidR="004E789C" w:rsidRDefault="00000000">
            <w:pPr>
              <w:jc w:val="center"/>
            </w:pPr>
            <w:r>
              <w:rPr>
                <w:sz w:val="20"/>
              </w:rPr>
              <w:t>2.24%</w:t>
            </w:r>
          </w:p>
        </w:tc>
        <w:tc>
          <w:tcPr>
            <w:tcW w:w="2160" w:type="dxa"/>
          </w:tcPr>
          <w:p w14:paraId="3D2E9255" w14:textId="77777777" w:rsidR="004E789C" w:rsidRDefault="00000000">
            <w:pPr>
              <w:jc w:val="center"/>
            </w:pPr>
            <w:r>
              <w:rPr>
                <w:sz w:val="20"/>
              </w:rPr>
              <w:t>0.0661</w:t>
            </w:r>
          </w:p>
        </w:tc>
      </w:tr>
      <w:tr w:rsidR="004E789C" w14:paraId="057744AB" w14:textId="77777777">
        <w:trPr>
          <w:jc w:val="center"/>
        </w:trPr>
        <w:tc>
          <w:tcPr>
            <w:tcW w:w="2160" w:type="dxa"/>
          </w:tcPr>
          <w:p w14:paraId="1B31CC13" w14:textId="77777777" w:rsidR="004E789C" w:rsidRDefault="00000000">
            <w:pPr>
              <w:jc w:val="center"/>
            </w:pPr>
            <w:r>
              <w:rPr>
                <w:sz w:val="20"/>
              </w:rPr>
              <w:t>9</w:t>
            </w:r>
          </w:p>
        </w:tc>
        <w:tc>
          <w:tcPr>
            <w:tcW w:w="2160" w:type="dxa"/>
          </w:tcPr>
          <w:p w14:paraId="606EC2AD" w14:textId="77777777" w:rsidR="004E789C" w:rsidRDefault="00000000">
            <w:pPr>
              <w:jc w:val="center"/>
            </w:pPr>
            <w:r>
              <w:rPr>
                <w:sz w:val="20"/>
              </w:rPr>
              <w:t>3852.60</w:t>
            </w:r>
          </w:p>
        </w:tc>
        <w:tc>
          <w:tcPr>
            <w:tcW w:w="2160" w:type="dxa"/>
          </w:tcPr>
          <w:p w14:paraId="142F5585" w14:textId="77777777" w:rsidR="004E789C" w:rsidRDefault="00000000">
            <w:pPr>
              <w:jc w:val="center"/>
            </w:pPr>
            <w:r>
              <w:rPr>
                <w:sz w:val="20"/>
              </w:rPr>
              <w:t>2.20%</w:t>
            </w:r>
          </w:p>
        </w:tc>
        <w:tc>
          <w:tcPr>
            <w:tcW w:w="2160" w:type="dxa"/>
          </w:tcPr>
          <w:p w14:paraId="76F08DA7" w14:textId="77777777" w:rsidR="004E789C" w:rsidRDefault="00000000">
            <w:pPr>
              <w:jc w:val="center"/>
            </w:pPr>
            <w:r>
              <w:rPr>
                <w:sz w:val="20"/>
              </w:rPr>
              <w:t>0.0650</w:t>
            </w:r>
          </w:p>
        </w:tc>
      </w:tr>
      <w:tr w:rsidR="004E789C" w14:paraId="286D6BD6" w14:textId="77777777">
        <w:trPr>
          <w:jc w:val="center"/>
        </w:trPr>
        <w:tc>
          <w:tcPr>
            <w:tcW w:w="2160" w:type="dxa"/>
          </w:tcPr>
          <w:p w14:paraId="4B92177B" w14:textId="77777777" w:rsidR="004E789C" w:rsidRDefault="00000000">
            <w:pPr>
              <w:jc w:val="center"/>
            </w:pPr>
            <w:r>
              <w:rPr>
                <w:sz w:val="20"/>
              </w:rPr>
              <w:t>10</w:t>
            </w:r>
          </w:p>
        </w:tc>
        <w:tc>
          <w:tcPr>
            <w:tcW w:w="2160" w:type="dxa"/>
          </w:tcPr>
          <w:p w14:paraId="3E9BAED6" w14:textId="77777777" w:rsidR="004E789C" w:rsidRDefault="00000000">
            <w:pPr>
              <w:jc w:val="center"/>
            </w:pPr>
            <w:r>
              <w:rPr>
                <w:sz w:val="20"/>
              </w:rPr>
              <w:t>3784.10</w:t>
            </w:r>
          </w:p>
        </w:tc>
        <w:tc>
          <w:tcPr>
            <w:tcW w:w="2160" w:type="dxa"/>
          </w:tcPr>
          <w:p w14:paraId="758F29D2" w14:textId="77777777" w:rsidR="004E789C" w:rsidRDefault="00000000">
            <w:pPr>
              <w:jc w:val="center"/>
            </w:pPr>
            <w:r>
              <w:rPr>
                <w:sz w:val="20"/>
              </w:rPr>
              <w:t>1.78%</w:t>
            </w:r>
          </w:p>
        </w:tc>
        <w:tc>
          <w:tcPr>
            <w:tcW w:w="2160" w:type="dxa"/>
          </w:tcPr>
          <w:p w14:paraId="10445494" w14:textId="77777777" w:rsidR="004E789C" w:rsidRDefault="00000000">
            <w:pPr>
              <w:jc w:val="center"/>
            </w:pPr>
            <w:r>
              <w:rPr>
                <w:sz w:val="20"/>
              </w:rPr>
              <w:t>0.0637</w:t>
            </w:r>
          </w:p>
        </w:tc>
      </w:tr>
    </w:tbl>
    <w:p w14:paraId="08CEC1D1" w14:textId="77777777" w:rsidR="004E789C" w:rsidRDefault="00000000">
      <w:pPr>
        <w:jc w:val="center"/>
      </w:pPr>
      <w:r>
        <w:rPr>
          <w:i/>
          <w:color w:val="808080"/>
          <w:sz w:val="18"/>
        </w:rPr>
        <w:t>Tabla 6. Comparacion integrada: inercia, reduccion porcentual y silhouette score para k=2 a 10.</w:t>
      </w:r>
    </w:p>
    <w:p w14:paraId="7EEE36EE" w14:textId="77777777" w:rsidR="004E789C" w:rsidRDefault="004E789C"/>
    <w:p w14:paraId="13BE37A8" w14:textId="77777777" w:rsidR="004E789C" w:rsidRDefault="00000000">
      <w:r>
        <w:t>Analisis: La reduccion porcentual de inercia muestra un salto significativo en k=3 (7.22%), que se reduce a la mitad en k=4 (4.18%). El silhouette score se mantiene relativamente estable entre k=2 (0.099) y k=3 (0.082), con una diferencia de solo 0.017. Esta discrepancia entre metodos es normal en datos reales de clientes, donde las fronteras entre grupos son inherentemente difusas.</w:t>
      </w:r>
    </w:p>
    <w:p w14:paraId="0369F0CA" w14:textId="77777777" w:rsidR="004E789C" w:rsidRDefault="00000000">
      <w:pPr>
        <w:pStyle w:val="Ttulo2"/>
      </w:pPr>
      <w:r>
        <w:lastRenderedPageBreak/>
        <w:t>5.4 Decision final: por que k=3?</w:t>
      </w:r>
    </w:p>
    <w:p w14:paraId="1247372C" w14:textId="77777777" w:rsidR="004E789C" w:rsidRDefault="00000000">
      <w:r>
        <w:t>Se selecciona k=3 como numero optimo de clusters, sustentado en los siguientes criterios:</w:t>
      </w:r>
    </w:p>
    <w:p w14:paraId="511C58E4" w14:textId="77777777" w:rsidR="004E789C" w:rsidRDefault="00000000">
      <w:r>
        <w:t>1. El metodo del codo senala k=3 como punto de inflexion, con la mayor reduccion porcentual de inercia (7.22%).</w:t>
      </w:r>
    </w:p>
    <w:p w14:paraId="478B0EBA" w14:textId="77777777" w:rsidR="004E789C" w:rsidRDefault="00000000">
      <w:r>
        <w:t>2. El silhouette score para k=3 (0.0823) es solo ligeramente inferior al maximo en k=2 (0.0986), con una diferencia marginal de 0.017 que no justifica limitarse a solo dos grupos.</w:t>
      </w:r>
    </w:p>
    <w:p w14:paraId="3CC0BEA0" w14:textId="77777777" w:rsidR="004E789C" w:rsidRDefault="00000000">
      <w:r>
        <w:t>3. Con tres clusters se obtiene una segmentacion interpretable y accionable comercialmente: clientes regulares, clientes en riesgo y clientes leales premium.</w:t>
      </w:r>
    </w:p>
    <w:p w14:paraId="495DDDC9" w14:textId="77777777" w:rsidR="004E789C" w:rsidRDefault="00000000">
      <w:r>
        <w:t>4. La distribucion de clientes es razonablemente balanceada: 161 (38.3%), 106 (25.2%) y 153 (36.4%), lo que permite analisis estadisticos validos en cada segmento.</w:t>
      </w:r>
    </w:p>
    <w:p w14:paraId="311243CF" w14:textId="77777777" w:rsidR="004E789C" w:rsidRDefault="00000000">
      <w:pPr>
        <w:pStyle w:val="Ttulo1"/>
      </w:pPr>
      <w:r>
        <w:t>6. Evaluacion Interna del Clustering</w:t>
      </w:r>
    </w:p>
    <w:p w14:paraId="24C0233C" w14:textId="77777777" w:rsidR="004E789C" w:rsidRDefault="00000000">
      <w:r>
        <w:t>Con k=3 seleccionado, se entreno el modelo final K-Means (random_state=42, n_init=10). La evaluacion interna arroja los siguientes resultados.</w:t>
      </w:r>
    </w:p>
    <w:tbl>
      <w:tblPr>
        <w:tblStyle w:val="Tablaconcuadrcula"/>
        <w:tblW w:w="0" w:type="auto"/>
        <w:jc w:val="center"/>
        <w:tblLook w:val="04A0" w:firstRow="1" w:lastRow="0" w:firstColumn="1" w:lastColumn="0" w:noHBand="0" w:noVBand="1"/>
      </w:tblPr>
      <w:tblGrid>
        <w:gridCol w:w="2880"/>
        <w:gridCol w:w="2880"/>
        <w:gridCol w:w="2880"/>
      </w:tblGrid>
      <w:tr w:rsidR="004E789C" w14:paraId="2D910910" w14:textId="77777777">
        <w:trPr>
          <w:jc w:val="center"/>
        </w:trPr>
        <w:tc>
          <w:tcPr>
            <w:tcW w:w="2880" w:type="dxa"/>
            <w:shd w:val="clear" w:color="auto" w:fill="1B3A6B"/>
          </w:tcPr>
          <w:p w14:paraId="7A146FC3" w14:textId="77777777" w:rsidR="004E789C" w:rsidRDefault="00000000">
            <w:pPr>
              <w:jc w:val="center"/>
            </w:pPr>
            <w:r>
              <w:rPr>
                <w:b/>
                <w:color w:val="FFFFFF"/>
                <w:sz w:val="20"/>
              </w:rPr>
              <w:t>Metrica</w:t>
            </w:r>
          </w:p>
        </w:tc>
        <w:tc>
          <w:tcPr>
            <w:tcW w:w="2880" w:type="dxa"/>
            <w:shd w:val="clear" w:color="auto" w:fill="1B3A6B"/>
          </w:tcPr>
          <w:p w14:paraId="7D108A2A" w14:textId="77777777" w:rsidR="004E789C" w:rsidRDefault="00000000">
            <w:pPr>
              <w:jc w:val="center"/>
            </w:pPr>
            <w:r>
              <w:rPr>
                <w:b/>
                <w:color w:val="FFFFFF"/>
                <w:sz w:val="20"/>
              </w:rPr>
              <w:t>Valor</w:t>
            </w:r>
          </w:p>
        </w:tc>
        <w:tc>
          <w:tcPr>
            <w:tcW w:w="2880" w:type="dxa"/>
            <w:shd w:val="clear" w:color="auto" w:fill="1B3A6B"/>
          </w:tcPr>
          <w:p w14:paraId="7E91770C" w14:textId="77777777" w:rsidR="004E789C" w:rsidRDefault="00000000">
            <w:pPr>
              <w:jc w:val="center"/>
            </w:pPr>
            <w:r>
              <w:rPr>
                <w:b/>
                <w:color w:val="FFFFFF"/>
                <w:sz w:val="20"/>
              </w:rPr>
              <w:t>Interpretacion</w:t>
            </w:r>
          </w:p>
        </w:tc>
      </w:tr>
      <w:tr w:rsidR="004E789C" w14:paraId="6FA38ED7" w14:textId="77777777">
        <w:trPr>
          <w:jc w:val="center"/>
        </w:trPr>
        <w:tc>
          <w:tcPr>
            <w:tcW w:w="2880" w:type="dxa"/>
          </w:tcPr>
          <w:p w14:paraId="30156E79" w14:textId="77777777" w:rsidR="004E789C" w:rsidRDefault="00000000">
            <w:pPr>
              <w:jc w:val="center"/>
            </w:pPr>
            <w:r>
              <w:rPr>
                <w:sz w:val="20"/>
              </w:rPr>
              <w:t>Inercia (k=3)</w:t>
            </w:r>
          </w:p>
        </w:tc>
        <w:tc>
          <w:tcPr>
            <w:tcW w:w="2880" w:type="dxa"/>
          </w:tcPr>
          <w:p w14:paraId="413BF29F" w14:textId="77777777" w:rsidR="004E789C" w:rsidRDefault="00000000">
            <w:pPr>
              <w:jc w:val="center"/>
            </w:pPr>
            <w:r>
              <w:rPr>
                <w:sz w:val="20"/>
              </w:rPr>
              <w:t>4615.08</w:t>
            </w:r>
          </w:p>
        </w:tc>
        <w:tc>
          <w:tcPr>
            <w:tcW w:w="2880" w:type="dxa"/>
          </w:tcPr>
          <w:p w14:paraId="33D78F5C" w14:textId="77777777" w:rsidR="004E789C" w:rsidRDefault="00000000">
            <w:pPr>
              <w:jc w:val="center"/>
            </w:pPr>
            <w:r>
              <w:rPr>
                <w:sz w:val="20"/>
              </w:rPr>
              <w:t>Suma de distancias intra-cluster</w:t>
            </w:r>
          </w:p>
        </w:tc>
      </w:tr>
      <w:tr w:rsidR="004E789C" w14:paraId="264CF0A1" w14:textId="77777777">
        <w:trPr>
          <w:jc w:val="center"/>
        </w:trPr>
        <w:tc>
          <w:tcPr>
            <w:tcW w:w="2880" w:type="dxa"/>
          </w:tcPr>
          <w:p w14:paraId="70ABC6D0" w14:textId="77777777" w:rsidR="004E789C" w:rsidRDefault="00000000">
            <w:pPr>
              <w:jc w:val="center"/>
            </w:pPr>
            <w:r>
              <w:rPr>
                <w:sz w:val="20"/>
              </w:rPr>
              <w:t>Silhouette Score (k=3)</w:t>
            </w:r>
          </w:p>
        </w:tc>
        <w:tc>
          <w:tcPr>
            <w:tcW w:w="2880" w:type="dxa"/>
          </w:tcPr>
          <w:p w14:paraId="08F70B62" w14:textId="77777777" w:rsidR="004E789C" w:rsidRDefault="00000000">
            <w:pPr>
              <w:jc w:val="center"/>
            </w:pPr>
            <w:r>
              <w:rPr>
                <w:sz w:val="20"/>
              </w:rPr>
              <w:t>0.0823</w:t>
            </w:r>
          </w:p>
        </w:tc>
        <w:tc>
          <w:tcPr>
            <w:tcW w:w="2880" w:type="dxa"/>
          </w:tcPr>
          <w:p w14:paraId="087C5EC9" w14:textId="77777777" w:rsidR="004E789C" w:rsidRDefault="00000000">
            <w:pPr>
              <w:jc w:val="center"/>
            </w:pPr>
            <w:r>
              <w:rPr>
                <w:sz w:val="20"/>
              </w:rPr>
              <w:t>Estructura con solapamiento moderado</w:t>
            </w:r>
          </w:p>
        </w:tc>
      </w:tr>
      <w:tr w:rsidR="004E789C" w14:paraId="5C8DF1A3" w14:textId="77777777">
        <w:trPr>
          <w:jc w:val="center"/>
        </w:trPr>
        <w:tc>
          <w:tcPr>
            <w:tcW w:w="2880" w:type="dxa"/>
          </w:tcPr>
          <w:p w14:paraId="70B81F63" w14:textId="77777777" w:rsidR="004E789C" w:rsidRDefault="00000000">
            <w:pPr>
              <w:jc w:val="center"/>
            </w:pPr>
            <w:r>
              <w:rPr>
                <w:sz w:val="20"/>
              </w:rPr>
              <w:t>Cluster 0</w:t>
            </w:r>
          </w:p>
        </w:tc>
        <w:tc>
          <w:tcPr>
            <w:tcW w:w="2880" w:type="dxa"/>
          </w:tcPr>
          <w:p w14:paraId="6298FD11" w14:textId="77777777" w:rsidR="004E789C" w:rsidRDefault="00000000">
            <w:pPr>
              <w:jc w:val="center"/>
            </w:pPr>
            <w:r>
              <w:rPr>
                <w:sz w:val="20"/>
              </w:rPr>
              <w:t>161 clientes (38.3%)</w:t>
            </w:r>
          </w:p>
        </w:tc>
        <w:tc>
          <w:tcPr>
            <w:tcW w:w="2880" w:type="dxa"/>
          </w:tcPr>
          <w:p w14:paraId="223168CB" w14:textId="77777777" w:rsidR="004E789C" w:rsidRDefault="00000000">
            <w:pPr>
              <w:jc w:val="center"/>
            </w:pPr>
            <w:r>
              <w:rPr>
                <w:sz w:val="20"/>
              </w:rPr>
              <w:t>Segmento mayoritario</w:t>
            </w:r>
          </w:p>
        </w:tc>
      </w:tr>
      <w:tr w:rsidR="004E789C" w14:paraId="3D2AF386" w14:textId="77777777">
        <w:trPr>
          <w:jc w:val="center"/>
        </w:trPr>
        <w:tc>
          <w:tcPr>
            <w:tcW w:w="2880" w:type="dxa"/>
          </w:tcPr>
          <w:p w14:paraId="4C7BD567" w14:textId="77777777" w:rsidR="004E789C" w:rsidRDefault="00000000">
            <w:pPr>
              <w:jc w:val="center"/>
            </w:pPr>
            <w:r>
              <w:rPr>
                <w:sz w:val="20"/>
              </w:rPr>
              <w:t>Cluster 1</w:t>
            </w:r>
          </w:p>
        </w:tc>
        <w:tc>
          <w:tcPr>
            <w:tcW w:w="2880" w:type="dxa"/>
          </w:tcPr>
          <w:p w14:paraId="45B6AC6E" w14:textId="77777777" w:rsidR="004E789C" w:rsidRDefault="00000000">
            <w:pPr>
              <w:jc w:val="center"/>
            </w:pPr>
            <w:r>
              <w:rPr>
                <w:sz w:val="20"/>
              </w:rPr>
              <w:t>106 clientes (25.2%)</w:t>
            </w:r>
          </w:p>
        </w:tc>
        <w:tc>
          <w:tcPr>
            <w:tcW w:w="2880" w:type="dxa"/>
          </w:tcPr>
          <w:p w14:paraId="0C01D3E7" w14:textId="77777777" w:rsidR="004E789C" w:rsidRDefault="00000000">
            <w:pPr>
              <w:jc w:val="center"/>
            </w:pPr>
            <w:r>
              <w:rPr>
                <w:sz w:val="20"/>
              </w:rPr>
              <w:t>Segmento minoritario</w:t>
            </w:r>
          </w:p>
        </w:tc>
      </w:tr>
      <w:tr w:rsidR="004E789C" w14:paraId="62A30D2B" w14:textId="77777777">
        <w:trPr>
          <w:jc w:val="center"/>
        </w:trPr>
        <w:tc>
          <w:tcPr>
            <w:tcW w:w="2880" w:type="dxa"/>
          </w:tcPr>
          <w:p w14:paraId="33CD34C5" w14:textId="77777777" w:rsidR="004E789C" w:rsidRDefault="00000000">
            <w:pPr>
              <w:jc w:val="center"/>
            </w:pPr>
            <w:r>
              <w:rPr>
                <w:sz w:val="20"/>
              </w:rPr>
              <w:t>Cluster 2</w:t>
            </w:r>
          </w:p>
        </w:tc>
        <w:tc>
          <w:tcPr>
            <w:tcW w:w="2880" w:type="dxa"/>
          </w:tcPr>
          <w:p w14:paraId="626E4248" w14:textId="77777777" w:rsidR="004E789C" w:rsidRDefault="00000000">
            <w:pPr>
              <w:jc w:val="center"/>
            </w:pPr>
            <w:r>
              <w:rPr>
                <w:sz w:val="20"/>
              </w:rPr>
              <w:t>153 clientes (36.4%)</w:t>
            </w:r>
          </w:p>
        </w:tc>
        <w:tc>
          <w:tcPr>
            <w:tcW w:w="2880" w:type="dxa"/>
          </w:tcPr>
          <w:p w14:paraId="3AF1A065" w14:textId="77777777" w:rsidR="004E789C" w:rsidRDefault="00000000">
            <w:pPr>
              <w:jc w:val="center"/>
            </w:pPr>
            <w:r>
              <w:rPr>
                <w:sz w:val="20"/>
              </w:rPr>
              <w:t>Segmento intermedio</w:t>
            </w:r>
          </w:p>
        </w:tc>
      </w:tr>
    </w:tbl>
    <w:p w14:paraId="243D1998" w14:textId="77777777" w:rsidR="004E789C" w:rsidRDefault="00000000">
      <w:pPr>
        <w:jc w:val="center"/>
      </w:pPr>
      <w:r>
        <w:rPr>
          <w:i/>
          <w:color w:val="808080"/>
          <w:sz w:val="18"/>
        </w:rPr>
        <w:t>Tabla 7. Metricas internas del modelo final con k=3.</w:t>
      </w:r>
    </w:p>
    <w:p w14:paraId="570B9011" w14:textId="77777777" w:rsidR="004E789C" w:rsidRDefault="004E789C"/>
    <w:p w14:paraId="71A2D0B0" w14:textId="77777777" w:rsidR="004E789C" w:rsidRDefault="00000000">
      <w:r>
        <w:t>El coeficiente de silueta de 0.0823 indica una separacion moderada entre clusters, consistente con datos reales de clientes donde las fronteras entre segmentos son tipicamente difusas. La distribucion balanceada de los clusters (ningun grupo con menos de 100 clientes) permite realizar analisis estadisticamente significativos en cada segmento.</w:t>
      </w:r>
    </w:p>
    <w:p w14:paraId="0E2CDB17" w14:textId="77777777" w:rsidR="004E789C" w:rsidRDefault="00000000">
      <w:pPr>
        <w:pStyle w:val="Ttulo1"/>
      </w:pPr>
      <w:r>
        <w:lastRenderedPageBreak/>
        <w:t>7. Perfilamiento de Segmentos</w:t>
      </w:r>
    </w:p>
    <w:p w14:paraId="69DDAB3D" w14:textId="77777777" w:rsidR="004E789C" w:rsidRDefault="00000000">
      <w:r>
        <w:t>El perfilamiento combina el analisis de promedios numericos y modas categoricas para caracterizar cada cluster de manera completa. Se incluye ademas la tasa de abandono como validacion externa.</w:t>
      </w:r>
    </w:p>
    <w:p w14:paraId="77FF319A" w14:textId="77777777" w:rsidR="004E789C" w:rsidRDefault="00000000">
      <w:pPr>
        <w:pStyle w:val="Ttulo2"/>
      </w:pPr>
      <w:r>
        <w:t>7.1 Perfil Numerico</w:t>
      </w:r>
    </w:p>
    <w:tbl>
      <w:tblPr>
        <w:tblStyle w:val="Tablaconcuadrcula"/>
        <w:tblW w:w="0" w:type="auto"/>
        <w:jc w:val="center"/>
        <w:tblLook w:val="04A0" w:firstRow="1" w:lastRow="0" w:firstColumn="1" w:lastColumn="0" w:noHBand="0" w:noVBand="1"/>
      </w:tblPr>
      <w:tblGrid>
        <w:gridCol w:w="2472"/>
        <w:gridCol w:w="2128"/>
        <w:gridCol w:w="2128"/>
        <w:gridCol w:w="2128"/>
      </w:tblGrid>
      <w:tr w:rsidR="004E789C" w14:paraId="4CFBFD8E" w14:textId="77777777">
        <w:trPr>
          <w:jc w:val="center"/>
        </w:trPr>
        <w:tc>
          <w:tcPr>
            <w:tcW w:w="2160" w:type="dxa"/>
            <w:shd w:val="clear" w:color="auto" w:fill="1B3A6B"/>
          </w:tcPr>
          <w:p w14:paraId="141ED71C" w14:textId="77777777" w:rsidR="004E789C" w:rsidRDefault="00000000">
            <w:pPr>
              <w:jc w:val="center"/>
            </w:pPr>
            <w:r>
              <w:rPr>
                <w:b/>
                <w:color w:val="FFFFFF"/>
                <w:sz w:val="20"/>
              </w:rPr>
              <w:t>Variable</w:t>
            </w:r>
          </w:p>
        </w:tc>
        <w:tc>
          <w:tcPr>
            <w:tcW w:w="2160" w:type="dxa"/>
            <w:shd w:val="clear" w:color="auto" w:fill="1B3A6B"/>
          </w:tcPr>
          <w:p w14:paraId="7E2F11E1" w14:textId="77777777" w:rsidR="004E789C" w:rsidRDefault="00000000">
            <w:pPr>
              <w:jc w:val="center"/>
            </w:pPr>
            <w:r>
              <w:rPr>
                <w:b/>
                <w:color w:val="FFFFFF"/>
                <w:sz w:val="20"/>
              </w:rPr>
              <w:t>Cluster 0 (161)</w:t>
            </w:r>
          </w:p>
        </w:tc>
        <w:tc>
          <w:tcPr>
            <w:tcW w:w="2160" w:type="dxa"/>
            <w:shd w:val="clear" w:color="auto" w:fill="1B3A6B"/>
          </w:tcPr>
          <w:p w14:paraId="6ECDD43B" w14:textId="77777777" w:rsidR="004E789C" w:rsidRDefault="00000000">
            <w:pPr>
              <w:jc w:val="center"/>
            </w:pPr>
            <w:r>
              <w:rPr>
                <w:b/>
                <w:color w:val="FFFFFF"/>
                <w:sz w:val="20"/>
              </w:rPr>
              <w:t>Cluster 1 (106)</w:t>
            </w:r>
          </w:p>
        </w:tc>
        <w:tc>
          <w:tcPr>
            <w:tcW w:w="2160" w:type="dxa"/>
            <w:shd w:val="clear" w:color="auto" w:fill="1B3A6B"/>
          </w:tcPr>
          <w:p w14:paraId="6953C00F" w14:textId="77777777" w:rsidR="004E789C" w:rsidRDefault="00000000">
            <w:pPr>
              <w:jc w:val="center"/>
            </w:pPr>
            <w:r>
              <w:rPr>
                <w:b/>
                <w:color w:val="FFFFFF"/>
                <w:sz w:val="20"/>
              </w:rPr>
              <w:t>Cluster 2 (153)</w:t>
            </w:r>
          </w:p>
        </w:tc>
      </w:tr>
      <w:tr w:rsidR="004E789C" w14:paraId="5FFF5F1E" w14:textId="77777777">
        <w:trPr>
          <w:jc w:val="center"/>
        </w:trPr>
        <w:tc>
          <w:tcPr>
            <w:tcW w:w="2160" w:type="dxa"/>
          </w:tcPr>
          <w:p w14:paraId="7A3AFEF5" w14:textId="77777777" w:rsidR="004E789C" w:rsidRDefault="00000000">
            <w:pPr>
              <w:jc w:val="center"/>
            </w:pPr>
            <w:r>
              <w:rPr>
                <w:sz w:val="20"/>
              </w:rPr>
              <w:t>Edad</w:t>
            </w:r>
          </w:p>
        </w:tc>
        <w:tc>
          <w:tcPr>
            <w:tcW w:w="2160" w:type="dxa"/>
          </w:tcPr>
          <w:p w14:paraId="4453FD0E" w14:textId="77777777" w:rsidR="004E789C" w:rsidRDefault="00000000">
            <w:pPr>
              <w:jc w:val="center"/>
            </w:pPr>
            <w:r>
              <w:rPr>
                <w:sz w:val="20"/>
              </w:rPr>
              <w:t>41.40</w:t>
            </w:r>
          </w:p>
        </w:tc>
        <w:tc>
          <w:tcPr>
            <w:tcW w:w="2160" w:type="dxa"/>
          </w:tcPr>
          <w:p w14:paraId="651FEC42" w14:textId="77777777" w:rsidR="004E789C" w:rsidRDefault="00000000">
            <w:pPr>
              <w:jc w:val="center"/>
            </w:pPr>
            <w:r>
              <w:rPr>
                <w:sz w:val="20"/>
              </w:rPr>
              <w:t>37.08</w:t>
            </w:r>
          </w:p>
        </w:tc>
        <w:tc>
          <w:tcPr>
            <w:tcW w:w="2160" w:type="dxa"/>
          </w:tcPr>
          <w:p w14:paraId="14B78894" w14:textId="77777777" w:rsidR="004E789C" w:rsidRDefault="00000000">
            <w:pPr>
              <w:jc w:val="center"/>
            </w:pPr>
            <w:r>
              <w:rPr>
                <w:sz w:val="20"/>
              </w:rPr>
              <w:t>42.18</w:t>
            </w:r>
          </w:p>
        </w:tc>
      </w:tr>
      <w:tr w:rsidR="004E789C" w14:paraId="51449C15" w14:textId="77777777">
        <w:trPr>
          <w:jc w:val="center"/>
        </w:trPr>
        <w:tc>
          <w:tcPr>
            <w:tcW w:w="2160" w:type="dxa"/>
          </w:tcPr>
          <w:p w14:paraId="62F0FB6E" w14:textId="77777777" w:rsidR="004E789C" w:rsidRDefault="00000000">
            <w:pPr>
              <w:jc w:val="center"/>
            </w:pPr>
            <w:r>
              <w:rPr>
                <w:sz w:val="20"/>
              </w:rPr>
              <w:t>IngresoMensual</w:t>
            </w:r>
          </w:p>
        </w:tc>
        <w:tc>
          <w:tcPr>
            <w:tcW w:w="2160" w:type="dxa"/>
          </w:tcPr>
          <w:p w14:paraId="51EA9CA0" w14:textId="77777777" w:rsidR="004E789C" w:rsidRDefault="00000000">
            <w:pPr>
              <w:jc w:val="center"/>
            </w:pPr>
            <w:r>
              <w:rPr>
                <w:sz w:val="20"/>
              </w:rPr>
              <w:t>$2,957.65</w:t>
            </w:r>
          </w:p>
        </w:tc>
        <w:tc>
          <w:tcPr>
            <w:tcW w:w="2160" w:type="dxa"/>
          </w:tcPr>
          <w:p w14:paraId="30879505" w14:textId="77777777" w:rsidR="004E789C" w:rsidRDefault="00000000">
            <w:pPr>
              <w:jc w:val="center"/>
            </w:pPr>
            <w:r>
              <w:rPr>
                <w:sz w:val="20"/>
              </w:rPr>
              <w:t>$3,136.82</w:t>
            </w:r>
          </w:p>
        </w:tc>
        <w:tc>
          <w:tcPr>
            <w:tcW w:w="2160" w:type="dxa"/>
          </w:tcPr>
          <w:p w14:paraId="5C6CB40F" w14:textId="77777777" w:rsidR="004E789C" w:rsidRDefault="00000000">
            <w:pPr>
              <w:jc w:val="center"/>
            </w:pPr>
            <w:r>
              <w:rPr>
                <w:sz w:val="20"/>
              </w:rPr>
              <w:t>$2,957.60</w:t>
            </w:r>
          </w:p>
        </w:tc>
      </w:tr>
      <w:tr w:rsidR="004E789C" w14:paraId="143FB536" w14:textId="77777777">
        <w:trPr>
          <w:jc w:val="center"/>
        </w:trPr>
        <w:tc>
          <w:tcPr>
            <w:tcW w:w="2160" w:type="dxa"/>
          </w:tcPr>
          <w:p w14:paraId="5024BC67" w14:textId="77777777" w:rsidR="004E789C" w:rsidRDefault="00000000">
            <w:pPr>
              <w:jc w:val="center"/>
            </w:pPr>
            <w:r>
              <w:rPr>
                <w:sz w:val="20"/>
              </w:rPr>
              <w:t>CantidadCompras</w:t>
            </w:r>
          </w:p>
        </w:tc>
        <w:tc>
          <w:tcPr>
            <w:tcW w:w="2160" w:type="dxa"/>
          </w:tcPr>
          <w:p w14:paraId="2C5C8F0A" w14:textId="77777777" w:rsidR="004E789C" w:rsidRDefault="00000000">
            <w:pPr>
              <w:jc w:val="center"/>
            </w:pPr>
            <w:r>
              <w:rPr>
                <w:sz w:val="20"/>
              </w:rPr>
              <w:t>11.91</w:t>
            </w:r>
          </w:p>
        </w:tc>
        <w:tc>
          <w:tcPr>
            <w:tcW w:w="2160" w:type="dxa"/>
          </w:tcPr>
          <w:p w14:paraId="75E84161" w14:textId="77777777" w:rsidR="004E789C" w:rsidRDefault="00000000">
            <w:pPr>
              <w:jc w:val="center"/>
            </w:pPr>
            <w:r>
              <w:rPr>
                <w:sz w:val="20"/>
              </w:rPr>
              <w:t>14.75</w:t>
            </w:r>
          </w:p>
        </w:tc>
        <w:tc>
          <w:tcPr>
            <w:tcW w:w="2160" w:type="dxa"/>
          </w:tcPr>
          <w:p w14:paraId="6A2122C4" w14:textId="77777777" w:rsidR="004E789C" w:rsidRDefault="00000000">
            <w:pPr>
              <w:jc w:val="center"/>
            </w:pPr>
            <w:r>
              <w:rPr>
                <w:sz w:val="20"/>
              </w:rPr>
              <w:t>21.22</w:t>
            </w:r>
          </w:p>
        </w:tc>
      </w:tr>
      <w:tr w:rsidR="004E789C" w14:paraId="6D1AC16A" w14:textId="77777777">
        <w:trPr>
          <w:jc w:val="center"/>
        </w:trPr>
        <w:tc>
          <w:tcPr>
            <w:tcW w:w="2160" w:type="dxa"/>
          </w:tcPr>
          <w:p w14:paraId="6B17A3B1" w14:textId="77777777" w:rsidR="004E789C" w:rsidRDefault="00000000">
            <w:pPr>
              <w:jc w:val="center"/>
            </w:pPr>
            <w:r>
              <w:rPr>
                <w:sz w:val="20"/>
              </w:rPr>
              <w:t>ComprasUltimos12M</w:t>
            </w:r>
          </w:p>
        </w:tc>
        <w:tc>
          <w:tcPr>
            <w:tcW w:w="2160" w:type="dxa"/>
          </w:tcPr>
          <w:p w14:paraId="04EFBDA8" w14:textId="77777777" w:rsidR="004E789C" w:rsidRDefault="00000000">
            <w:pPr>
              <w:jc w:val="center"/>
            </w:pPr>
            <w:r>
              <w:rPr>
                <w:sz w:val="20"/>
              </w:rPr>
              <w:t>5.17</w:t>
            </w:r>
          </w:p>
        </w:tc>
        <w:tc>
          <w:tcPr>
            <w:tcW w:w="2160" w:type="dxa"/>
          </w:tcPr>
          <w:p w14:paraId="7C4B8F59" w14:textId="77777777" w:rsidR="004E789C" w:rsidRDefault="00000000">
            <w:pPr>
              <w:jc w:val="center"/>
            </w:pPr>
            <w:r>
              <w:rPr>
                <w:sz w:val="20"/>
              </w:rPr>
              <w:t>4.45</w:t>
            </w:r>
          </w:p>
        </w:tc>
        <w:tc>
          <w:tcPr>
            <w:tcW w:w="2160" w:type="dxa"/>
          </w:tcPr>
          <w:p w14:paraId="79C747CF" w14:textId="77777777" w:rsidR="004E789C" w:rsidRDefault="00000000">
            <w:pPr>
              <w:jc w:val="center"/>
            </w:pPr>
            <w:r>
              <w:rPr>
                <w:sz w:val="20"/>
              </w:rPr>
              <w:t>5.35</w:t>
            </w:r>
          </w:p>
        </w:tc>
      </w:tr>
      <w:tr w:rsidR="004E789C" w14:paraId="57456AA5" w14:textId="77777777">
        <w:trPr>
          <w:jc w:val="center"/>
        </w:trPr>
        <w:tc>
          <w:tcPr>
            <w:tcW w:w="2160" w:type="dxa"/>
          </w:tcPr>
          <w:p w14:paraId="367AEB08" w14:textId="77777777" w:rsidR="004E789C" w:rsidRDefault="00000000">
            <w:pPr>
              <w:jc w:val="center"/>
            </w:pPr>
            <w:r>
              <w:rPr>
                <w:sz w:val="20"/>
              </w:rPr>
              <w:t>AntiguedadMeses</w:t>
            </w:r>
          </w:p>
        </w:tc>
        <w:tc>
          <w:tcPr>
            <w:tcW w:w="2160" w:type="dxa"/>
          </w:tcPr>
          <w:p w14:paraId="24975E8F" w14:textId="77777777" w:rsidR="004E789C" w:rsidRDefault="00000000">
            <w:pPr>
              <w:jc w:val="center"/>
            </w:pPr>
            <w:r>
              <w:rPr>
                <w:sz w:val="20"/>
              </w:rPr>
              <w:t>26.98</w:t>
            </w:r>
          </w:p>
        </w:tc>
        <w:tc>
          <w:tcPr>
            <w:tcW w:w="2160" w:type="dxa"/>
          </w:tcPr>
          <w:p w14:paraId="5E1366D2" w14:textId="77777777" w:rsidR="004E789C" w:rsidRDefault="00000000">
            <w:pPr>
              <w:jc w:val="center"/>
            </w:pPr>
            <w:r>
              <w:rPr>
                <w:sz w:val="20"/>
              </w:rPr>
              <w:t>42.33</w:t>
            </w:r>
          </w:p>
        </w:tc>
        <w:tc>
          <w:tcPr>
            <w:tcW w:w="2160" w:type="dxa"/>
          </w:tcPr>
          <w:p w14:paraId="295C5C15" w14:textId="77777777" w:rsidR="004E789C" w:rsidRDefault="00000000">
            <w:pPr>
              <w:jc w:val="center"/>
            </w:pPr>
            <w:r>
              <w:rPr>
                <w:sz w:val="20"/>
              </w:rPr>
              <w:t>71.67</w:t>
            </w:r>
          </w:p>
        </w:tc>
      </w:tr>
      <w:tr w:rsidR="004E789C" w14:paraId="0AB7B322" w14:textId="77777777">
        <w:trPr>
          <w:jc w:val="center"/>
        </w:trPr>
        <w:tc>
          <w:tcPr>
            <w:tcW w:w="2160" w:type="dxa"/>
          </w:tcPr>
          <w:p w14:paraId="1D190DB1" w14:textId="77777777" w:rsidR="004E789C" w:rsidRDefault="00000000">
            <w:pPr>
              <w:jc w:val="center"/>
            </w:pPr>
            <w:r>
              <w:rPr>
                <w:sz w:val="20"/>
              </w:rPr>
              <w:t>QuejasUltimos6M</w:t>
            </w:r>
          </w:p>
        </w:tc>
        <w:tc>
          <w:tcPr>
            <w:tcW w:w="2160" w:type="dxa"/>
          </w:tcPr>
          <w:p w14:paraId="652EF94B" w14:textId="77777777" w:rsidR="004E789C" w:rsidRDefault="00000000">
            <w:pPr>
              <w:jc w:val="center"/>
            </w:pPr>
            <w:r>
              <w:rPr>
                <w:sz w:val="20"/>
              </w:rPr>
              <w:t>0.61</w:t>
            </w:r>
          </w:p>
        </w:tc>
        <w:tc>
          <w:tcPr>
            <w:tcW w:w="2160" w:type="dxa"/>
          </w:tcPr>
          <w:p w14:paraId="561EA2B6" w14:textId="77777777" w:rsidR="004E789C" w:rsidRDefault="00000000">
            <w:pPr>
              <w:jc w:val="center"/>
            </w:pPr>
            <w:r>
              <w:rPr>
                <w:sz w:val="20"/>
              </w:rPr>
              <w:t>2.82</w:t>
            </w:r>
          </w:p>
        </w:tc>
        <w:tc>
          <w:tcPr>
            <w:tcW w:w="2160" w:type="dxa"/>
          </w:tcPr>
          <w:p w14:paraId="7055129B" w14:textId="77777777" w:rsidR="004E789C" w:rsidRDefault="00000000">
            <w:pPr>
              <w:jc w:val="center"/>
            </w:pPr>
            <w:r>
              <w:rPr>
                <w:sz w:val="20"/>
              </w:rPr>
              <w:t>0.81</w:t>
            </w:r>
          </w:p>
        </w:tc>
      </w:tr>
      <w:tr w:rsidR="004E789C" w14:paraId="7BCB4B5A" w14:textId="77777777">
        <w:trPr>
          <w:jc w:val="center"/>
        </w:trPr>
        <w:tc>
          <w:tcPr>
            <w:tcW w:w="2160" w:type="dxa"/>
          </w:tcPr>
          <w:p w14:paraId="445FC557" w14:textId="77777777" w:rsidR="004E789C" w:rsidRDefault="00000000">
            <w:pPr>
              <w:jc w:val="center"/>
            </w:pPr>
            <w:r>
              <w:rPr>
                <w:sz w:val="20"/>
              </w:rPr>
              <w:t>DiasDesdeUltimaCompra</w:t>
            </w:r>
          </w:p>
        </w:tc>
        <w:tc>
          <w:tcPr>
            <w:tcW w:w="2160" w:type="dxa"/>
          </w:tcPr>
          <w:p w14:paraId="292277F8" w14:textId="77777777" w:rsidR="004E789C" w:rsidRDefault="00000000">
            <w:pPr>
              <w:jc w:val="center"/>
            </w:pPr>
            <w:r>
              <w:rPr>
                <w:sz w:val="20"/>
              </w:rPr>
              <w:t>34.61</w:t>
            </w:r>
          </w:p>
        </w:tc>
        <w:tc>
          <w:tcPr>
            <w:tcW w:w="2160" w:type="dxa"/>
          </w:tcPr>
          <w:p w14:paraId="2A612502" w14:textId="77777777" w:rsidR="004E789C" w:rsidRDefault="00000000">
            <w:pPr>
              <w:jc w:val="center"/>
            </w:pPr>
            <w:r>
              <w:rPr>
                <w:sz w:val="20"/>
              </w:rPr>
              <w:t>66.98</w:t>
            </w:r>
          </w:p>
        </w:tc>
        <w:tc>
          <w:tcPr>
            <w:tcW w:w="2160" w:type="dxa"/>
          </w:tcPr>
          <w:p w14:paraId="6BD5953E" w14:textId="77777777" w:rsidR="004E789C" w:rsidRDefault="00000000">
            <w:pPr>
              <w:jc w:val="center"/>
            </w:pPr>
            <w:r>
              <w:rPr>
                <w:sz w:val="20"/>
              </w:rPr>
              <w:t>36.44</w:t>
            </w:r>
          </w:p>
        </w:tc>
      </w:tr>
      <w:tr w:rsidR="004E789C" w14:paraId="2B938831" w14:textId="77777777">
        <w:trPr>
          <w:jc w:val="center"/>
        </w:trPr>
        <w:tc>
          <w:tcPr>
            <w:tcW w:w="2160" w:type="dxa"/>
          </w:tcPr>
          <w:p w14:paraId="4116C830" w14:textId="77777777" w:rsidR="004E789C" w:rsidRDefault="00000000">
            <w:pPr>
              <w:jc w:val="center"/>
            </w:pPr>
            <w:r>
              <w:rPr>
                <w:sz w:val="20"/>
              </w:rPr>
              <w:t>VisitasWebUltimoMes</w:t>
            </w:r>
          </w:p>
        </w:tc>
        <w:tc>
          <w:tcPr>
            <w:tcW w:w="2160" w:type="dxa"/>
          </w:tcPr>
          <w:p w14:paraId="220AA318" w14:textId="77777777" w:rsidR="004E789C" w:rsidRDefault="00000000">
            <w:pPr>
              <w:jc w:val="center"/>
            </w:pPr>
            <w:r>
              <w:rPr>
                <w:sz w:val="20"/>
              </w:rPr>
              <w:t>9.97</w:t>
            </w:r>
          </w:p>
        </w:tc>
        <w:tc>
          <w:tcPr>
            <w:tcW w:w="2160" w:type="dxa"/>
          </w:tcPr>
          <w:p w14:paraId="0D1F9867" w14:textId="77777777" w:rsidR="004E789C" w:rsidRDefault="00000000">
            <w:pPr>
              <w:jc w:val="center"/>
            </w:pPr>
            <w:r>
              <w:rPr>
                <w:sz w:val="20"/>
              </w:rPr>
              <w:t>8.20</w:t>
            </w:r>
          </w:p>
        </w:tc>
        <w:tc>
          <w:tcPr>
            <w:tcW w:w="2160" w:type="dxa"/>
          </w:tcPr>
          <w:p w14:paraId="1026623D" w14:textId="77777777" w:rsidR="004E789C" w:rsidRDefault="00000000">
            <w:pPr>
              <w:jc w:val="center"/>
            </w:pPr>
            <w:r>
              <w:rPr>
                <w:sz w:val="20"/>
              </w:rPr>
              <w:t>9.37</w:t>
            </w:r>
          </w:p>
        </w:tc>
      </w:tr>
      <w:tr w:rsidR="004E789C" w14:paraId="3C5687BF" w14:textId="77777777">
        <w:trPr>
          <w:jc w:val="center"/>
        </w:trPr>
        <w:tc>
          <w:tcPr>
            <w:tcW w:w="2160" w:type="dxa"/>
          </w:tcPr>
          <w:p w14:paraId="55DC84F5" w14:textId="77777777" w:rsidR="004E789C" w:rsidRDefault="00000000">
            <w:pPr>
              <w:jc w:val="center"/>
            </w:pPr>
            <w:r>
              <w:rPr>
                <w:sz w:val="20"/>
              </w:rPr>
              <w:t>TiempoPromedioSesionMin</w:t>
            </w:r>
          </w:p>
        </w:tc>
        <w:tc>
          <w:tcPr>
            <w:tcW w:w="2160" w:type="dxa"/>
          </w:tcPr>
          <w:p w14:paraId="07E59DF3" w14:textId="77777777" w:rsidR="004E789C" w:rsidRDefault="00000000">
            <w:pPr>
              <w:jc w:val="center"/>
            </w:pPr>
            <w:r>
              <w:rPr>
                <w:sz w:val="20"/>
              </w:rPr>
              <w:t>7.26</w:t>
            </w:r>
          </w:p>
        </w:tc>
        <w:tc>
          <w:tcPr>
            <w:tcW w:w="2160" w:type="dxa"/>
          </w:tcPr>
          <w:p w14:paraId="0EE918D2" w14:textId="77777777" w:rsidR="004E789C" w:rsidRDefault="00000000">
            <w:pPr>
              <w:jc w:val="center"/>
            </w:pPr>
            <w:r>
              <w:rPr>
                <w:sz w:val="20"/>
              </w:rPr>
              <w:t>7.03</w:t>
            </w:r>
          </w:p>
        </w:tc>
        <w:tc>
          <w:tcPr>
            <w:tcW w:w="2160" w:type="dxa"/>
          </w:tcPr>
          <w:p w14:paraId="1F69E3D8" w14:textId="77777777" w:rsidR="004E789C" w:rsidRDefault="00000000">
            <w:pPr>
              <w:jc w:val="center"/>
            </w:pPr>
            <w:r>
              <w:rPr>
                <w:sz w:val="20"/>
              </w:rPr>
              <w:t>6.95</w:t>
            </w:r>
          </w:p>
        </w:tc>
      </w:tr>
      <w:tr w:rsidR="004E789C" w14:paraId="4622468A" w14:textId="77777777">
        <w:trPr>
          <w:jc w:val="center"/>
        </w:trPr>
        <w:tc>
          <w:tcPr>
            <w:tcW w:w="2160" w:type="dxa"/>
          </w:tcPr>
          <w:p w14:paraId="5EA27FA7" w14:textId="77777777" w:rsidR="004E789C" w:rsidRDefault="00000000">
            <w:pPr>
              <w:jc w:val="center"/>
            </w:pPr>
            <w:r>
              <w:rPr>
                <w:sz w:val="20"/>
              </w:rPr>
              <w:t>CuponesUsados</w:t>
            </w:r>
          </w:p>
        </w:tc>
        <w:tc>
          <w:tcPr>
            <w:tcW w:w="2160" w:type="dxa"/>
          </w:tcPr>
          <w:p w14:paraId="1B081EA2" w14:textId="77777777" w:rsidR="004E789C" w:rsidRDefault="00000000">
            <w:pPr>
              <w:jc w:val="center"/>
            </w:pPr>
            <w:r>
              <w:rPr>
                <w:sz w:val="20"/>
              </w:rPr>
              <w:t>3.10</w:t>
            </w:r>
          </w:p>
        </w:tc>
        <w:tc>
          <w:tcPr>
            <w:tcW w:w="2160" w:type="dxa"/>
          </w:tcPr>
          <w:p w14:paraId="218BF516" w14:textId="77777777" w:rsidR="004E789C" w:rsidRDefault="00000000">
            <w:pPr>
              <w:jc w:val="center"/>
            </w:pPr>
            <w:r>
              <w:rPr>
                <w:sz w:val="20"/>
              </w:rPr>
              <w:t>2.29</w:t>
            </w:r>
          </w:p>
        </w:tc>
        <w:tc>
          <w:tcPr>
            <w:tcW w:w="2160" w:type="dxa"/>
          </w:tcPr>
          <w:p w14:paraId="1146045E" w14:textId="77777777" w:rsidR="004E789C" w:rsidRDefault="00000000">
            <w:pPr>
              <w:jc w:val="center"/>
            </w:pPr>
            <w:r>
              <w:rPr>
                <w:sz w:val="20"/>
              </w:rPr>
              <w:t>2.16</w:t>
            </w:r>
          </w:p>
        </w:tc>
      </w:tr>
      <w:tr w:rsidR="004E789C" w14:paraId="1A999C00" w14:textId="77777777">
        <w:trPr>
          <w:jc w:val="center"/>
        </w:trPr>
        <w:tc>
          <w:tcPr>
            <w:tcW w:w="2160" w:type="dxa"/>
          </w:tcPr>
          <w:p w14:paraId="2BF90569" w14:textId="77777777" w:rsidR="004E789C" w:rsidRDefault="00000000">
            <w:pPr>
              <w:jc w:val="center"/>
            </w:pPr>
            <w:r>
              <w:rPr>
                <w:sz w:val="20"/>
              </w:rPr>
              <w:t>Tasa Abandono</w:t>
            </w:r>
          </w:p>
        </w:tc>
        <w:tc>
          <w:tcPr>
            <w:tcW w:w="2160" w:type="dxa"/>
          </w:tcPr>
          <w:p w14:paraId="0B51487E" w14:textId="77777777" w:rsidR="004E789C" w:rsidRDefault="00000000">
            <w:pPr>
              <w:jc w:val="center"/>
            </w:pPr>
            <w:r>
              <w:rPr>
                <w:sz w:val="20"/>
              </w:rPr>
              <w:t>36.65%</w:t>
            </w:r>
          </w:p>
        </w:tc>
        <w:tc>
          <w:tcPr>
            <w:tcW w:w="2160" w:type="dxa"/>
          </w:tcPr>
          <w:p w14:paraId="4856B7DB" w14:textId="77777777" w:rsidR="004E789C" w:rsidRDefault="00000000">
            <w:pPr>
              <w:jc w:val="center"/>
            </w:pPr>
            <w:r>
              <w:rPr>
                <w:sz w:val="20"/>
              </w:rPr>
              <w:t>65.09%</w:t>
            </w:r>
          </w:p>
        </w:tc>
        <w:tc>
          <w:tcPr>
            <w:tcW w:w="2160" w:type="dxa"/>
          </w:tcPr>
          <w:p w14:paraId="41D81B3C" w14:textId="77777777" w:rsidR="004E789C" w:rsidRDefault="00000000">
            <w:pPr>
              <w:jc w:val="center"/>
            </w:pPr>
            <w:r>
              <w:rPr>
                <w:sz w:val="20"/>
              </w:rPr>
              <w:t>33.99%</w:t>
            </w:r>
          </w:p>
        </w:tc>
      </w:tr>
    </w:tbl>
    <w:p w14:paraId="000CFD62" w14:textId="4B198938" w:rsidR="004E789C" w:rsidRDefault="00000000" w:rsidP="00C95046">
      <w:pPr>
        <w:jc w:val="center"/>
      </w:pPr>
      <w:r>
        <w:rPr>
          <w:i/>
          <w:color w:val="808080"/>
          <w:sz w:val="18"/>
        </w:rPr>
        <w:t xml:space="preserve">Tabla 8. Perfil numerico de clusters: promedios y tasa de </w:t>
      </w:r>
      <w:proofErr w:type="spellStart"/>
      <w:r>
        <w:rPr>
          <w:i/>
          <w:color w:val="808080"/>
          <w:sz w:val="18"/>
        </w:rPr>
        <w:t>abandono</w:t>
      </w:r>
      <w:proofErr w:type="spellEnd"/>
      <w:r>
        <w:rPr>
          <w:i/>
          <w:color w:val="808080"/>
          <w:sz w:val="18"/>
        </w:rPr>
        <w:t xml:space="preserve"> </w:t>
      </w:r>
      <w:proofErr w:type="spellStart"/>
      <w:r>
        <w:rPr>
          <w:i/>
          <w:color w:val="808080"/>
          <w:sz w:val="18"/>
        </w:rPr>
        <w:t>por</w:t>
      </w:r>
      <w:proofErr w:type="spellEnd"/>
      <w:r>
        <w:rPr>
          <w:i/>
          <w:color w:val="808080"/>
          <w:sz w:val="18"/>
        </w:rPr>
        <w:t xml:space="preserve"> </w:t>
      </w:r>
      <w:proofErr w:type="spellStart"/>
      <w:r>
        <w:rPr>
          <w:i/>
          <w:color w:val="808080"/>
          <w:sz w:val="18"/>
        </w:rPr>
        <w:t>segmento</w:t>
      </w:r>
      <w:proofErr w:type="spellEnd"/>
      <w:r>
        <w:rPr>
          <w:i/>
          <w:color w:val="808080"/>
          <w:sz w:val="18"/>
        </w:rPr>
        <w:t>.</w:t>
      </w:r>
    </w:p>
    <w:p w14:paraId="0D6157FF" w14:textId="77777777" w:rsidR="004E789C" w:rsidRDefault="00000000">
      <w:pPr>
        <w:pStyle w:val="Ttulo2"/>
      </w:pPr>
      <w:r>
        <w:t>7.2 Perfil Categorico</w:t>
      </w:r>
    </w:p>
    <w:tbl>
      <w:tblPr>
        <w:tblStyle w:val="Tablaconcuadrcula"/>
        <w:tblW w:w="0" w:type="auto"/>
        <w:jc w:val="center"/>
        <w:tblLook w:val="04A0" w:firstRow="1" w:lastRow="0" w:firstColumn="1" w:lastColumn="0" w:noHBand="0" w:noVBand="1"/>
      </w:tblPr>
      <w:tblGrid>
        <w:gridCol w:w="2160"/>
        <w:gridCol w:w="2160"/>
        <w:gridCol w:w="2160"/>
        <w:gridCol w:w="2160"/>
      </w:tblGrid>
      <w:tr w:rsidR="004E789C" w14:paraId="52EC2020" w14:textId="77777777">
        <w:trPr>
          <w:jc w:val="center"/>
        </w:trPr>
        <w:tc>
          <w:tcPr>
            <w:tcW w:w="2160" w:type="dxa"/>
            <w:shd w:val="clear" w:color="auto" w:fill="1B3A6B"/>
          </w:tcPr>
          <w:p w14:paraId="6A797860" w14:textId="77777777" w:rsidR="004E789C" w:rsidRDefault="00000000">
            <w:pPr>
              <w:jc w:val="center"/>
            </w:pPr>
            <w:r>
              <w:rPr>
                <w:b/>
                <w:color w:val="FFFFFF"/>
                <w:sz w:val="20"/>
              </w:rPr>
              <w:t>Variable</w:t>
            </w:r>
          </w:p>
        </w:tc>
        <w:tc>
          <w:tcPr>
            <w:tcW w:w="2160" w:type="dxa"/>
            <w:shd w:val="clear" w:color="auto" w:fill="1B3A6B"/>
          </w:tcPr>
          <w:p w14:paraId="510BDED9" w14:textId="77777777" w:rsidR="004E789C" w:rsidRDefault="00000000">
            <w:pPr>
              <w:jc w:val="center"/>
            </w:pPr>
            <w:r>
              <w:rPr>
                <w:b/>
                <w:color w:val="FFFFFF"/>
                <w:sz w:val="20"/>
              </w:rPr>
              <w:t>Cluster 0</w:t>
            </w:r>
          </w:p>
        </w:tc>
        <w:tc>
          <w:tcPr>
            <w:tcW w:w="2160" w:type="dxa"/>
            <w:shd w:val="clear" w:color="auto" w:fill="1B3A6B"/>
          </w:tcPr>
          <w:p w14:paraId="4F7108A4" w14:textId="77777777" w:rsidR="004E789C" w:rsidRDefault="00000000">
            <w:pPr>
              <w:jc w:val="center"/>
            </w:pPr>
            <w:r>
              <w:rPr>
                <w:b/>
                <w:color w:val="FFFFFF"/>
                <w:sz w:val="20"/>
              </w:rPr>
              <w:t>Cluster 1</w:t>
            </w:r>
          </w:p>
        </w:tc>
        <w:tc>
          <w:tcPr>
            <w:tcW w:w="2160" w:type="dxa"/>
            <w:shd w:val="clear" w:color="auto" w:fill="1B3A6B"/>
          </w:tcPr>
          <w:p w14:paraId="3E65654D" w14:textId="77777777" w:rsidR="004E789C" w:rsidRDefault="00000000">
            <w:pPr>
              <w:jc w:val="center"/>
            </w:pPr>
            <w:r>
              <w:rPr>
                <w:b/>
                <w:color w:val="FFFFFF"/>
                <w:sz w:val="20"/>
              </w:rPr>
              <w:t>Cluster 2</w:t>
            </w:r>
          </w:p>
        </w:tc>
      </w:tr>
      <w:tr w:rsidR="004E789C" w14:paraId="2AE57071" w14:textId="77777777">
        <w:trPr>
          <w:jc w:val="center"/>
        </w:trPr>
        <w:tc>
          <w:tcPr>
            <w:tcW w:w="2160" w:type="dxa"/>
          </w:tcPr>
          <w:p w14:paraId="47994DB5" w14:textId="77777777" w:rsidR="004E789C" w:rsidRDefault="00000000">
            <w:pPr>
              <w:jc w:val="center"/>
            </w:pPr>
            <w:r>
              <w:rPr>
                <w:sz w:val="20"/>
              </w:rPr>
              <w:t>Ciudad (moda)</w:t>
            </w:r>
          </w:p>
        </w:tc>
        <w:tc>
          <w:tcPr>
            <w:tcW w:w="2160" w:type="dxa"/>
          </w:tcPr>
          <w:p w14:paraId="5F46E9AD" w14:textId="77777777" w:rsidR="004E789C" w:rsidRDefault="00000000">
            <w:pPr>
              <w:jc w:val="center"/>
            </w:pPr>
            <w:r>
              <w:rPr>
                <w:sz w:val="20"/>
              </w:rPr>
              <w:t>Bogota</w:t>
            </w:r>
          </w:p>
        </w:tc>
        <w:tc>
          <w:tcPr>
            <w:tcW w:w="2160" w:type="dxa"/>
          </w:tcPr>
          <w:p w14:paraId="3E7F7248" w14:textId="77777777" w:rsidR="004E789C" w:rsidRDefault="00000000">
            <w:pPr>
              <w:jc w:val="center"/>
            </w:pPr>
            <w:r>
              <w:rPr>
                <w:sz w:val="20"/>
              </w:rPr>
              <w:t>Bogota</w:t>
            </w:r>
          </w:p>
        </w:tc>
        <w:tc>
          <w:tcPr>
            <w:tcW w:w="2160" w:type="dxa"/>
          </w:tcPr>
          <w:p w14:paraId="3A50053B" w14:textId="77777777" w:rsidR="004E789C" w:rsidRDefault="00000000">
            <w:pPr>
              <w:jc w:val="center"/>
            </w:pPr>
            <w:r>
              <w:rPr>
                <w:sz w:val="20"/>
              </w:rPr>
              <w:t>Bogota</w:t>
            </w:r>
          </w:p>
        </w:tc>
      </w:tr>
      <w:tr w:rsidR="004E789C" w14:paraId="220883D2" w14:textId="77777777">
        <w:trPr>
          <w:jc w:val="center"/>
        </w:trPr>
        <w:tc>
          <w:tcPr>
            <w:tcW w:w="2160" w:type="dxa"/>
          </w:tcPr>
          <w:p w14:paraId="3F1767E2" w14:textId="77777777" w:rsidR="004E789C" w:rsidRDefault="00000000">
            <w:pPr>
              <w:jc w:val="center"/>
            </w:pPr>
            <w:r>
              <w:rPr>
                <w:sz w:val="20"/>
              </w:rPr>
              <w:t>CanalPreferido (moda)</w:t>
            </w:r>
          </w:p>
        </w:tc>
        <w:tc>
          <w:tcPr>
            <w:tcW w:w="2160" w:type="dxa"/>
          </w:tcPr>
          <w:p w14:paraId="7FF911DA" w14:textId="77777777" w:rsidR="004E789C" w:rsidRDefault="00000000">
            <w:pPr>
              <w:jc w:val="center"/>
            </w:pPr>
            <w:r>
              <w:rPr>
                <w:sz w:val="20"/>
              </w:rPr>
              <w:t>Web</w:t>
            </w:r>
          </w:p>
        </w:tc>
        <w:tc>
          <w:tcPr>
            <w:tcW w:w="2160" w:type="dxa"/>
          </w:tcPr>
          <w:p w14:paraId="112EE6B6" w14:textId="77777777" w:rsidR="004E789C" w:rsidRDefault="00000000">
            <w:pPr>
              <w:jc w:val="center"/>
            </w:pPr>
            <w:r>
              <w:rPr>
                <w:sz w:val="20"/>
              </w:rPr>
              <w:t>Web</w:t>
            </w:r>
          </w:p>
        </w:tc>
        <w:tc>
          <w:tcPr>
            <w:tcW w:w="2160" w:type="dxa"/>
          </w:tcPr>
          <w:p w14:paraId="4F559A2D" w14:textId="77777777" w:rsidR="004E789C" w:rsidRDefault="00000000">
            <w:pPr>
              <w:jc w:val="center"/>
            </w:pPr>
            <w:r>
              <w:rPr>
                <w:sz w:val="20"/>
              </w:rPr>
              <w:t>Web</w:t>
            </w:r>
          </w:p>
        </w:tc>
      </w:tr>
      <w:tr w:rsidR="004E789C" w14:paraId="376AEC65" w14:textId="77777777">
        <w:trPr>
          <w:jc w:val="center"/>
        </w:trPr>
        <w:tc>
          <w:tcPr>
            <w:tcW w:w="2160" w:type="dxa"/>
          </w:tcPr>
          <w:p w14:paraId="3BB5D01A" w14:textId="77777777" w:rsidR="004E789C" w:rsidRDefault="00000000">
            <w:pPr>
              <w:jc w:val="center"/>
            </w:pPr>
            <w:r>
              <w:rPr>
                <w:sz w:val="20"/>
              </w:rPr>
              <w:t>ZonaResidencia (moda)</w:t>
            </w:r>
          </w:p>
        </w:tc>
        <w:tc>
          <w:tcPr>
            <w:tcW w:w="2160" w:type="dxa"/>
          </w:tcPr>
          <w:p w14:paraId="48FD53DB" w14:textId="77777777" w:rsidR="004E789C" w:rsidRDefault="00000000">
            <w:pPr>
              <w:jc w:val="center"/>
            </w:pPr>
            <w:r>
              <w:rPr>
                <w:sz w:val="20"/>
              </w:rPr>
              <w:t>Urbana</w:t>
            </w:r>
          </w:p>
        </w:tc>
        <w:tc>
          <w:tcPr>
            <w:tcW w:w="2160" w:type="dxa"/>
          </w:tcPr>
          <w:p w14:paraId="3986CD4E" w14:textId="77777777" w:rsidR="004E789C" w:rsidRDefault="00000000">
            <w:pPr>
              <w:jc w:val="center"/>
            </w:pPr>
            <w:r>
              <w:rPr>
                <w:sz w:val="20"/>
              </w:rPr>
              <w:t>Urbana</w:t>
            </w:r>
          </w:p>
        </w:tc>
        <w:tc>
          <w:tcPr>
            <w:tcW w:w="2160" w:type="dxa"/>
          </w:tcPr>
          <w:p w14:paraId="037EED86" w14:textId="77777777" w:rsidR="004E789C" w:rsidRDefault="00000000">
            <w:pPr>
              <w:jc w:val="center"/>
            </w:pPr>
            <w:r>
              <w:rPr>
                <w:sz w:val="20"/>
              </w:rPr>
              <w:t>Urbana</w:t>
            </w:r>
          </w:p>
        </w:tc>
      </w:tr>
      <w:tr w:rsidR="004E789C" w14:paraId="45C2FB01" w14:textId="77777777">
        <w:trPr>
          <w:jc w:val="center"/>
        </w:trPr>
        <w:tc>
          <w:tcPr>
            <w:tcW w:w="2160" w:type="dxa"/>
          </w:tcPr>
          <w:p w14:paraId="1BFBB9CF" w14:textId="77777777" w:rsidR="004E789C" w:rsidRDefault="00000000">
            <w:pPr>
              <w:jc w:val="center"/>
            </w:pPr>
            <w:r>
              <w:rPr>
                <w:sz w:val="20"/>
              </w:rPr>
              <w:t>Segmento (moda)</w:t>
            </w:r>
          </w:p>
        </w:tc>
        <w:tc>
          <w:tcPr>
            <w:tcW w:w="2160" w:type="dxa"/>
          </w:tcPr>
          <w:p w14:paraId="2313E8E2" w14:textId="77777777" w:rsidR="004E789C" w:rsidRDefault="00000000">
            <w:pPr>
              <w:jc w:val="center"/>
            </w:pPr>
            <w:r>
              <w:rPr>
                <w:sz w:val="20"/>
              </w:rPr>
              <w:t>Basico</w:t>
            </w:r>
          </w:p>
        </w:tc>
        <w:tc>
          <w:tcPr>
            <w:tcW w:w="2160" w:type="dxa"/>
          </w:tcPr>
          <w:p w14:paraId="4DD9DFCC" w14:textId="77777777" w:rsidR="004E789C" w:rsidRDefault="00000000">
            <w:pPr>
              <w:jc w:val="center"/>
            </w:pPr>
            <w:r>
              <w:rPr>
                <w:sz w:val="20"/>
              </w:rPr>
              <w:t>Basico</w:t>
            </w:r>
          </w:p>
        </w:tc>
        <w:tc>
          <w:tcPr>
            <w:tcW w:w="2160" w:type="dxa"/>
          </w:tcPr>
          <w:p w14:paraId="3A6B69B4" w14:textId="77777777" w:rsidR="004E789C" w:rsidRDefault="00000000">
            <w:pPr>
              <w:jc w:val="center"/>
            </w:pPr>
            <w:r>
              <w:rPr>
                <w:sz w:val="20"/>
              </w:rPr>
              <w:t>Basico</w:t>
            </w:r>
          </w:p>
        </w:tc>
      </w:tr>
      <w:tr w:rsidR="004E789C" w14:paraId="4B08C32A" w14:textId="77777777">
        <w:trPr>
          <w:jc w:val="center"/>
        </w:trPr>
        <w:tc>
          <w:tcPr>
            <w:tcW w:w="2160" w:type="dxa"/>
          </w:tcPr>
          <w:p w14:paraId="64241C52" w14:textId="77777777" w:rsidR="004E789C" w:rsidRDefault="00000000">
            <w:pPr>
              <w:jc w:val="center"/>
            </w:pPr>
            <w:r>
              <w:rPr>
                <w:sz w:val="20"/>
              </w:rPr>
              <w:t>Satisfaccion (moda)</w:t>
            </w:r>
          </w:p>
        </w:tc>
        <w:tc>
          <w:tcPr>
            <w:tcW w:w="2160" w:type="dxa"/>
          </w:tcPr>
          <w:p w14:paraId="585F5027" w14:textId="77777777" w:rsidR="004E789C" w:rsidRDefault="00000000">
            <w:pPr>
              <w:jc w:val="center"/>
            </w:pPr>
            <w:r>
              <w:rPr>
                <w:sz w:val="20"/>
              </w:rPr>
              <w:t>Media</w:t>
            </w:r>
          </w:p>
        </w:tc>
        <w:tc>
          <w:tcPr>
            <w:tcW w:w="2160" w:type="dxa"/>
          </w:tcPr>
          <w:p w14:paraId="5B92C441" w14:textId="77777777" w:rsidR="004E789C" w:rsidRDefault="00000000">
            <w:pPr>
              <w:jc w:val="center"/>
            </w:pPr>
            <w:r>
              <w:rPr>
                <w:sz w:val="20"/>
              </w:rPr>
              <w:t>Baja</w:t>
            </w:r>
          </w:p>
        </w:tc>
        <w:tc>
          <w:tcPr>
            <w:tcW w:w="2160" w:type="dxa"/>
          </w:tcPr>
          <w:p w14:paraId="287FD485" w14:textId="77777777" w:rsidR="004E789C" w:rsidRDefault="00000000">
            <w:pPr>
              <w:jc w:val="center"/>
            </w:pPr>
            <w:r>
              <w:rPr>
                <w:sz w:val="20"/>
              </w:rPr>
              <w:t>Media</w:t>
            </w:r>
          </w:p>
        </w:tc>
      </w:tr>
    </w:tbl>
    <w:p w14:paraId="274CBD67" w14:textId="2DB2170A" w:rsidR="004E789C" w:rsidRDefault="00000000" w:rsidP="00C95046">
      <w:pPr>
        <w:jc w:val="center"/>
        <w:rPr>
          <w:i/>
          <w:sz w:val="18"/>
        </w:rPr>
      </w:pPr>
      <w:proofErr w:type="spellStart"/>
      <w:r>
        <w:rPr>
          <w:i/>
          <w:color w:val="808080"/>
          <w:sz w:val="18"/>
        </w:rPr>
        <w:lastRenderedPageBreak/>
        <w:t>Tabla</w:t>
      </w:r>
      <w:proofErr w:type="spellEnd"/>
      <w:r>
        <w:rPr>
          <w:i/>
          <w:color w:val="808080"/>
          <w:sz w:val="18"/>
        </w:rPr>
        <w:t xml:space="preserve"> 9. Perfil categorico de clusters: moda por variable </w:t>
      </w:r>
      <w:proofErr w:type="spellStart"/>
      <w:r>
        <w:rPr>
          <w:i/>
          <w:color w:val="808080"/>
          <w:sz w:val="18"/>
        </w:rPr>
        <w:t>en</w:t>
      </w:r>
      <w:proofErr w:type="spellEnd"/>
      <w:r>
        <w:rPr>
          <w:i/>
          <w:color w:val="808080"/>
          <w:sz w:val="18"/>
        </w:rPr>
        <w:t xml:space="preserve"> </w:t>
      </w:r>
      <w:proofErr w:type="spellStart"/>
      <w:r>
        <w:rPr>
          <w:i/>
          <w:color w:val="808080"/>
          <w:sz w:val="18"/>
        </w:rPr>
        <w:t>cada</w:t>
      </w:r>
      <w:proofErr w:type="spellEnd"/>
      <w:r>
        <w:rPr>
          <w:i/>
          <w:color w:val="808080"/>
          <w:sz w:val="18"/>
        </w:rPr>
        <w:t xml:space="preserve"> </w:t>
      </w:r>
      <w:proofErr w:type="spellStart"/>
      <w:r>
        <w:rPr>
          <w:i/>
          <w:color w:val="808080"/>
          <w:sz w:val="18"/>
        </w:rPr>
        <w:t>segmento</w:t>
      </w:r>
      <w:proofErr w:type="spellEnd"/>
      <w:r>
        <w:rPr>
          <w:i/>
          <w:color w:val="808080"/>
          <w:sz w:val="18"/>
        </w:rPr>
        <w:t>.</w:t>
      </w:r>
    </w:p>
    <w:p w14:paraId="14E75CCE" w14:textId="77777777" w:rsidR="00C95046" w:rsidRDefault="00C95046" w:rsidP="00C95046">
      <w:pPr>
        <w:jc w:val="center"/>
      </w:pPr>
    </w:p>
    <w:p w14:paraId="460AE00D" w14:textId="77777777" w:rsidR="004E789C" w:rsidRDefault="00000000">
      <w:r>
        <w:t>El perfil categorico revela que todos los clusters comparten la misma moda en Ciudad (Bogota), CanalPreferido (Web), ZonaResidencia (Urbana) y Segmento (Basico). La unica variable categorica que discrimina entre clusters es Satisfaccion: el Cluster 0 y 2 tienen Moda Media, mientras que el Cluster 1 tiene Moda Baja, consistente con su alto nivel de quejas.</w:t>
      </w:r>
    </w:p>
    <w:p w14:paraId="2A421F14" w14:textId="77777777" w:rsidR="004E789C" w:rsidRDefault="00000000">
      <w:pPr>
        <w:pStyle w:val="Ttulo2"/>
      </w:pPr>
      <w:r>
        <w:t>7.3 Interpretacion de Segmentos</w:t>
      </w:r>
    </w:p>
    <w:p w14:paraId="45AEF943" w14:textId="77777777" w:rsidR="004E789C" w:rsidRDefault="00000000">
      <w:r>
        <w:rPr>
          <w:b/>
        </w:rPr>
        <w:t xml:space="preserve">Cluster 0 - Clientes Estandar (161 clientes, 38.3%): </w:t>
      </w:r>
      <w:r>
        <w:t>Edad promedio 41.4 anos, ingresos de $2,958. Antiguedad moderada (27 meses), volumen de compras bajo (11.9 totales). Actividad reciente aceptable con 35 dias desde ultima compra. Pocas quejas (0.61) y alto uso de cupones (3.10), lo que indica sensibilidad a promociones. Tasa de abandono del 36.65%. Satisfaccion predominante: Media.</w:t>
      </w:r>
    </w:p>
    <w:p w14:paraId="649D659D" w14:textId="77777777" w:rsidR="004E789C" w:rsidRDefault="00000000">
      <w:r>
        <w:rPr>
          <w:b/>
        </w:rPr>
        <w:t xml:space="preserve">Cluster 1 - Clientes en Riesgo (106 clientes, 25.2%): </w:t>
      </w:r>
      <w:r>
        <w:t>Edad promedio mas baja (37.1 anos) e ingreso mas alto ($3,137). Sin embargo, presentan el mayor promedio de quejas (2.82 - mas del triple que los otros clusters), los dias mas prolongados sin compra (67) y la menor actividad reciente (4.45 compras en 12 meses). La tasa de abandono alcanza el 65.09% -la mas alta por un margen significativo-. Satisfaccion predominante: Baja.</w:t>
      </w:r>
    </w:p>
    <w:p w14:paraId="055035EB" w14:textId="77777777" w:rsidR="004E789C" w:rsidRDefault="00000000">
      <w:r>
        <w:rPr>
          <w:b/>
        </w:rPr>
        <w:t xml:space="preserve">Cluster 2 - Clientes Leales (153 clientes, 36.4%): </w:t>
      </w:r>
      <w:r>
        <w:t>Mayor antiguedad promedio (71.7 meses -casi 6 anos-), mayor volumen de compras (21.2 totales) y mejor actividad reciente (5.4 compras en el ultimo ano). Bajas quejas (0.81) y la menor tasa de abandono (33.99%). Satisfaccion predominante: Media. Representan el nucleo de clientes mas valioso para la empresa.</w:t>
      </w:r>
    </w:p>
    <w:p w14:paraId="713131D7" w14:textId="77777777" w:rsidR="004E789C" w:rsidRDefault="00000000">
      <w:pPr>
        <w:ind w:left="283"/>
      </w:pPr>
      <w:r>
        <w:rPr>
          <w:b/>
          <w:i/>
          <w:color w:val="1B3A6B"/>
          <w:sz w:val="20"/>
        </w:rPr>
        <w:t>OBSERVACION: Hallazgo clave: El Cluster 1 (Clientes en Riesgo) tiene una tasa de abandono del 65.09%, casi el doble que los otros segmentos. A pesar de tener el ingreso mas alto, concentra la mayoria de las quejas y la mayor inactividad. La retencion de este segmento requiere atencion inmediata mediante gestion de quejas y ofertas personalizadas.</w:t>
      </w:r>
    </w:p>
    <w:p w14:paraId="0751EB29" w14:textId="77777777" w:rsidR="004E789C" w:rsidRDefault="00000000">
      <w:pPr>
        <w:pStyle w:val="Ttulo1"/>
      </w:pPr>
      <w:r>
        <w:lastRenderedPageBreak/>
        <w:t>8. Visualizaciones</w:t>
      </w:r>
    </w:p>
    <w:p w14:paraId="6CB746A7" w14:textId="77777777" w:rsidR="004E789C" w:rsidRDefault="00000000">
      <w:pPr>
        <w:pStyle w:val="Ttulo2"/>
      </w:pPr>
      <w:r>
        <w:t>8.1 Dispersion Inicial: Ingreso mensual vs Compras</w:t>
      </w:r>
    </w:p>
    <w:p w14:paraId="4E1E6ECD" w14:textId="77777777" w:rsidR="004E789C" w:rsidRDefault="00000000">
      <w:pPr>
        <w:jc w:val="center"/>
      </w:pPr>
      <w:r>
        <w:rPr>
          <w:noProof/>
        </w:rPr>
        <w:drawing>
          <wp:inline distT="0" distB="0" distL="0" distR="0" wp14:anchorId="793D566F" wp14:editId="4129C733">
            <wp:extent cx="4754880" cy="32462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ion_sin.png"/>
                    <pic:cNvPicPr/>
                  </pic:nvPicPr>
                  <pic:blipFill>
                    <a:blip r:embed="rId8"/>
                    <a:stretch>
                      <a:fillRect/>
                    </a:stretch>
                  </pic:blipFill>
                  <pic:spPr>
                    <a:xfrm>
                      <a:off x="0" y="0"/>
                      <a:ext cx="4754880" cy="3246207"/>
                    </a:xfrm>
                    <a:prstGeom prst="rect">
                      <a:avLst/>
                    </a:prstGeom>
                  </pic:spPr>
                </pic:pic>
              </a:graphicData>
            </a:graphic>
          </wp:inline>
        </w:drawing>
      </w:r>
    </w:p>
    <w:p w14:paraId="008D8B50" w14:textId="77777777" w:rsidR="004E789C" w:rsidRDefault="00000000">
      <w:pPr>
        <w:jc w:val="center"/>
      </w:pPr>
      <w:r>
        <w:rPr>
          <w:i/>
          <w:color w:val="808080"/>
          <w:sz w:val="18"/>
        </w:rPr>
        <w:t>Figura 3. Dispersion inicial: Ingreso mensual vs Cantidad de compras (sin clusters).</w:t>
      </w:r>
    </w:p>
    <w:p w14:paraId="51263190" w14:textId="77777777" w:rsidR="004E789C" w:rsidRDefault="004E789C"/>
    <w:p w14:paraId="41482F50" w14:textId="77777777" w:rsidR="004E789C" w:rsidRDefault="00000000">
      <w:r>
        <w:rPr>
          <w:b/>
          <w:sz w:val="20"/>
        </w:rPr>
        <w:t xml:space="preserve">Descripcion: </w:t>
      </w:r>
      <w:r>
        <w:rPr>
          <w:sz w:val="20"/>
        </w:rPr>
        <w:t>Cada punto representa un cliente, mostrando la relacion entre su ingreso mensual y la cantidad total de compras realizadas.</w:t>
      </w:r>
    </w:p>
    <w:p w14:paraId="094BF8BE" w14:textId="77777777" w:rsidR="004E789C" w:rsidRDefault="00000000">
      <w:r>
        <w:rPr>
          <w:b/>
          <w:sz w:val="20"/>
        </w:rPr>
        <w:t xml:space="preserve">Interpretacion: </w:t>
      </w:r>
      <w:r>
        <w:rPr>
          <w:sz w:val="20"/>
        </w:rPr>
        <w:t>Se observa una nube de puntos concentrada en ingresos bajos a medios ($750-$4,000) con compras entre 5 y 25. Algunos valores atipicos con ingresos muy bajos pero altas compras.</w:t>
      </w:r>
    </w:p>
    <w:p w14:paraId="42923AFC" w14:textId="77777777" w:rsidR="004E789C" w:rsidRDefault="00000000">
      <w:r>
        <w:rPr>
          <w:b/>
          <w:sz w:val="20"/>
        </w:rPr>
        <w:t xml:space="preserve">Analisis: </w:t>
      </w:r>
      <w:r>
        <w:rPr>
          <w:sz w:val="20"/>
        </w:rPr>
        <w:t>La relacion entre ingreso y compras no es lineal. Clientes con ingresos similares presentan comportamientos de compra muy diferentes.</w:t>
      </w:r>
    </w:p>
    <w:p w14:paraId="7EEDA498" w14:textId="77777777" w:rsidR="004E789C" w:rsidRDefault="00000000">
      <w:r>
        <w:rPr>
          <w:b/>
          <w:sz w:val="20"/>
        </w:rPr>
        <w:t xml:space="preserve">Conclusion: </w:t>
      </w:r>
      <w:r>
        <w:rPr>
          <w:sz w:val="20"/>
        </w:rPr>
        <w:t>La dispersion inicial muestra que los datos no tienen una estructura de grupos obvia a simple vista, lo que justifica el uso de un algoritmo de clustering.</w:t>
      </w:r>
    </w:p>
    <w:p w14:paraId="7DD04D42" w14:textId="77777777" w:rsidR="004E789C" w:rsidRDefault="00000000">
      <w:pPr>
        <w:pStyle w:val="Ttulo2"/>
      </w:pPr>
      <w:r>
        <w:lastRenderedPageBreak/>
        <w:t>8.2 Dispersion con Clusters</w:t>
      </w:r>
    </w:p>
    <w:p w14:paraId="3B30C880" w14:textId="77777777" w:rsidR="004E789C" w:rsidRDefault="00000000">
      <w:pPr>
        <w:jc w:val="center"/>
      </w:pPr>
      <w:r>
        <w:rPr>
          <w:noProof/>
        </w:rPr>
        <w:drawing>
          <wp:inline distT="0" distB="0" distL="0" distR="0" wp14:anchorId="7ACBD880" wp14:editId="793D92B1">
            <wp:extent cx="4754880" cy="3246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persion_con.png"/>
                    <pic:cNvPicPr/>
                  </pic:nvPicPr>
                  <pic:blipFill>
                    <a:blip r:embed="rId9"/>
                    <a:stretch>
                      <a:fillRect/>
                    </a:stretch>
                  </pic:blipFill>
                  <pic:spPr>
                    <a:xfrm>
                      <a:off x="0" y="0"/>
                      <a:ext cx="4754880" cy="3246207"/>
                    </a:xfrm>
                    <a:prstGeom prst="rect">
                      <a:avLst/>
                    </a:prstGeom>
                  </pic:spPr>
                </pic:pic>
              </a:graphicData>
            </a:graphic>
          </wp:inline>
        </w:drawing>
      </w:r>
    </w:p>
    <w:p w14:paraId="5988A327" w14:textId="77777777" w:rsidR="004E789C" w:rsidRDefault="00000000">
      <w:pPr>
        <w:jc w:val="center"/>
      </w:pPr>
      <w:r>
        <w:rPr>
          <w:i/>
          <w:color w:val="808080"/>
          <w:sz w:val="18"/>
        </w:rPr>
        <w:t>Figura 4. Dispersion con clusters: Ingreso mensual vs Cantidad de compras coloreado por cluster.</w:t>
      </w:r>
    </w:p>
    <w:p w14:paraId="69E7E209" w14:textId="77777777" w:rsidR="004E789C" w:rsidRDefault="004E789C"/>
    <w:p w14:paraId="7FD76F6C" w14:textId="77777777" w:rsidR="004E789C" w:rsidRDefault="00000000">
      <w:r>
        <w:rPr>
          <w:b/>
          <w:sz w:val="20"/>
        </w:rPr>
        <w:t xml:space="preserve">Descripcion: </w:t>
      </w:r>
      <w:r>
        <w:rPr>
          <w:sz w:val="20"/>
        </w:rPr>
        <w:t>Misma grafica anterior pero cada punto coloreado segun su asignacion a un cluster (0, 1 o 2).</w:t>
      </w:r>
    </w:p>
    <w:p w14:paraId="06DA819E" w14:textId="77777777" w:rsidR="004E789C" w:rsidRDefault="00000000">
      <w:r>
        <w:rPr>
          <w:b/>
          <w:sz w:val="20"/>
        </w:rPr>
        <w:t xml:space="preserve">Interpretacion: </w:t>
      </w:r>
      <w:r>
        <w:rPr>
          <w:sz w:val="20"/>
        </w:rPr>
        <w:t>Los clusters muestran cierto solapamiento en el espacio de ingreso-compras, pero se observa que el Cluster 2 (leales) tiende a concentrarse en la zona de mayor cantidad de compras.</w:t>
      </w:r>
    </w:p>
    <w:p w14:paraId="07AB35C9" w14:textId="77777777" w:rsidR="004E789C" w:rsidRDefault="00000000">
      <w:r>
        <w:rPr>
          <w:b/>
          <w:sz w:val="20"/>
        </w:rPr>
        <w:t xml:space="preserve">Analisis: </w:t>
      </w:r>
      <w:r>
        <w:rPr>
          <w:sz w:val="20"/>
        </w:rPr>
        <w:t>Aunque los clusters no estan perfectamente separados en este espacio bidimensional, el color revela patrones: el Cluster 2 ocupa preferentemente la region superior (mayores compras).</w:t>
      </w:r>
    </w:p>
    <w:p w14:paraId="4E3B1A03" w14:textId="77777777" w:rsidR="004E789C" w:rsidRDefault="00000000">
      <w:pPr>
        <w:rPr>
          <w:sz w:val="20"/>
        </w:rPr>
      </w:pPr>
      <w:r>
        <w:rPr>
          <w:b/>
          <w:sz w:val="20"/>
        </w:rPr>
        <w:t xml:space="preserve">Conclusion: </w:t>
      </w:r>
      <w:r>
        <w:rPr>
          <w:sz w:val="20"/>
        </w:rPr>
        <w:t xml:space="preserve">La dispersion con clusters confirma que la segmentacion captura diferencias en el comportamiento de compra, especialmente en la dimension de </w:t>
      </w:r>
      <w:proofErr w:type="spellStart"/>
      <w:r>
        <w:rPr>
          <w:sz w:val="20"/>
        </w:rPr>
        <w:t>cantidad</w:t>
      </w:r>
      <w:proofErr w:type="spellEnd"/>
      <w:r>
        <w:rPr>
          <w:sz w:val="20"/>
        </w:rPr>
        <w:t xml:space="preserve"> de </w:t>
      </w:r>
      <w:proofErr w:type="spellStart"/>
      <w:r>
        <w:rPr>
          <w:sz w:val="20"/>
        </w:rPr>
        <w:t>compras</w:t>
      </w:r>
      <w:proofErr w:type="spellEnd"/>
      <w:r>
        <w:rPr>
          <w:sz w:val="20"/>
        </w:rPr>
        <w:t>.</w:t>
      </w:r>
    </w:p>
    <w:p w14:paraId="7A1424F5" w14:textId="77777777" w:rsidR="00C95046" w:rsidRDefault="00C95046">
      <w:pPr>
        <w:rPr>
          <w:sz w:val="20"/>
        </w:rPr>
      </w:pPr>
    </w:p>
    <w:p w14:paraId="71F1BF27" w14:textId="77777777" w:rsidR="00C95046" w:rsidRDefault="00C95046">
      <w:pPr>
        <w:rPr>
          <w:sz w:val="20"/>
        </w:rPr>
      </w:pPr>
    </w:p>
    <w:p w14:paraId="2DBBC9EF" w14:textId="77777777" w:rsidR="00C95046" w:rsidRDefault="00C95046">
      <w:pPr>
        <w:rPr>
          <w:sz w:val="20"/>
        </w:rPr>
      </w:pPr>
    </w:p>
    <w:p w14:paraId="3628527A" w14:textId="77777777" w:rsidR="00C95046" w:rsidRDefault="00C95046"/>
    <w:p w14:paraId="4C61D58F" w14:textId="77777777" w:rsidR="004E789C" w:rsidRDefault="00000000">
      <w:pPr>
        <w:pStyle w:val="Ttulo2"/>
      </w:pPr>
      <w:r>
        <w:lastRenderedPageBreak/>
        <w:t>8.3 Visualizacion PCA</w:t>
      </w:r>
    </w:p>
    <w:p w14:paraId="604A9B13" w14:textId="77777777" w:rsidR="004E789C" w:rsidRDefault="00000000">
      <w:r>
        <w:t>Se aplico PCA para reducir las 24 dimensiones a 2 componentes principales, que explican conjuntamente el 24.31% de la varianza total (PC1: 12.22%, PC2: 12.09%).</w:t>
      </w:r>
    </w:p>
    <w:p w14:paraId="292C16B9" w14:textId="77777777" w:rsidR="004E789C" w:rsidRDefault="00000000">
      <w:pPr>
        <w:jc w:val="center"/>
      </w:pPr>
      <w:r>
        <w:rPr>
          <w:noProof/>
        </w:rPr>
        <w:drawing>
          <wp:inline distT="0" distB="0" distL="0" distR="0" wp14:anchorId="4A319B98" wp14:editId="6C2AE378">
            <wp:extent cx="4754880" cy="35503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a.png"/>
                    <pic:cNvPicPr/>
                  </pic:nvPicPr>
                  <pic:blipFill>
                    <a:blip r:embed="rId10"/>
                    <a:stretch>
                      <a:fillRect/>
                    </a:stretch>
                  </pic:blipFill>
                  <pic:spPr>
                    <a:xfrm>
                      <a:off x="0" y="0"/>
                      <a:ext cx="4754880" cy="3550351"/>
                    </a:xfrm>
                    <a:prstGeom prst="rect">
                      <a:avLst/>
                    </a:prstGeom>
                  </pic:spPr>
                </pic:pic>
              </a:graphicData>
            </a:graphic>
          </wp:inline>
        </w:drawing>
      </w:r>
    </w:p>
    <w:p w14:paraId="1B70837D" w14:textId="77777777" w:rsidR="004E789C" w:rsidRDefault="00000000">
      <w:pPr>
        <w:jc w:val="center"/>
      </w:pPr>
      <w:r>
        <w:rPr>
          <w:i/>
          <w:color w:val="808080"/>
          <w:sz w:val="18"/>
        </w:rPr>
        <w:t>Figura 5. Visualizacion de clusters con PCA. Proyeccion en 2D con 24.31% de varianza explicada.</w:t>
      </w:r>
    </w:p>
    <w:p w14:paraId="46710270" w14:textId="77777777" w:rsidR="004E789C" w:rsidRDefault="004E789C"/>
    <w:p w14:paraId="78776D15" w14:textId="77777777" w:rsidR="004E789C" w:rsidRDefault="00000000">
      <w:r>
        <w:rPr>
          <w:b/>
          <w:sz w:val="20"/>
        </w:rPr>
        <w:t xml:space="preserve">Descripcion: </w:t>
      </w:r>
      <w:r>
        <w:rPr>
          <w:sz w:val="20"/>
        </w:rPr>
        <w:t>Proyeccion de los 420 clientes en el espacio de las dos primeras componentes principales. Cada color representa un cluster.</w:t>
      </w:r>
    </w:p>
    <w:p w14:paraId="18A0BC23" w14:textId="77777777" w:rsidR="004E789C" w:rsidRDefault="00000000">
      <w:r>
        <w:rPr>
          <w:b/>
          <w:sz w:val="20"/>
        </w:rPr>
        <w:t xml:space="preserve">Interpretacion: </w:t>
      </w:r>
      <w:r>
        <w:rPr>
          <w:sz w:val="20"/>
        </w:rPr>
        <w:t>Se observan tres concentraciones parcialmente superpuestas. El Cluster 2 se ubica principalmente en una region, el Cluster 1 en otra y el Cluster 0 en una posicion central.</w:t>
      </w:r>
    </w:p>
    <w:p w14:paraId="695E47C7" w14:textId="77777777" w:rsidR="004E789C" w:rsidRDefault="00000000">
      <w:r>
        <w:rPr>
          <w:b/>
          <w:sz w:val="20"/>
        </w:rPr>
        <w:t xml:space="preserve">Analisis: </w:t>
      </w:r>
      <w:r>
        <w:rPr>
          <w:sz w:val="20"/>
        </w:rPr>
        <w:t>La varianza explicada total (24.31%) es moderada, lo cual es esperado al proyectar 24 dimensiones en solo 2. Aun asi, se aprecia una tendencia de separacion entre los clusters.</w:t>
      </w:r>
    </w:p>
    <w:p w14:paraId="60F49EEB" w14:textId="77777777" w:rsidR="004E789C" w:rsidRDefault="00000000">
      <w:r>
        <w:rPr>
          <w:b/>
          <w:sz w:val="20"/>
        </w:rPr>
        <w:t xml:space="preserve">Conclusion: </w:t>
      </w:r>
      <w:r>
        <w:rPr>
          <w:sz w:val="20"/>
        </w:rPr>
        <w:t>PCA confirma visualmente que los tres clusters ocupan regiones diferenciadas, aunque con zonas de transicion.</w:t>
      </w:r>
    </w:p>
    <w:p w14:paraId="2381805A" w14:textId="77777777" w:rsidR="004E789C" w:rsidRDefault="00000000">
      <w:pPr>
        <w:pStyle w:val="Ttulo2"/>
      </w:pPr>
      <w:r>
        <w:lastRenderedPageBreak/>
        <w:t>8.4 Perfil Comparativo de Clusters</w:t>
      </w:r>
    </w:p>
    <w:p w14:paraId="3A25D483" w14:textId="77777777" w:rsidR="004E789C" w:rsidRDefault="00000000">
      <w:pPr>
        <w:jc w:val="center"/>
      </w:pPr>
      <w:r>
        <w:rPr>
          <w:noProof/>
        </w:rPr>
        <w:drawing>
          <wp:inline distT="0" distB="0" distL="0" distR="0" wp14:anchorId="446556D9" wp14:editId="7EC19E2B">
            <wp:extent cx="4754880" cy="24672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rras.png"/>
                    <pic:cNvPicPr/>
                  </pic:nvPicPr>
                  <pic:blipFill>
                    <a:blip r:embed="rId11"/>
                    <a:stretch>
                      <a:fillRect/>
                    </a:stretch>
                  </pic:blipFill>
                  <pic:spPr>
                    <a:xfrm>
                      <a:off x="0" y="0"/>
                      <a:ext cx="4754880" cy="2467274"/>
                    </a:xfrm>
                    <a:prstGeom prst="rect">
                      <a:avLst/>
                    </a:prstGeom>
                  </pic:spPr>
                </pic:pic>
              </a:graphicData>
            </a:graphic>
          </wp:inline>
        </w:drawing>
      </w:r>
    </w:p>
    <w:p w14:paraId="58567AEF" w14:textId="77777777" w:rsidR="004E789C" w:rsidRDefault="00000000">
      <w:pPr>
        <w:jc w:val="center"/>
      </w:pPr>
      <w:r>
        <w:rPr>
          <w:i/>
          <w:color w:val="808080"/>
          <w:sz w:val="18"/>
        </w:rPr>
        <w:t>Figura 6. Perfil comparativo de clusters en las 5 variables mas discriminantes.</w:t>
      </w:r>
    </w:p>
    <w:p w14:paraId="08B6F865" w14:textId="77777777" w:rsidR="004E789C" w:rsidRDefault="004E789C"/>
    <w:p w14:paraId="6E63FECC" w14:textId="77777777" w:rsidR="004E789C" w:rsidRDefault="00000000">
      <w:r>
        <w:rPr>
          <w:b/>
          <w:sz w:val="20"/>
        </w:rPr>
        <w:t xml:space="preserve">Descripcion: </w:t>
      </w:r>
      <w:r>
        <w:rPr>
          <w:sz w:val="20"/>
        </w:rPr>
        <w:t>Grafico de barras agrupadas que compara los promedios de cada cluster en antiguedad, compras totales, quejas, dias sin compra y cupones usados.</w:t>
      </w:r>
    </w:p>
    <w:p w14:paraId="0D32DC96" w14:textId="77777777" w:rsidR="004E789C" w:rsidRDefault="00000000">
      <w:r>
        <w:rPr>
          <w:b/>
          <w:sz w:val="20"/>
        </w:rPr>
        <w:t xml:space="preserve">Interpretacion: </w:t>
      </w:r>
      <w:r>
        <w:rPr>
          <w:sz w:val="20"/>
        </w:rPr>
        <w:t>El Cluster 2 domina en antiguedad y compras. El Cluster 1 se destaca negativamente en quejas y dias sin compra. El Cluster 0 es intermedio con mayor uso de cupones.</w:t>
      </w:r>
    </w:p>
    <w:p w14:paraId="73451F5C" w14:textId="77777777" w:rsidR="004E789C" w:rsidRDefault="00000000">
      <w:r>
        <w:rPr>
          <w:b/>
          <w:sz w:val="20"/>
        </w:rPr>
        <w:t xml:space="preserve">Analisis: </w:t>
      </w:r>
      <w:r>
        <w:rPr>
          <w:sz w:val="20"/>
        </w:rPr>
        <w:t>Las variables de antiguedad, quejas y dias sin compra discriminan mejor entre los segmentos.</w:t>
      </w:r>
    </w:p>
    <w:p w14:paraId="3DD10774" w14:textId="77777777" w:rsidR="004E789C" w:rsidRDefault="00000000">
      <w:r>
        <w:rPr>
          <w:b/>
          <w:sz w:val="20"/>
        </w:rPr>
        <w:t xml:space="preserve">Conclusion: </w:t>
      </w:r>
      <w:r>
        <w:rPr>
          <w:sz w:val="20"/>
        </w:rPr>
        <w:t>El perfil comparativo confirma que los tres clusters tienen identidades claramente diferenciadas, con sentido comercial.</w:t>
      </w:r>
    </w:p>
    <w:p w14:paraId="1717D0DF" w14:textId="77777777" w:rsidR="004E789C" w:rsidRDefault="00000000">
      <w:pPr>
        <w:pStyle w:val="Ttulo1"/>
      </w:pPr>
      <w:r>
        <w:t>9. Conclusiones</w:t>
      </w:r>
    </w:p>
    <w:p w14:paraId="07B4CBCA" w14:textId="77777777" w:rsidR="004E789C" w:rsidRDefault="00000000">
      <w:r>
        <w:t>1. Identificacion de tres segmentos con valor estrategico: El modelo de clustering con k=3 genero una segmentacion interpretable y accionable. Los tres clusters -Estandar (38.3%), en Riesgo (25.2%) y Leales (36.4%)- presentan diferencias sustanciales en antiguedad, compras, quejas y actividad reciente.</w:t>
      </w:r>
    </w:p>
    <w:p w14:paraId="3DFAB084" w14:textId="77777777" w:rsidR="004E789C" w:rsidRDefault="00000000">
      <w:r>
        <w:t>2. El segmento Leales como activo estrategico: Con 71.7 meses de antiguedad promedio, 21.2 compras totales y solo 33.99% de abandono, representa el nucleo mas valioso y debe ser priorizado en programas de fidelizacion y reconocimiento.</w:t>
      </w:r>
    </w:p>
    <w:p w14:paraId="55529144" w14:textId="77777777" w:rsidR="004E789C" w:rsidRDefault="00000000">
      <w:r>
        <w:lastRenderedPageBreak/>
        <w:t>3. El segmento en Riesgo como oportunidad de mejora: Con 65.09% de abandono y 2.82 quejas promedio, este grupo requiere atencion inmediata. A pesar de tener el ingreso mas alto, los clientes estan insatisfechos, probablemente por experiencias de servicio deficientes.</w:t>
      </w:r>
    </w:p>
    <w:p w14:paraId="5B9BCB52" w14:textId="77777777" w:rsidR="004E789C" w:rsidRDefault="00000000">
      <w:r>
        <w:t>4. La Satisfaccion como variable discriminante clave: El perfil categorico revelo que la satisfaccion es la unica variable categorica que diferencia los clusters: Media para clusters 0 y 2, Baja para el Cluster 1. Esto sugiere que la experiencia del servicio es un factor determinante en la segmentacion.</w:t>
      </w:r>
    </w:p>
    <w:p w14:paraId="02D3FF08" w14:textId="77777777" w:rsidR="004E789C" w:rsidRDefault="00000000">
      <w:r>
        <w:t>5. Validacion externa con Abandono: La tasa de abandono confirmo la validez de la segmentacion: Cluster 1 (65.09%) duplica las tasas de Cluster 0 (36.65%) y Cluster 2 (33.99%), demostrando que los clusters identificados tienen poder predictivo sobre el comportamiento futuro de los clientes.</w:t>
      </w:r>
    </w:p>
    <w:p w14:paraId="19EB7B26" w14:textId="77777777" w:rsidR="004E789C" w:rsidRDefault="00000000">
      <w:pPr>
        <w:ind w:left="283"/>
      </w:pPr>
      <w:r>
        <w:rPr>
          <w:b/>
          <w:i/>
          <w:color w:val="1B3A6B"/>
          <w:sz w:val="20"/>
        </w:rPr>
        <w:t>OBSERVACION: El analisis demuestra que es posible descubrir patrones significativos en datos de clientes mediante aprendizaje no supervisado, obteniendo segmentos con sentido comercial que permiten disenar estrategias diferenciadas de retencion, fidelizacion y recuperacion.</w:t>
      </w:r>
    </w:p>
    <w:p w14:paraId="79E01ED8" w14:textId="77777777" w:rsidR="004E789C" w:rsidRDefault="00000000">
      <w:pPr>
        <w:pStyle w:val="Ttulo1"/>
      </w:pPr>
      <w:r>
        <w:t>10. Limitaciones y Recomendaciones</w:t>
      </w:r>
    </w:p>
    <w:p w14:paraId="260C4499" w14:textId="77777777" w:rsidR="004E789C" w:rsidRDefault="00000000">
      <w:pPr>
        <w:pStyle w:val="Ttulo2"/>
      </w:pPr>
      <w:r>
        <w:t>10.1 Limitaciones</w:t>
      </w:r>
    </w:p>
    <w:p w14:paraId="3FB06C70" w14:textId="77777777" w:rsidR="004E789C" w:rsidRDefault="00000000">
      <w:r>
        <w:rPr>
          <w:b/>
        </w:rPr>
        <w:t>Tamano muestral reducido:</w:t>
      </w:r>
      <w:r>
        <w:t xml:space="preserve"> 420 registros limitan la generalizacion de los resultados.</w:t>
      </w:r>
    </w:p>
    <w:p w14:paraId="6E3CC9C5" w14:textId="77777777" w:rsidR="004E789C" w:rsidRDefault="00000000">
      <w:r>
        <w:rPr>
          <w:b/>
        </w:rPr>
        <w:t>Bajo coeficiente de silueta:</w:t>
      </w:r>
      <w:r>
        <w:t xml:space="preserve"> 0.0823 indica solapamiento entre clusters, comun en datos reales de clientes.</w:t>
      </w:r>
    </w:p>
    <w:p w14:paraId="2D15768A" w14:textId="77777777" w:rsidR="004E789C" w:rsidRDefault="00000000">
      <w:r>
        <w:rPr>
          <w:b/>
        </w:rPr>
        <w:t>Varianza explicada limitada en PCA:</w:t>
      </w:r>
      <w:r>
        <w:t xml:space="preserve"> Solo 24.31% de la varianza total es capturada por 2 componentes.</w:t>
      </w:r>
    </w:p>
    <w:p w14:paraId="2B715C3C" w14:textId="77777777" w:rsidR="004E789C" w:rsidRDefault="00000000">
      <w:r>
        <w:rPr>
          <w:b/>
        </w:rPr>
        <w:t>K-Means asume esfericidad:</w:t>
      </w:r>
      <w:r>
        <w:t xml:space="preserve"> Los clusters se asumen esfericos y de tamano similar, lo que puede no reflejar la estructura real.</w:t>
      </w:r>
    </w:p>
    <w:p w14:paraId="36EC23F1" w14:textId="77777777" w:rsidR="004E789C" w:rsidRDefault="00000000">
      <w:r>
        <w:rPr>
          <w:b/>
        </w:rPr>
        <w:t>Sesgo geografico potencial:</w:t>
      </w:r>
      <w:r>
        <w:t xml:space="preserve"> La muestra puede no representar la distribucion geografica real de clientes.</w:t>
      </w:r>
    </w:p>
    <w:p w14:paraId="1C2BAC98" w14:textId="77777777" w:rsidR="004E789C" w:rsidRDefault="00000000">
      <w:pPr>
        <w:pStyle w:val="Ttulo2"/>
      </w:pPr>
      <w:r>
        <w:lastRenderedPageBreak/>
        <w:t>10.2 Recomendaciones</w:t>
      </w:r>
    </w:p>
    <w:p w14:paraId="5289071A" w14:textId="77777777" w:rsidR="004E789C" w:rsidRDefault="00000000">
      <w:r>
        <w:rPr>
          <w:b/>
        </w:rPr>
        <w:t>Ampliar la base de datos:</w:t>
      </w:r>
      <w:r>
        <w:t xml:space="preserve"> Mas registros permitirian explorar un mayor numero de clusters y obtener segmentos mas especificos.</w:t>
      </w:r>
    </w:p>
    <w:p w14:paraId="6DE26003" w14:textId="77777777" w:rsidR="004E789C" w:rsidRDefault="00000000">
      <w:r>
        <w:rPr>
          <w:b/>
        </w:rPr>
        <w:t>Incorporar variables adicionales:</w:t>
      </w:r>
      <w:r>
        <w:t xml:space="preserve"> Ticket promedio, frecuencia por categoria, interacciones con servicio al cliente y engagement en redes sociales.</w:t>
      </w:r>
    </w:p>
    <w:p w14:paraId="208A3EB0" w14:textId="77777777" w:rsidR="004E789C" w:rsidRDefault="00000000">
      <w:r>
        <w:rPr>
          <w:b/>
        </w:rPr>
        <w:t>Probar otros algoritmos:</w:t>
      </w:r>
      <w:r>
        <w:t xml:space="preserve"> DBSCAN (para clusters de forma arbitraria), clustering jerarquico o Gaussian Mixture Models.</w:t>
      </w:r>
    </w:p>
    <w:p w14:paraId="7293B97B" w14:textId="77777777" w:rsidR="004E789C" w:rsidRDefault="00000000">
      <w:r>
        <w:rPr>
          <w:b/>
        </w:rPr>
        <w:t>Monitoreo continuo:</w:t>
      </w:r>
      <w:r>
        <w:t xml:space="preserve"> Re-evaluar la segmentacion periodicamente con nuevos datos para detectar cambios en los patrones de comportamiento.</w:t>
      </w:r>
    </w:p>
    <w:p w14:paraId="283F91D4" w14:textId="77777777" w:rsidR="004E789C" w:rsidRDefault="00000000">
      <w:r>
        <w:rPr>
          <w:b/>
        </w:rPr>
        <w:t>Sistema de alertas para Cluster 1:</w:t>
      </w:r>
      <w:r>
        <w:t xml:space="preserve"> Implementar un sistema de deteccion temprana para clientes con incremento de quejas o reduccion de actividad.</w:t>
      </w:r>
    </w:p>
    <w:p w14:paraId="29CA4C75" w14:textId="77777777" w:rsidR="004E789C" w:rsidRDefault="00000000">
      <w:r>
        <w:rPr>
          <w:b/>
        </w:rPr>
        <w:t>Analisis omnicanal:</w:t>
      </w:r>
      <w:r>
        <w:t xml:space="preserve"> Profundizar en el analisis del CanalPreferido y visitas web para optimizar la estrategia digital.</w:t>
      </w:r>
    </w:p>
    <w:p w14:paraId="50E3E132" w14:textId="77777777" w:rsidR="004E789C" w:rsidRDefault="00000000">
      <w:pPr>
        <w:pStyle w:val="Ttulo1"/>
      </w:pPr>
      <w:r>
        <w:t>11. Declaracion de Uso de IA</w:t>
      </w:r>
    </w:p>
    <w:p w14:paraId="514319F3" w14:textId="77777777" w:rsidR="004E789C" w:rsidRDefault="00000000">
      <w:r>
        <w:t>En cumplimiento con las politicas de integridad academica y transparencia en el uso de herramientas tecnologicas, se declara que:</w:t>
      </w:r>
    </w:p>
    <w:p w14:paraId="16475081" w14:textId="77777777" w:rsidR="004E789C" w:rsidRDefault="00000000">
      <w:r>
        <w:rPr>
          <w:b/>
        </w:rPr>
        <w:t xml:space="preserve">1. Herramientas utilizadas: </w:t>
      </w:r>
      <w:r>
        <w:t>Se utilizo un modelo de lenguaje basado en inteligencia artificial (DeepSeek) como herramienta de apoyo en la redaccion, estructuraccion y formato del documento.</w:t>
      </w:r>
    </w:p>
    <w:p w14:paraId="48E81471" w14:textId="77777777" w:rsidR="004E789C" w:rsidRDefault="00000000">
      <w:r>
        <w:rPr>
          <w:b/>
        </w:rPr>
        <w:t xml:space="preserve">2. Alcance del uso: </w:t>
      </w:r>
      <w:r>
        <w:t>La IA fue empleada exclusivamente como asistente para organizar el contenido tecnico, redactar parrafos explicativos y generar las tablas. Todas las descripciones tecnicas, interpretaciones de resultados y conclusiones se basan en los datos reales obtenidos de la ejecucion del notebook.</w:t>
      </w:r>
    </w:p>
    <w:p w14:paraId="0A651A01" w14:textId="77777777" w:rsidR="004E789C" w:rsidRDefault="00000000">
      <w:r>
        <w:rPr>
          <w:b/>
        </w:rPr>
        <w:t xml:space="preserve">3. Revision y validacion: </w:t>
      </w:r>
      <w:r>
        <w:t>El analisis completo -seleccion de variables, determinacion de k, perfilamiento e interpretacion de metricas- fue realizado mediante la ejecucion del codigo Python. El estudiante verifico personalmente cada resultado, valido la coherencia de las interpretaciones y ajusto el contenido del informe.</w:t>
      </w:r>
    </w:p>
    <w:p w14:paraId="63A361DE" w14:textId="77777777" w:rsidR="004E789C" w:rsidRDefault="00000000">
      <w:r>
        <w:rPr>
          <w:b/>
        </w:rPr>
        <w:lastRenderedPageBreak/>
        <w:t xml:space="preserve">4. Responsabilidad academica: </w:t>
      </w:r>
      <w:r>
        <w:t>El estudiante asume la plena responsabilidad sobre el contenido, analisis y conclusiones presentadas. La IA fue utilizada como herramienta de apoyo academico y documental, sin sustituir el juicio critico del autor.</w:t>
      </w:r>
    </w:p>
    <w:p w14:paraId="0DEE62C2" w14:textId="77777777" w:rsidR="004E789C" w:rsidRDefault="004E789C"/>
    <w:p w14:paraId="0D4F6F8A" w14:textId="77777777" w:rsidR="004E789C" w:rsidRDefault="00000000">
      <w:pPr>
        <w:jc w:val="right"/>
      </w:pPr>
      <w:r>
        <w:t>Declaracion formulada en junio de 2026.</w:t>
      </w:r>
    </w:p>
    <w:sectPr w:rsidR="004E78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7107161">
    <w:abstractNumId w:val="8"/>
  </w:num>
  <w:num w:numId="2" w16cid:durableId="1927421730">
    <w:abstractNumId w:val="6"/>
  </w:num>
  <w:num w:numId="3" w16cid:durableId="1378315927">
    <w:abstractNumId w:val="5"/>
  </w:num>
  <w:num w:numId="4" w16cid:durableId="382143777">
    <w:abstractNumId w:val="4"/>
  </w:num>
  <w:num w:numId="5" w16cid:durableId="1216313202">
    <w:abstractNumId w:val="7"/>
  </w:num>
  <w:num w:numId="6" w16cid:durableId="1926911644">
    <w:abstractNumId w:val="3"/>
  </w:num>
  <w:num w:numId="7" w16cid:durableId="281696697">
    <w:abstractNumId w:val="2"/>
  </w:num>
  <w:num w:numId="8" w16cid:durableId="1963609064">
    <w:abstractNumId w:val="1"/>
  </w:num>
  <w:num w:numId="9" w16cid:durableId="178874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116"/>
    <w:rsid w:val="00326F90"/>
    <w:rsid w:val="004E789C"/>
    <w:rsid w:val="00AA1D8D"/>
    <w:rsid w:val="00B47730"/>
    <w:rsid w:val="00C9504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C1247"/>
  <w14:defaultImageDpi w14:val="300"/>
  <w15:docId w15:val="{82B8870B-8131-4ADE-9245-AC8AB903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B3A6B"/>
      <w:sz w:val="28"/>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asciiTheme="majorHAnsi" w:eastAsiaTheme="majorEastAsia" w:hAnsiTheme="majorHAnsi" w:cstheme="majorBidi"/>
      <w:b/>
      <w:bCs/>
      <w:color w:val="1B3A6B"/>
      <w:sz w:val="26"/>
      <w:szCs w:val="26"/>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asciiTheme="majorHAnsi" w:eastAsiaTheme="majorEastAsia" w:hAnsiTheme="majorHAnsi" w:cstheme="majorBidi"/>
      <w:b/>
      <w:bCs/>
      <w:color w:val="1B3A6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3420</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46_9105109868</cp:lastModifiedBy>
  <cp:revision>2</cp:revision>
  <cp:lastPrinted>2026-06-19T15:34:00Z</cp:lastPrinted>
  <dcterms:created xsi:type="dcterms:W3CDTF">2013-12-23T23:15:00Z</dcterms:created>
  <dcterms:modified xsi:type="dcterms:W3CDTF">2026-06-19T15:35:00Z</dcterms:modified>
  <cp:category/>
</cp:coreProperties>
</file>