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7A5" w:rsidRPr="00ED3393" w:rsidRDefault="00E037A5" w:rsidP="00E037A5">
      <w:pPr>
        <w:spacing w:line="480" w:lineRule="auto"/>
        <w:rPr>
          <w:rFonts w:ascii="Times New Roman" w:hAnsi="Times New Roman" w:cs="Times New Roman"/>
          <w:sz w:val="24"/>
        </w:rPr>
      </w:pPr>
      <w:r w:rsidRPr="00ED3393">
        <w:rPr>
          <w:rFonts w:ascii="Times New Roman" w:hAnsi="Times New Roman" w:cs="Times New Roman"/>
          <w:sz w:val="24"/>
        </w:rPr>
        <w:t>Heng Zhou, Hongyang Zheng,</w:t>
      </w:r>
    </w:p>
    <w:p w:rsidR="00E037A5" w:rsidRPr="00ED3393" w:rsidRDefault="00E037A5" w:rsidP="00E037A5">
      <w:pPr>
        <w:spacing w:line="480" w:lineRule="auto"/>
        <w:rPr>
          <w:rFonts w:ascii="Times New Roman" w:hAnsi="Times New Roman" w:cs="Times New Roman"/>
          <w:sz w:val="24"/>
        </w:rPr>
      </w:pPr>
      <w:r w:rsidRPr="00ED3393">
        <w:rPr>
          <w:rFonts w:ascii="Times New Roman" w:hAnsi="Times New Roman" w:cs="Times New Roman"/>
          <w:sz w:val="24"/>
        </w:rPr>
        <w:t>Youyou Xie, Zhengqian Xu</w:t>
      </w:r>
    </w:p>
    <w:p w:rsidR="00E037A5" w:rsidRPr="00ED3393" w:rsidRDefault="00E037A5" w:rsidP="00E037A5">
      <w:pPr>
        <w:spacing w:line="480" w:lineRule="auto"/>
        <w:rPr>
          <w:rFonts w:ascii="Times New Roman" w:hAnsi="Times New Roman" w:cs="Times New Roman"/>
          <w:sz w:val="24"/>
        </w:rPr>
      </w:pPr>
      <w:r w:rsidRPr="00ED3393">
        <w:rPr>
          <w:rFonts w:ascii="Times New Roman" w:hAnsi="Times New Roman" w:cs="Times New Roman"/>
          <w:sz w:val="24"/>
        </w:rPr>
        <w:t>Professor Lisa Singh</w:t>
      </w:r>
    </w:p>
    <w:p w:rsidR="00E037A5" w:rsidRPr="00ED3393" w:rsidRDefault="00E037A5" w:rsidP="00E037A5">
      <w:pPr>
        <w:spacing w:line="480" w:lineRule="auto"/>
        <w:rPr>
          <w:rFonts w:ascii="Times New Roman" w:hAnsi="Times New Roman" w:cs="Times New Roman"/>
          <w:sz w:val="24"/>
        </w:rPr>
      </w:pPr>
      <w:r w:rsidRPr="00ED3393">
        <w:rPr>
          <w:rFonts w:ascii="Times New Roman" w:hAnsi="Times New Roman" w:cs="Times New Roman"/>
          <w:sz w:val="24"/>
        </w:rPr>
        <w:t>Analytics 501 Project Part1</w:t>
      </w:r>
    </w:p>
    <w:p w:rsidR="00E037A5" w:rsidRPr="00ED3393" w:rsidRDefault="00E037A5" w:rsidP="00E037A5">
      <w:pPr>
        <w:spacing w:line="480" w:lineRule="auto"/>
        <w:rPr>
          <w:rFonts w:ascii="Times New Roman" w:hAnsi="Times New Roman" w:cs="Times New Roman"/>
          <w:sz w:val="24"/>
        </w:rPr>
      </w:pPr>
      <w:r w:rsidRPr="00ED3393">
        <w:rPr>
          <w:rFonts w:ascii="Times New Roman" w:hAnsi="Times New Roman" w:cs="Times New Roman"/>
          <w:sz w:val="24"/>
        </w:rPr>
        <w:t>03 October 2018</w:t>
      </w:r>
    </w:p>
    <w:p w:rsidR="00E037A5" w:rsidRDefault="00611B36" w:rsidP="00E037A5">
      <w:pPr>
        <w:pStyle w:val="a3"/>
        <w:spacing w:line="48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Explanation of Data Cleaning</w:t>
      </w:r>
    </w:p>
    <w:p w:rsidR="00611B36" w:rsidRDefault="00306B0B" w:rsidP="00F851C8">
      <w:pPr>
        <w:pStyle w:val="a3"/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Our </w:t>
      </w:r>
      <w:r>
        <w:rPr>
          <w:rFonts w:ascii="Times New Roman" w:hAnsi="Times New Roman" w:cs="Times New Roman"/>
        </w:rPr>
        <w:t>data quality</w:t>
      </w:r>
      <w:r w:rsidR="00611B36">
        <w:rPr>
          <w:rFonts w:ascii="Times New Roman" w:hAnsi="Times New Roman" w:cs="Times New Roman" w:hint="eastAsia"/>
        </w:rPr>
        <w:t xml:space="preserve"> metric </w:t>
      </w:r>
      <w:r w:rsidR="00611B36">
        <w:rPr>
          <w:rFonts w:ascii="Times New Roman" w:hAnsi="Times New Roman" w:cs="Times New Roman"/>
        </w:rPr>
        <w:t xml:space="preserve">is based on three fractions: the fraction of missing values for each column, the fraction of </w:t>
      </w:r>
      <w:r>
        <w:rPr>
          <w:rFonts w:ascii="Times New Roman" w:hAnsi="Times New Roman" w:cs="Times New Roman"/>
        </w:rPr>
        <w:t xml:space="preserve">noise 0 values </w:t>
      </w:r>
      <w:r w:rsidR="00611B36">
        <w:rPr>
          <w:rFonts w:ascii="Times New Roman" w:hAnsi="Times New Roman" w:cs="Times New Roman"/>
        </w:rPr>
        <w:t>for each column and the fraction of other noise value</w:t>
      </w:r>
      <w:r>
        <w:rPr>
          <w:rFonts w:ascii="Times New Roman" w:hAnsi="Times New Roman" w:cs="Times New Roman"/>
        </w:rPr>
        <w:t>s</w:t>
      </w:r>
      <w:r w:rsidR="00611B36">
        <w:rPr>
          <w:rFonts w:ascii="Times New Roman" w:hAnsi="Times New Roman" w:cs="Times New Roman"/>
        </w:rPr>
        <w:t xml:space="preserve"> for each column. We calculate the fraction by take the ratio of the number of missing value</w:t>
      </w:r>
      <w:r>
        <w:rPr>
          <w:rFonts w:ascii="Times New Roman" w:hAnsi="Times New Roman" w:cs="Times New Roman"/>
        </w:rPr>
        <w:t>s</w:t>
      </w:r>
      <w:r w:rsidR="00611B36">
        <w:rPr>
          <w:rFonts w:ascii="Times New Roman" w:hAnsi="Times New Roman" w:cs="Times New Roman"/>
        </w:rPr>
        <w:t>/noise value</w:t>
      </w:r>
      <w:r>
        <w:rPr>
          <w:rFonts w:ascii="Times New Roman" w:hAnsi="Times New Roman" w:cs="Times New Roman"/>
        </w:rPr>
        <w:t>s</w:t>
      </w:r>
      <w:r w:rsidR="00611B36">
        <w:rPr>
          <w:rFonts w:ascii="Times New Roman" w:hAnsi="Times New Roman" w:cs="Times New Roman"/>
        </w:rPr>
        <w:t xml:space="preserve"> and the number of total observations in each column. After </w:t>
      </w:r>
      <w:r>
        <w:rPr>
          <w:rFonts w:ascii="Times New Roman" w:hAnsi="Times New Roman" w:cs="Times New Roman"/>
        </w:rPr>
        <w:t>calculating these</w:t>
      </w:r>
      <w:r w:rsidR="00611B36">
        <w:rPr>
          <w:rFonts w:ascii="Times New Roman" w:hAnsi="Times New Roman" w:cs="Times New Roman"/>
        </w:rPr>
        <w:t xml:space="preserve"> fraction</w:t>
      </w:r>
      <w:r>
        <w:rPr>
          <w:rFonts w:ascii="Times New Roman" w:hAnsi="Times New Roman" w:cs="Times New Roman"/>
        </w:rPr>
        <w:t>s, we multiple each</w:t>
      </w:r>
      <w:r w:rsidR="00611B36">
        <w:rPr>
          <w:rFonts w:ascii="Times New Roman" w:hAnsi="Times New Roman" w:cs="Times New Roman"/>
        </w:rPr>
        <w:t xml:space="preserve"> with the weight</w:t>
      </w:r>
      <w:r>
        <w:rPr>
          <w:rFonts w:ascii="Times New Roman" w:hAnsi="Times New Roman" w:cs="Times New Roman"/>
        </w:rPr>
        <w:t xml:space="preserve"> for each part, </w:t>
      </w:r>
      <w:r w:rsidR="00611B36">
        <w:rPr>
          <w:rFonts w:ascii="Times New Roman" w:hAnsi="Times New Roman" w:cs="Times New Roman"/>
        </w:rPr>
        <w:t>sub</w:t>
      </w:r>
      <w:r w:rsidR="00F851C8">
        <w:rPr>
          <w:rFonts w:ascii="Times New Roman" w:hAnsi="Times New Roman" w:cs="Times New Roman"/>
        </w:rPr>
        <w:t>tract it from 1, and then multiple 100</w:t>
      </w:r>
      <w:r w:rsidR="00611B36">
        <w:rPr>
          <w:rFonts w:ascii="Times New Roman" w:hAnsi="Times New Roman" w:cs="Times New Roman" w:hint="eastAsia"/>
        </w:rPr>
        <w:t>.</w:t>
      </w:r>
      <w:r w:rsidR="00611B36">
        <w:rPr>
          <w:rFonts w:ascii="Times New Roman" w:hAnsi="Times New Roman" w:cs="Times New Roman"/>
        </w:rPr>
        <w:t xml:space="preserve"> The missing value weights 2 and the noise value weights 4, since we think noise value has bigger bad influence on our</w:t>
      </w:r>
      <w:r>
        <w:rPr>
          <w:rFonts w:ascii="Times New Roman" w:hAnsi="Times New Roman" w:cs="Times New Roman"/>
        </w:rPr>
        <w:t xml:space="preserve"> results</w:t>
      </w:r>
      <w:r w:rsidR="00611B36">
        <w:rPr>
          <w:rFonts w:ascii="Times New Roman" w:hAnsi="Times New Roman" w:cs="Times New Roman"/>
        </w:rPr>
        <w:t>. For exampl</w:t>
      </w:r>
      <w:r w:rsidR="00F851C8">
        <w:rPr>
          <w:rFonts w:ascii="Times New Roman" w:hAnsi="Times New Roman" w:cs="Times New Roman"/>
        </w:rPr>
        <w:t>e, if a column</w:t>
      </w:r>
      <w:r>
        <w:rPr>
          <w:rFonts w:ascii="Times New Roman" w:hAnsi="Times New Roman" w:cs="Times New Roman"/>
        </w:rPr>
        <w:t xml:space="preserve"> has 0.2% missing value, </w:t>
      </w:r>
      <w:r w:rsidR="00611B36">
        <w:rPr>
          <w:rFonts w:ascii="Times New Roman" w:hAnsi="Times New Roman" w:cs="Times New Roman"/>
        </w:rPr>
        <w:t xml:space="preserve">0.5% </w:t>
      </w:r>
      <w:r>
        <w:rPr>
          <w:rFonts w:ascii="Times New Roman" w:hAnsi="Times New Roman" w:cs="Times New Roman"/>
        </w:rPr>
        <w:t xml:space="preserve">0 </w:t>
      </w:r>
      <w:r w:rsidR="00611B36">
        <w:rPr>
          <w:rFonts w:ascii="Times New Roman" w:hAnsi="Times New Roman" w:cs="Times New Roman"/>
        </w:rPr>
        <w:t>n</w:t>
      </w:r>
      <w:r w:rsidR="00F851C8">
        <w:rPr>
          <w:rFonts w:ascii="Times New Roman" w:hAnsi="Times New Roman" w:cs="Times New Roman"/>
        </w:rPr>
        <w:t>oise value</w:t>
      </w:r>
      <w:r>
        <w:rPr>
          <w:rFonts w:ascii="Times New Roman" w:hAnsi="Times New Roman" w:cs="Times New Roman"/>
        </w:rPr>
        <w:t xml:space="preserve"> and 0% other noise value</w:t>
      </w:r>
      <w:r w:rsidR="00F851C8">
        <w:rPr>
          <w:rFonts w:ascii="Times New Roman" w:hAnsi="Times New Roman" w:cs="Times New Roman"/>
        </w:rPr>
        <w:t>, the final grade for this column is 100(1-0.2%*2-0.5%*4</w:t>
      </w:r>
      <w:r>
        <w:rPr>
          <w:rFonts w:ascii="Times New Roman" w:hAnsi="Times New Roman" w:cs="Times New Roman"/>
        </w:rPr>
        <w:t>-0%*4</w:t>
      </w:r>
      <w:r w:rsidR="00F851C8">
        <w:rPr>
          <w:rFonts w:ascii="Times New Roman" w:hAnsi="Times New Roman" w:cs="Times New Roman"/>
        </w:rPr>
        <w:t>).</w:t>
      </w:r>
    </w:p>
    <w:p w:rsidR="00F851C8" w:rsidRDefault="00F851C8" w:rsidP="00F851C8">
      <w:pPr>
        <w:pStyle w:val="a3"/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grade for each column are showed as following tables:</w:t>
      </w:r>
    </w:p>
    <w:p w:rsidR="00EE2460" w:rsidRDefault="00EE2460" w:rsidP="00F851C8">
      <w:pPr>
        <w:pStyle w:val="a3"/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1FAA27D3" wp14:editId="5DC69B79">
            <wp:extent cx="5007900" cy="129138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10-03 下午11.59.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320" cy="129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60" w:rsidRDefault="00EE2460" w:rsidP="00EE2460">
      <w:pPr>
        <w:pStyle w:val="a3"/>
        <w:spacing w:line="48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9879" cy="233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10-03 下午11.56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445" cy="23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AC" w:rsidRDefault="00F851C8" w:rsidP="00F851C8">
      <w:pPr>
        <w:pStyle w:val="a3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We drop missing values for latest price, </w:t>
      </w:r>
      <w:proofErr w:type="spellStart"/>
      <w:r>
        <w:rPr>
          <w:rFonts w:ascii="Times New Roman" w:hAnsi="Times New Roman" w:cs="Times New Roman"/>
        </w:rPr>
        <w:t>iexAskPrice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iexAskSize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iexBidPrice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iexBidSize</w:t>
      </w:r>
      <w:proofErr w:type="spellEnd"/>
      <w:r>
        <w:rPr>
          <w:rFonts w:ascii="Times New Roman" w:hAnsi="Times New Roman" w:cs="Times New Roman"/>
        </w:rPr>
        <w:t>. W</w:t>
      </w:r>
      <w:r w:rsidR="00FE29ED">
        <w:rPr>
          <w:rFonts w:ascii="Times New Roman" w:hAnsi="Times New Roman" w:cs="Times New Roman"/>
        </w:rPr>
        <w:t>e cannot fill it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by taking average or prediction of other values</w:t>
      </w:r>
      <w:r w:rsidR="006231AC">
        <w:rPr>
          <w:rFonts w:ascii="Times New Roman" w:hAnsi="Times New Roman" w:cs="Times New Roman"/>
        </w:rPr>
        <w:t xml:space="preserve">, since each observation is independent from another. </w:t>
      </w:r>
      <w:r w:rsidR="00FE29ED">
        <w:rPr>
          <w:rFonts w:ascii="Times New Roman" w:hAnsi="Times New Roman" w:cs="Times New Roman"/>
        </w:rPr>
        <w:t xml:space="preserve">We cannot fill values </w:t>
      </w:r>
      <w:r w:rsidR="006231AC">
        <w:rPr>
          <w:rFonts w:ascii="Times New Roman" w:hAnsi="Times New Roman" w:cs="Times New Roman"/>
        </w:rPr>
        <w:t xml:space="preserve">by using other website data either, since our target website is IEX. </w:t>
      </w:r>
      <w:r w:rsidR="00FE29ED">
        <w:rPr>
          <w:rFonts w:ascii="Times New Roman" w:hAnsi="Times New Roman" w:cs="Times New Roman"/>
        </w:rPr>
        <w:t>We have</w:t>
      </w:r>
      <w:r w:rsidR="006231AC">
        <w:rPr>
          <w:rFonts w:ascii="Times New Roman" w:hAnsi="Times New Roman" w:cs="Times New Roman"/>
        </w:rPr>
        <w:t xml:space="preserve"> four missing values in</w:t>
      </w:r>
      <w:r w:rsidR="00FE29ED">
        <w:rPr>
          <w:rFonts w:ascii="Times New Roman" w:hAnsi="Times New Roman" w:cs="Times New Roman"/>
        </w:rPr>
        <w:t xml:space="preserve"> industry column, so we search</w:t>
      </w:r>
      <w:r w:rsidR="006231AC">
        <w:rPr>
          <w:rFonts w:ascii="Times New Roman" w:hAnsi="Times New Roman" w:cs="Times New Roman"/>
        </w:rPr>
        <w:t xml:space="preserve"> on the internet by company name about their indu</w:t>
      </w:r>
      <w:r w:rsidR="00FE29ED">
        <w:rPr>
          <w:rFonts w:ascii="Times New Roman" w:hAnsi="Times New Roman" w:cs="Times New Roman"/>
        </w:rPr>
        <w:t xml:space="preserve">stry and then fill </w:t>
      </w:r>
      <w:r w:rsidR="006231AC">
        <w:rPr>
          <w:rFonts w:ascii="Times New Roman" w:hAnsi="Times New Roman" w:cs="Times New Roman"/>
        </w:rPr>
        <w:t>by ourselves.</w:t>
      </w:r>
    </w:p>
    <w:p w:rsidR="00623F9F" w:rsidRDefault="006231AC" w:rsidP="00F851C8">
      <w:pPr>
        <w:pStyle w:val="a3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avgTotalVolume</w:t>
      </w:r>
      <w:proofErr w:type="spellEnd"/>
      <w:r>
        <w:rPr>
          <w:rFonts w:ascii="Times New Roman" w:hAnsi="Times New Roman" w:cs="Times New Roman"/>
        </w:rPr>
        <w:t xml:space="preserve"> has a few 0. </w:t>
      </w:r>
      <w:r>
        <w:rPr>
          <w:rFonts w:ascii="Times New Roman" w:hAnsi="Times New Roman" w:cs="Times New Roman"/>
        </w:rPr>
        <w:t>W</w:t>
      </w:r>
      <w:r w:rsidR="00EE2460">
        <w:rPr>
          <w:rFonts w:ascii="Times New Roman" w:hAnsi="Times New Roman" w:cs="Times New Roman"/>
        </w:rPr>
        <w:t>e cannot fill it</w:t>
      </w:r>
      <w:r>
        <w:rPr>
          <w:rFonts w:ascii="Times New Roman" w:hAnsi="Times New Roman" w:cs="Times New Roman"/>
        </w:rPr>
        <w:t xml:space="preserve"> by taking average or prediction of other values, since each observation is independent from another.</w:t>
      </w:r>
      <w:r>
        <w:rPr>
          <w:rFonts w:ascii="Times New Roman" w:hAnsi="Times New Roman" w:cs="Times New Roman"/>
        </w:rPr>
        <w:t xml:space="preserve"> We cannot use other data source si</w:t>
      </w:r>
      <w:r w:rsidR="00477711">
        <w:rPr>
          <w:rFonts w:ascii="Times New Roman" w:hAnsi="Times New Roman" w:cs="Times New Roman"/>
        </w:rPr>
        <w:t>nce the time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point is different. As a result, </w:t>
      </w:r>
      <w:r w:rsidR="00477711">
        <w:rPr>
          <w:rFonts w:ascii="Times New Roman" w:hAnsi="Times New Roman" w:cs="Times New Roman"/>
        </w:rPr>
        <w:t>we drop them</w:t>
      </w:r>
      <w:r>
        <w:rPr>
          <w:rFonts w:ascii="Times New Roman" w:hAnsi="Times New Roman" w:cs="Times New Roman"/>
        </w:rPr>
        <w:t>. For Beta, we drop row</w:t>
      </w:r>
      <w:r w:rsidR="00BD54CC">
        <w:rPr>
          <w:rFonts w:ascii="Times New Roman" w:hAnsi="Times New Roman" w:cs="Times New Roman"/>
        </w:rPr>
        <w:t xml:space="preserve">s which have </w:t>
      </w:r>
      <w:r>
        <w:rPr>
          <w:rFonts w:ascii="Times New Roman" w:hAnsi="Times New Roman" w:cs="Times New Roman"/>
        </w:rPr>
        <w:t>value 0 since it is impossible. For the row</w:t>
      </w:r>
      <w:r w:rsidR="00BD54CC">
        <w:rPr>
          <w:rFonts w:ascii="Times New Roman" w:hAnsi="Times New Roman" w:cs="Times New Roman"/>
        </w:rPr>
        <w:t xml:space="preserve">s which have </w:t>
      </w:r>
      <w:r>
        <w:rPr>
          <w:rFonts w:ascii="Times New Roman" w:hAnsi="Times New Roman" w:cs="Times New Roman"/>
        </w:rPr>
        <w:t xml:space="preserve">value greater </w:t>
      </w:r>
      <w:r>
        <w:rPr>
          <w:rFonts w:ascii="Times New Roman" w:hAnsi="Times New Roman" w:cs="Times New Roman"/>
        </w:rPr>
        <w:lastRenderedPageBreak/>
        <w:t xml:space="preserve">than 100, at first, we want to use the maximum value </w:t>
      </w:r>
      <w:r w:rsidR="00BD54CC">
        <w:rPr>
          <w:rFonts w:ascii="Times New Roman" w:hAnsi="Times New Roman" w:cs="Times New Roman"/>
        </w:rPr>
        <w:t>of beta from that industry. B</w:t>
      </w:r>
      <w:r>
        <w:rPr>
          <w:rFonts w:ascii="Times New Roman" w:hAnsi="Times New Roman" w:cs="Times New Roman"/>
        </w:rPr>
        <w:t xml:space="preserve">ut after comparing the current beta </w:t>
      </w:r>
      <w:r w:rsidR="00BD54CC">
        <w:rPr>
          <w:rFonts w:ascii="Times New Roman" w:hAnsi="Times New Roman" w:cs="Times New Roman"/>
        </w:rPr>
        <w:t xml:space="preserve">from other website and the average </w:t>
      </w:r>
      <w:r>
        <w:rPr>
          <w:rFonts w:ascii="Times New Roman" w:hAnsi="Times New Roman" w:cs="Times New Roman"/>
        </w:rPr>
        <w:t xml:space="preserve">for each noisy company, </w:t>
      </w:r>
      <w:r w:rsidR="00BD54CC">
        <w:rPr>
          <w:rFonts w:ascii="Times New Roman" w:hAnsi="Times New Roman" w:cs="Times New Roman"/>
        </w:rPr>
        <w:t xml:space="preserve">we found that </w:t>
      </w:r>
      <w:r>
        <w:rPr>
          <w:rFonts w:ascii="Times New Roman" w:hAnsi="Times New Roman" w:cs="Times New Roman"/>
        </w:rPr>
        <w:t>ther</w:t>
      </w:r>
      <w:r w:rsidR="00BD54CC">
        <w:rPr>
          <w:rFonts w:ascii="Times New Roman" w:hAnsi="Times New Roman" w:cs="Times New Roman"/>
        </w:rPr>
        <w:t>e was a difference between them</w:t>
      </w:r>
      <w:r>
        <w:rPr>
          <w:rFonts w:ascii="Times New Roman" w:hAnsi="Times New Roman" w:cs="Times New Roman"/>
        </w:rPr>
        <w:t xml:space="preserve">. We believe that filling beta with inaccurate values can distort </w:t>
      </w:r>
      <w:r w:rsidR="00BD54CC">
        <w:rPr>
          <w:rFonts w:ascii="Times New Roman" w:hAnsi="Times New Roman" w:cs="Times New Roman"/>
        </w:rPr>
        <w:t>the results, so we drop them.</w:t>
      </w:r>
      <w:r>
        <w:rPr>
          <w:rFonts w:ascii="Times New Roman" w:hAnsi="Times New Roman" w:cs="Times New Roman"/>
        </w:rPr>
        <w:t xml:space="preserve"> For </w:t>
      </w:r>
      <w:proofErr w:type="spellStart"/>
      <w:r w:rsidR="00623F9F">
        <w:rPr>
          <w:rFonts w:ascii="Times New Roman" w:hAnsi="Times New Roman" w:cs="Times New Roman"/>
        </w:rPr>
        <w:t>MktCap</w:t>
      </w:r>
      <w:proofErr w:type="spellEnd"/>
      <w:r w:rsidR="00623F9F">
        <w:rPr>
          <w:rFonts w:ascii="Times New Roman" w:hAnsi="Times New Roman" w:cs="Times New Roman"/>
        </w:rPr>
        <w:t xml:space="preserve">, there are some 0. We drop </w:t>
      </w:r>
      <w:r w:rsidR="00BD54CC">
        <w:rPr>
          <w:rFonts w:ascii="Times New Roman" w:hAnsi="Times New Roman" w:cs="Times New Roman"/>
        </w:rPr>
        <w:t>these rows</w:t>
      </w:r>
      <w:r w:rsidR="00623F9F">
        <w:rPr>
          <w:rFonts w:ascii="Times New Roman" w:hAnsi="Times New Roman" w:cs="Times New Roman"/>
        </w:rPr>
        <w:t xml:space="preserve"> with the same reason for </w:t>
      </w:r>
      <w:proofErr w:type="spellStart"/>
      <w:r w:rsidR="00623F9F">
        <w:rPr>
          <w:rFonts w:ascii="Times New Roman" w:hAnsi="Times New Roman" w:cs="Times New Roman"/>
        </w:rPr>
        <w:t>avgTotalVolume</w:t>
      </w:r>
      <w:proofErr w:type="spellEnd"/>
      <w:r w:rsidR="00623F9F">
        <w:rPr>
          <w:rFonts w:ascii="Times New Roman" w:hAnsi="Times New Roman" w:cs="Times New Roman"/>
        </w:rPr>
        <w:t xml:space="preserve">. The </w:t>
      </w:r>
      <w:proofErr w:type="spellStart"/>
      <w:r w:rsidR="00623F9F">
        <w:rPr>
          <w:rFonts w:ascii="Times New Roman" w:hAnsi="Times New Roman" w:cs="Times New Roman"/>
        </w:rPr>
        <w:t>MktCap</w:t>
      </w:r>
      <w:proofErr w:type="spellEnd"/>
      <w:r w:rsidR="00623F9F">
        <w:rPr>
          <w:rFonts w:ascii="Times New Roman" w:hAnsi="Times New Roman" w:cs="Times New Roman"/>
        </w:rPr>
        <w:t xml:space="preserve"> looks like a character value, but we make sure it is a float data type.</w:t>
      </w:r>
      <w:r w:rsidR="00BD54CC">
        <w:rPr>
          <w:rFonts w:ascii="Times New Roman" w:hAnsi="Times New Roman" w:cs="Times New Roman"/>
        </w:rPr>
        <w:t xml:space="preserve"> As a result, there is no need to change the data type for it.</w:t>
      </w:r>
    </w:p>
    <w:p w:rsidR="00623F9F" w:rsidRDefault="00623F9F" w:rsidP="00623F9F">
      <w:pPr>
        <w:pStyle w:val="a3"/>
        <w:spacing w:line="48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cleaning our dataset based on above description and analysis for all problematic columns, the grade for these columns </w:t>
      </w:r>
      <w:r w:rsidR="00BD54CC">
        <w:rPr>
          <w:rFonts w:ascii="Times New Roman" w:hAnsi="Times New Roman" w:cs="Times New Roman"/>
        </w:rPr>
        <w:t>all increase</w:t>
      </w:r>
      <w:r>
        <w:rPr>
          <w:rFonts w:ascii="Times New Roman" w:hAnsi="Times New Roman" w:cs="Times New Roman"/>
        </w:rPr>
        <w:t xml:space="preserve"> to 100.</w:t>
      </w:r>
    </w:p>
    <w:p w:rsidR="00EE2460" w:rsidRDefault="00EE2460" w:rsidP="00623F9F">
      <w:pPr>
        <w:pStyle w:val="a3"/>
        <w:spacing w:line="480" w:lineRule="auto"/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19675" cy="1119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10-03 下午11.59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463" cy="11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64" w:rsidRPr="00390E1F" w:rsidRDefault="00EE2460" w:rsidP="00390E1F">
      <w:pPr>
        <w:pStyle w:val="a3"/>
        <w:spacing w:line="480" w:lineRule="auto"/>
        <w:ind w:firstLineChars="200"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554E9F" wp14:editId="4CB63547">
            <wp:extent cx="5019675" cy="25046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03 下午11.57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04" cy="251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F9F">
        <w:rPr>
          <w:rFonts w:ascii="Times New Roman" w:hAnsi="Times New Roman" w:cs="Times New Roman"/>
        </w:rPr>
        <w:t xml:space="preserve">    </w:t>
      </w:r>
      <w:bookmarkStart w:id="0" w:name="_GoBack"/>
      <w:bookmarkEnd w:id="0"/>
    </w:p>
    <w:sectPr w:rsidR="00D16564" w:rsidRPr="00390E1F" w:rsidSect="00834BB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5"/>
    <w:rsid w:val="00306B0B"/>
    <w:rsid w:val="00390E1F"/>
    <w:rsid w:val="00477711"/>
    <w:rsid w:val="00611B36"/>
    <w:rsid w:val="006231AC"/>
    <w:rsid w:val="00623F9F"/>
    <w:rsid w:val="00834BBD"/>
    <w:rsid w:val="00BD54CC"/>
    <w:rsid w:val="00D4552C"/>
    <w:rsid w:val="00E037A5"/>
    <w:rsid w:val="00EE2460"/>
    <w:rsid w:val="00F851C8"/>
    <w:rsid w:val="00F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893C3"/>
  <w15:chartTrackingRefBased/>
  <w15:docId w15:val="{14C43994-50DB-2348-858C-C3C48D33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Hongyang</dc:creator>
  <cp:keywords/>
  <dc:description/>
  <cp:lastModifiedBy>Zheng, Hongyang</cp:lastModifiedBy>
  <cp:revision>5</cp:revision>
  <dcterms:created xsi:type="dcterms:W3CDTF">2018-10-04T02:51:00Z</dcterms:created>
  <dcterms:modified xsi:type="dcterms:W3CDTF">2018-10-04T04:06:00Z</dcterms:modified>
</cp:coreProperties>
</file>