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4FEBC" w14:textId="2D907620" w:rsidR="00162A34" w:rsidRDefault="001B5180">
      <w:r>
        <w:rPr>
          <w:rFonts w:hint="eastAsia"/>
        </w:rPr>
        <w:t>四种可能的</w:t>
      </w:r>
      <w:r w:rsidR="00E32062">
        <w:rPr>
          <w:rFonts w:hint="eastAsia"/>
        </w:rPr>
        <w:t>结果</w:t>
      </w:r>
    </w:p>
    <w:p w14:paraId="7BD031C3" w14:textId="738FD62B" w:rsidR="00C861C7" w:rsidRDefault="00CE7F28">
      <w:r>
        <w:rPr>
          <w:noProof/>
        </w:rPr>
        <w:drawing>
          <wp:inline distT="0" distB="0" distL="0" distR="0" wp14:anchorId="70182688" wp14:editId="4E12D144">
            <wp:extent cx="4200525" cy="15085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771" cy="15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BB78" w14:textId="3273CCD3" w:rsidR="00C861C7" w:rsidRDefault="00C861C7"/>
    <w:p w14:paraId="1F859984" w14:textId="78FF86A2" w:rsidR="00C861C7" w:rsidRDefault="000F5688">
      <w:r>
        <w:rPr>
          <w:rFonts w:hint="eastAsia"/>
        </w:rPr>
        <w:t>非标准形式</w:t>
      </w:r>
      <w:r w:rsidR="00191D2D">
        <w:rPr>
          <w:rFonts w:hint="eastAsia"/>
        </w:rPr>
        <w:t>转化标准形式方法</w:t>
      </w:r>
      <w:r w:rsidR="009C77BC">
        <w:tab/>
      </w:r>
    </w:p>
    <w:p w14:paraId="50C6E07A" w14:textId="473C3374" w:rsidR="00C861C7" w:rsidRDefault="008B7DE8">
      <w:r>
        <w:rPr>
          <w:noProof/>
        </w:rPr>
        <w:drawing>
          <wp:inline distT="0" distB="0" distL="0" distR="0" wp14:anchorId="6B8ED509" wp14:editId="60C0BF59">
            <wp:extent cx="5274310" cy="2051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9949" w14:textId="037A788A" w:rsidR="00C861C7" w:rsidRDefault="00C861C7"/>
    <w:p w14:paraId="0C6EF2B8" w14:textId="75FC4AA3" w:rsidR="00C861C7" w:rsidRDefault="005A5921">
      <w:r>
        <w:rPr>
          <w:noProof/>
        </w:rPr>
        <w:drawing>
          <wp:inline distT="0" distB="0" distL="0" distR="0" wp14:anchorId="6AC85509" wp14:editId="07026277">
            <wp:extent cx="5274310" cy="1912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A66B" w14:textId="238128FF" w:rsidR="00C861C7" w:rsidRDefault="00C861C7"/>
    <w:p w14:paraId="2D0E751C" w14:textId="305A819D" w:rsidR="00C861C7" w:rsidRDefault="002164C8">
      <w:r>
        <w:rPr>
          <w:noProof/>
        </w:rPr>
        <w:lastRenderedPageBreak/>
        <w:drawing>
          <wp:inline distT="0" distB="0" distL="0" distR="0" wp14:anchorId="1B2B42AC" wp14:editId="5FE4FCE0">
            <wp:extent cx="5274310" cy="2631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A45" w14:textId="6956118B" w:rsidR="00C861C7" w:rsidRDefault="00963062">
      <w:r>
        <w:rPr>
          <w:rFonts w:hint="eastAsia"/>
        </w:rPr>
        <w:t>单纯形法思路</w:t>
      </w:r>
      <w:r w:rsidR="00593C41">
        <w:rPr>
          <w:rFonts w:hint="eastAsia"/>
        </w:rPr>
        <w:t>：</w:t>
      </w:r>
    </w:p>
    <w:p w14:paraId="25EBEA8C" w14:textId="083981A9" w:rsidR="001E6064" w:rsidRDefault="001E6064">
      <w:pPr>
        <w:rPr>
          <w:rFonts w:hint="eastAsia"/>
        </w:rPr>
      </w:pPr>
      <w:r>
        <w:rPr>
          <w:noProof/>
        </w:rPr>
        <w:drawing>
          <wp:inline distT="0" distB="0" distL="0" distR="0" wp14:anchorId="212FE991" wp14:editId="483C00CD">
            <wp:extent cx="5274310" cy="2673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CA22" w14:textId="408605F5" w:rsidR="00C861C7" w:rsidRDefault="00AD2652">
      <w:r>
        <w:rPr>
          <w:noProof/>
        </w:rPr>
        <w:drawing>
          <wp:inline distT="0" distB="0" distL="0" distR="0" wp14:anchorId="709F56FA" wp14:editId="6FFDF72E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320" w14:textId="5D8FEBBF" w:rsidR="00C861C7" w:rsidRDefault="00C861C7"/>
    <w:p w14:paraId="7553F898" w14:textId="684301A7" w:rsidR="00C861C7" w:rsidRDefault="00DE41AE">
      <w:r>
        <w:rPr>
          <w:rFonts w:hint="eastAsia"/>
        </w:rPr>
        <w:t>基础矩阵</w:t>
      </w:r>
      <w:r w:rsidR="008E2CFF">
        <w:rPr>
          <w:rFonts w:hint="eastAsia"/>
        </w:rPr>
        <w:t>，</w:t>
      </w:r>
      <w:r w:rsidR="00C7266B">
        <w:rPr>
          <w:rFonts w:hint="eastAsia"/>
        </w:rPr>
        <w:t>特解，通解</w:t>
      </w:r>
      <w:r w:rsidR="007520ED">
        <w:rPr>
          <w:rFonts w:hint="eastAsia"/>
        </w:rPr>
        <w:t>，矩阵的逆。</w:t>
      </w:r>
      <w:r w:rsidR="00C70462">
        <w:rPr>
          <w:rFonts w:hint="eastAsia"/>
        </w:rPr>
        <w:t>矩阵的秩</w:t>
      </w:r>
      <w:r w:rsidR="009300BB">
        <w:rPr>
          <w:rFonts w:hint="eastAsia"/>
        </w:rPr>
        <w:t>。</w:t>
      </w:r>
      <w:r w:rsidR="00827AEC">
        <w:rPr>
          <w:rFonts w:hint="eastAsia"/>
        </w:rPr>
        <w:t>矩阵相乘</w:t>
      </w:r>
      <w:r w:rsidR="00E2029F">
        <w:rPr>
          <w:rFonts w:hint="eastAsia"/>
        </w:rPr>
        <w:t>。</w:t>
      </w:r>
      <w:r w:rsidR="00412A16">
        <w:rPr>
          <w:rFonts w:hint="eastAsia"/>
        </w:rPr>
        <w:t>满秩方阵</w:t>
      </w:r>
    </w:p>
    <w:p w14:paraId="6764D554" w14:textId="6A18024B" w:rsidR="00C861C7" w:rsidRDefault="007D7AA0">
      <w:r>
        <w:rPr>
          <w:noProof/>
        </w:rPr>
        <w:lastRenderedPageBreak/>
        <w:drawing>
          <wp:inline distT="0" distB="0" distL="0" distR="0" wp14:anchorId="361CDB47" wp14:editId="292D45D8">
            <wp:extent cx="5274310" cy="27990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6F3D" w14:textId="5CBBDEAB" w:rsidR="00C861C7" w:rsidRDefault="00E13791">
      <w:r>
        <w:rPr>
          <w:noProof/>
        </w:rPr>
        <w:drawing>
          <wp:inline distT="0" distB="0" distL="0" distR="0" wp14:anchorId="2E5A3EC2" wp14:editId="68BE2544">
            <wp:extent cx="5274310" cy="2827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3760" w14:textId="451BF628" w:rsidR="00C861C7" w:rsidRDefault="005E57D0">
      <w:r>
        <w:rPr>
          <w:noProof/>
        </w:rPr>
        <w:drawing>
          <wp:inline distT="0" distB="0" distL="0" distR="0" wp14:anchorId="5CBF2F40" wp14:editId="34FFFF34">
            <wp:extent cx="5274310" cy="2660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50D9BE" w14:textId="27BE2A43" w:rsidR="00C861C7" w:rsidRDefault="00C861C7"/>
    <w:p w14:paraId="456816D2" w14:textId="45403EE5" w:rsidR="00C861C7" w:rsidRDefault="00C861C7"/>
    <w:p w14:paraId="4CB9B168" w14:textId="0AD7B0EF" w:rsidR="00C861C7" w:rsidRDefault="00C861C7"/>
    <w:p w14:paraId="0FAB859D" w14:textId="77777777" w:rsidR="00C861C7" w:rsidRDefault="00C861C7"/>
    <w:sectPr w:rsidR="00C861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407E21" w14:textId="77777777" w:rsidR="00870D06" w:rsidRDefault="00870D06" w:rsidP="00C861C7">
      <w:r>
        <w:separator/>
      </w:r>
    </w:p>
  </w:endnote>
  <w:endnote w:type="continuationSeparator" w:id="0">
    <w:p w14:paraId="17B13A44" w14:textId="77777777" w:rsidR="00870D06" w:rsidRDefault="00870D06" w:rsidP="00C86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085750" w14:textId="77777777" w:rsidR="00870D06" w:rsidRDefault="00870D06" w:rsidP="00C861C7">
      <w:r>
        <w:separator/>
      </w:r>
    </w:p>
  </w:footnote>
  <w:footnote w:type="continuationSeparator" w:id="0">
    <w:p w14:paraId="64CEDBF1" w14:textId="77777777" w:rsidR="00870D06" w:rsidRDefault="00870D06" w:rsidP="00C861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506"/>
    <w:rsid w:val="000F5688"/>
    <w:rsid w:val="00162A34"/>
    <w:rsid w:val="00191D2D"/>
    <w:rsid w:val="001B5180"/>
    <w:rsid w:val="001E6064"/>
    <w:rsid w:val="002164C8"/>
    <w:rsid w:val="003C1506"/>
    <w:rsid w:val="00412A16"/>
    <w:rsid w:val="00593C41"/>
    <w:rsid w:val="005A5921"/>
    <w:rsid w:val="005E57D0"/>
    <w:rsid w:val="006052FD"/>
    <w:rsid w:val="00677780"/>
    <w:rsid w:val="007520ED"/>
    <w:rsid w:val="007D7AA0"/>
    <w:rsid w:val="00827AEC"/>
    <w:rsid w:val="00870D06"/>
    <w:rsid w:val="008B7DE8"/>
    <w:rsid w:val="008E2CFF"/>
    <w:rsid w:val="009300BB"/>
    <w:rsid w:val="00963062"/>
    <w:rsid w:val="0099341C"/>
    <w:rsid w:val="009B1D5F"/>
    <w:rsid w:val="009C77BC"/>
    <w:rsid w:val="00AD2652"/>
    <w:rsid w:val="00C70462"/>
    <w:rsid w:val="00C70E29"/>
    <w:rsid w:val="00C7266B"/>
    <w:rsid w:val="00C861C7"/>
    <w:rsid w:val="00CE7F28"/>
    <w:rsid w:val="00DE41AE"/>
    <w:rsid w:val="00E13791"/>
    <w:rsid w:val="00E2029F"/>
    <w:rsid w:val="00E3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A7373"/>
  <w15:chartTrackingRefBased/>
  <w15:docId w15:val="{08EE50E1-0953-436F-A959-FF428EFE1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7780"/>
    <w:pPr>
      <w:widowControl w:val="0"/>
    </w:pPr>
    <w:rPr>
      <w:rFonts w:eastAsia="宋体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61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61C7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61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61C7"/>
    <w:rPr>
      <w:rFonts w:eastAsia="宋体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Jianan JN1 Song</cp:lastModifiedBy>
  <cp:revision>35</cp:revision>
  <dcterms:created xsi:type="dcterms:W3CDTF">2019-07-03T14:53:00Z</dcterms:created>
  <dcterms:modified xsi:type="dcterms:W3CDTF">2019-07-04T04:09:00Z</dcterms:modified>
</cp:coreProperties>
</file>