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6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week-2-variables-data-types-memory"/>
    <w:p>
      <w:pPr>
        <w:pStyle w:val="Heading2"/>
      </w:pPr>
      <w:r>
        <w:t xml:space="preserve">✅ Week 2 — Variables, Data Types &amp; Memory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Understanding data, variables, memory, input/output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2,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Explain what data and variables are in computing</w:t>
      </w:r>
    </w:p>
    <w:p>
      <w:pPr>
        <w:pStyle w:val="Compact"/>
        <w:numPr>
          <w:ilvl w:val="0"/>
          <w:numId w:val="1001"/>
        </w:numPr>
      </w:pPr>
      <w:r>
        <w:t xml:space="preserve">✅ Understand how memory stores values</w:t>
      </w:r>
    </w:p>
    <w:p>
      <w:pPr>
        <w:pStyle w:val="Compact"/>
        <w:numPr>
          <w:ilvl w:val="0"/>
          <w:numId w:val="1001"/>
        </w:numPr>
      </w:pPr>
      <w:r>
        <w:t xml:space="preserve">✅ Use Python variables correctly</w:t>
      </w:r>
    </w:p>
    <w:p>
      <w:pPr>
        <w:pStyle w:val="Compact"/>
        <w:numPr>
          <w:ilvl w:val="0"/>
          <w:numId w:val="1001"/>
        </w:numPr>
      </w:pPr>
      <w:r>
        <w:t xml:space="preserve">✅ Work with basic data types: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</w:t>
      </w:r>
    </w:p>
    <w:p>
      <w:pPr>
        <w:pStyle w:val="Compact"/>
        <w:numPr>
          <w:ilvl w:val="0"/>
          <w:numId w:val="1001"/>
        </w:numPr>
      </w:pPr>
      <w:r>
        <w:t xml:space="preserve">✅ Use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to receive information from the user</w:t>
      </w:r>
    </w:p>
    <w:p>
      <w:pPr>
        <w:pStyle w:val="Compact"/>
        <w:numPr>
          <w:ilvl w:val="0"/>
          <w:numId w:val="1001"/>
        </w:numPr>
      </w:pPr>
      <w:r>
        <w:t xml:space="preserve">✅ Print formatted output to the screen</w:t>
      </w:r>
    </w:p>
    <w:p>
      <w:r>
        <w:pict>
          <v:rect style="width:0;height:1.5pt" o:hralign="center" o:hrstd="t" o:hr="t"/>
        </w:pict>
      </w:r>
    </w:p>
    <w:bookmarkEnd w:id="9"/>
    <w:bookmarkStart w:id="15" w:name="deep-concepts-explained"/>
    <w:p>
      <w:pPr>
        <w:pStyle w:val="Heading3"/>
      </w:pPr>
      <w:r>
        <w:t xml:space="preserve">📘 Deep Concepts Explained</w:t>
      </w:r>
    </w:p>
    <w:bookmarkStart w:id="10" w:name="what-is-data"/>
    <w:p>
      <w:pPr>
        <w:pStyle w:val="Heading4"/>
      </w:pPr>
      <w:r>
        <w:t xml:space="preserve">💾 What is Data?</w:t>
      </w:r>
    </w:p>
    <w:p>
      <w:pPr>
        <w:pStyle w:val="FirstParagraph"/>
      </w:pPr>
      <w:r>
        <w:rPr>
          <w:b/>
          <w:bCs/>
        </w:rPr>
        <w:t xml:space="preserve">Academic definition:</w:t>
      </w:r>
      <w:r>
        <w:t xml:space="preserve"> </w:t>
      </w:r>
      <w:r>
        <w:t xml:space="preserve">Data is raw information that a program stores, manipulates, and processes to produce meaningful output.</w:t>
      </w:r>
    </w:p>
    <w:p>
      <w:pPr>
        <w:pStyle w:val="BodyText"/>
      </w:pPr>
      <w:r>
        <w:rPr>
          <w:b/>
          <w:bCs/>
        </w:rPr>
        <w:t xml:space="preserve">Beginner analogy:</w:t>
      </w:r>
      <w:r>
        <w:t xml:space="preserve"> </w:t>
      </w:r>
      <w:r>
        <w:t xml:space="preserve">Data is like ingredients in cooking.</w:t>
      </w:r>
      <w:r>
        <w:t xml:space="preserve"> </w:t>
      </w:r>
      <w:r>
        <w:t xml:space="preserve">Your program is a kitchen that turns ingredients (data) into dishes (results).</w:t>
      </w:r>
    </w:p>
    <w:p>
      <w:r>
        <w:pict>
          <v:rect style="width:0;height:1.5pt" o:hralign="center" o:hrstd="t" o:hr="t"/>
        </w:pict>
      </w:r>
    </w:p>
    <w:bookmarkEnd w:id="10"/>
    <w:bookmarkStart w:id="11" w:name="what-is-a-variable"/>
    <w:p>
      <w:pPr>
        <w:pStyle w:val="Heading4"/>
      </w:pPr>
      <w:r>
        <w:t xml:space="preserve">📦 What is a Variable?</w:t>
      </w:r>
    </w:p>
    <w:p>
      <w:pPr>
        <w:pStyle w:val="FirstParagraph"/>
      </w:pPr>
      <w:r>
        <w:rPr>
          <w:b/>
          <w:bCs/>
        </w:rPr>
        <w:t xml:space="preserve">Academic definition:</w:t>
      </w:r>
      <w:r>
        <w:t xml:space="preserve"> </w:t>
      </w:r>
      <w:r>
        <w:t xml:space="preserve">A variable is a named memory location used to store data.</w:t>
      </w:r>
    </w:p>
    <w:p>
      <w:pPr>
        <w:pStyle w:val="BodyText"/>
      </w:pPr>
      <w:r>
        <w:rPr>
          <w:b/>
          <w:bCs/>
        </w:rPr>
        <w:t xml:space="preserve">Beginner analogy:</w:t>
      </w:r>
      <w:r>
        <w:t xml:space="preserve"> </w:t>
      </w:r>
      <w:r>
        <w:t xml:space="preserve">A variable is like a labeled container. You store something inside and use its label to find it later.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Name</w:t>
            </w:r>
          </w:p>
        </w:tc>
        <w:tc>
          <w:tcPr/>
          <w:p>
            <w:pPr>
              <w:pStyle w:val="Compact"/>
            </w:pPr>
            <w:r>
              <w:t xml:space="preserve">Stored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“Sarah”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is_student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how-memory-works-simplified"/>
    <w:p>
      <w:pPr>
        <w:pStyle w:val="Heading4"/>
      </w:pPr>
      <w:r>
        <w:t xml:space="preserve">🧠 How Memory Works (Simplified)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Memory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= 5</w:t>
            </w:r>
          </w:p>
        </w:tc>
        <w:tc>
          <w:tcPr/>
          <w:p>
            <w:pPr>
              <w:pStyle w:val="Compact"/>
            </w:pPr>
            <w:r>
              <w:t xml:space="preserve">A box labeled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is created and stores value</w:t>
            </w:r>
            <w:r>
              <w:t xml:space="preserve"> </w:t>
            </w:r>
            <w:r>
              <w:rPr>
                <w:rStyle w:val="VerbatimChar"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= x + 1</w:t>
            </w:r>
          </w:p>
        </w:tc>
        <w:tc>
          <w:tcPr/>
          <w:p>
            <w:pPr>
              <w:pStyle w:val="Compact"/>
            </w:pPr>
            <w:r>
              <w:t xml:space="preserve">Retrieve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, add 1, store new value in same location</w:t>
            </w:r>
          </w:p>
        </w:tc>
      </w:tr>
    </w:tbl>
    <w:p>
      <w:pPr>
        <w:pStyle w:val="BlockText"/>
      </w:pPr>
      <w:r>
        <w:t xml:space="preserve">Computers don’t “understand” meaning — only</w:t>
      </w:r>
      <w:r>
        <w:t xml:space="preserve"> </w:t>
      </w:r>
      <w:r>
        <w:rPr>
          <w:b/>
          <w:bCs/>
        </w:rPr>
        <w:t xml:space="preserve">numbers and addresses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data-types-in-python"/>
    <w:p>
      <w:pPr>
        <w:pStyle w:val="Heading4"/>
      </w:pPr>
      <w:r>
        <w:t xml:space="preserve">🧮 Data Types in Python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Integer (</w:t>
            </w:r>
            <w:r>
              <w:rPr>
                <w:rStyle w:val="VerbatimChar"/>
              </w:rPr>
              <w:t xml:space="preserve">int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5, -3</w:t>
            </w:r>
          </w:p>
        </w:tc>
        <w:tc>
          <w:tcPr/>
          <w:p>
            <w:pPr>
              <w:pStyle w:val="Compact"/>
            </w:pPr>
            <w:r>
              <w:t xml:space="preserve">Whole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 (</w:t>
            </w:r>
            <w:r>
              <w:rPr>
                <w:rStyle w:val="VerbatimChar"/>
              </w:rPr>
              <w:t xml:space="preserve">float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3.14</w:t>
            </w:r>
          </w:p>
        </w:tc>
        <w:tc>
          <w:tcPr/>
          <w:p>
            <w:pPr>
              <w:pStyle w:val="Compact"/>
            </w:pPr>
            <w:r>
              <w:t xml:space="preserve">Decimal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 (</w:t>
            </w:r>
            <w:r>
              <w:rPr>
                <w:rStyle w:val="VerbatimChar"/>
              </w:rPr>
              <w:t xml:space="preserve">str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“Hello”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 (</w:t>
            </w:r>
            <w:r>
              <w:rPr>
                <w:rStyle w:val="VerbatimChar"/>
              </w:rPr>
              <w:t xml:space="preserve">bool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True/False</w:t>
            </w:r>
          </w:p>
        </w:tc>
        <w:tc>
          <w:tcPr/>
          <w:p>
            <w:pPr>
              <w:pStyle w:val="Compact"/>
            </w:pPr>
            <w:r>
              <w:t xml:space="preserve">Logical values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input-output"/>
    <w:p>
      <w:pPr>
        <w:pStyle w:val="Heading4"/>
      </w:pPr>
      <w:r>
        <w:t xml:space="preserve">🖨️ Input &amp; Output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display information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"Hello!"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Input:</w:t>
      </w:r>
      <w:r>
        <w:t xml:space="preserve"> </w:t>
      </w:r>
      <w:r>
        <w:t xml:space="preserve">ask user for info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your name: 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Python treats input as string by default</w:t>
      </w:r>
      <w:r>
        <w:t xml:space="preserve"> </w:t>
      </w:r>
      <w:r>
        <w:t xml:space="preserve">Convert when needed:</w:t>
      </w:r>
    </w:p>
    <w:p>
      <w:pPr>
        <w:pStyle w:val="SourceCode"/>
      </w:pP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your age: "</w:t>
      </w:r>
      <w:r>
        <w:rPr>
          <w:rStyle w:val="NormalTok"/>
        </w:rPr>
        <w:t xml:space="preserve">))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python-code-examples"/>
    <w:p>
      <w:pPr>
        <w:pStyle w:val="Heading3"/>
      </w:pPr>
      <w:r>
        <w:t xml:space="preserve">✅ Python Code Examples</w:t>
      </w:r>
    </w:p>
    <w:bookmarkStart w:id="16" w:name="example-1-simple-variables"/>
    <w:p>
      <w:pPr>
        <w:pStyle w:val="Heading4"/>
      </w:pPr>
      <w:r>
        <w:t xml:space="preserve">Example 1: Simple variables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"Ari"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br/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(name, age, height)</w:t>
      </w:r>
    </w:p>
    <w:bookmarkEnd w:id="16"/>
    <w:bookmarkStart w:id="17" w:name="example-2-input-formatted-output"/>
    <w:p>
      <w:pPr>
        <w:pStyle w:val="Heading4"/>
      </w:pPr>
      <w:r>
        <w:t xml:space="preserve">Example 2: Input &amp; formatted output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is your name?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"Where do you live?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,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 You live in"</w:t>
      </w:r>
      <w:r>
        <w:rPr>
          <w:rStyle w:val="NormalTok"/>
        </w:rPr>
        <w:t xml:space="preserve">, city)</w:t>
      </w:r>
    </w:p>
    <w:bookmarkEnd w:id="17"/>
    <w:bookmarkStart w:id="18" w:name="example-3-convert-string-input-to-int"/>
    <w:p>
      <w:pPr>
        <w:pStyle w:val="Heading4"/>
      </w:pPr>
      <w:r>
        <w:t xml:space="preserve">Example 3: Convert string input to int</w:t>
      </w:r>
    </w:p>
    <w:p>
      <w:pPr>
        <w:pStyle w:val="SourceCode"/>
      </w:pPr>
      <w:r>
        <w:rPr>
          <w:rStyle w:val="NormalTok"/>
        </w:rPr>
        <w:t xml:space="preserve">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your birth year: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year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 age is"</w:t>
      </w:r>
      <w:r>
        <w:rPr>
          <w:rStyle w:val="NormalTok"/>
        </w:rPr>
        <w:t xml:space="preserve">, age)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2" w:name="diagrams-generated-later"/>
    <w:p>
      <w:pPr>
        <w:pStyle w:val="Heading3"/>
      </w:pPr>
      <w:r>
        <w:t xml:space="preserve">🖼️ Diagrams (Generated later)</w:t>
      </w:r>
    </w:p>
    <w:p>
      <w:pPr>
        <w:pStyle w:val="CaptionedFigure"/>
        <w:numPr>
          <w:ilvl w:val="0"/>
          <w:numId w:val="1002"/>
        </w:numPr>
      </w:pPr>
      <w:r>
        <w:drawing>
          <wp:inline>
            <wp:extent cx="4508500" cy="3136900"/>
            <wp:effectExtent b="0" l="0" r="0" t="0"/>
            <wp:docPr descr="Memory Storage Diagram" title="" id="21" name="Picture"/>
            <a:graphic>
              <a:graphicData uri="http://schemas.openxmlformats.org/drawingml/2006/picture">
                <pic:pic>
                  <pic:nvPicPr>
                    <pic:cNvPr descr="images/week2-memory-storage-diagram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3136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Memory Storage Diagram</w:t>
      </w:r>
    </w:p>
    <w:p>
      <w:pPr>
        <w:pStyle w:val="CaptionedFigure"/>
        <w:numPr>
          <w:ilvl w:val="0"/>
          <w:numId w:val="1002"/>
        </w:numPr>
      </w:pPr>
      <w:r>
        <w:drawing>
          <wp:inline>
            <wp:extent cx="3263900" cy="3086100"/>
            <wp:effectExtent b="0" l="0" r="0" t="0"/>
            <wp:docPr descr="Variable Container Illustration" title="" id="24" name="Picture"/>
            <a:graphic>
              <a:graphicData uri="http://schemas.openxmlformats.org/drawingml/2006/picture">
                <pic:pic>
                  <pic:nvPicPr>
                    <pic:cNvPr descr="images/week2-variable-container-analogy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Variable Container Illustration</w:t>
      </w:r>
    </w:p>
    <w:p>
      <w:pPr>
        <w:pStyle w:val="CaptionedFigure"/>
        <w:numPr>
          <w:ilvl w:val="0"/>
          <w:numId w:val="1002"/>
        </w:numPr>
      </w:pPr>
      <w:r>
        <w:drawing>
          <wp:inline>
            <wp:extent cx="2921000" cy="4991100"/>
            <wp:effectExtent b="0" l="0" r="0" t="0"/>
            <wp:docPr descr="Input Output Flow" title="" id="27" name="Picture"/>
            <a:graphic>
              <a:graphicData uri="http://schemas.openxmlformats.org/drawingml/2006/picture">
                <pic:pic>
                  <pic:nvPicPr>
                    <pic:cNvPr descr="images/week2-input-output-flowchar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4991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Input Output Flow</w:t>
      </w:r>
    </w:p>
    <w:p>
      <w:pPr>
        <w:pStyle w:val="CaptionedFigure"/>
        <w:numPr>
          <w:ilvl w:val="0"/>
          <w:numId w:val="1002"/>
        </w:numPr>
      </w:pPr>
      <w:r>
        <w:drawing>
          <wp:inline>
            <wp:extent cx="2019300" cy="6146800"/>
            <wp:effectExtent b="0" l="0" r="0" t="0"/>
            <wp:docPr descr="Data Type Mapping Diagram" title="" id="30" name="Picture"/>
            <a:graphic>
              <a:graphicData uri="http://schemas.openxmlformats.org/drawingml/2006/picture">
                <pic:pic>
                  <pic:nvPicPr>
                    <pic:cNvPr descr="images/week2-data-type-map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614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Data Type Mapping Diagram</w:t>
      </w:r>
    </w:p>
    <w:p>
      <w:r>
        <w:pict>
          <v:rect style="width:0;height:1.5pt" o:hralign="center" o:hrstd="t" o:hr="t"/>
        </w:pict>
      </w:r>
    </w:p>
    <w:bookmarkEnd w:id="32"/>
    <w:bookmarkStart w:id="36" w:name="in-class-exercises-3"/>
    <w:p>
      <w:pPr>
        <w:pStyle w:val="Heading3"/>
      </w:pPr>
      <w:r>
        <w:t xml:space="preserve">🏫 In-Class Exercises (3)</w:t>
      </w:r>
    </w:p>
    <w:bookmarkStart w:id="33" w:name="exercise-1"/>
    <w:p>
      <w:pPr>
        <w:pStyle w:val="Heading4"/>
      </w:pPr>
      <w:r>
        <w:t xml:space="preserve">✅ Exercise 1</w:t>
      </w:r>
    </w:p>
    <w:p>
      <w:pPr>
        <w:pStyle w:val="FirstParagraph"/>
      </w:pPr>
      <w:r>
        <w:t xml:space="preserve">Define variables for:</w:t>
      </w:r>
    </w:p>
    <w:p>
      <w:pPr>
        <w:pStyle w:val="Compact"/>
        <w:numPr>
          <w:ilvl w:val="0"/>
          <w:numId w:val="1003"/>
        </w:numPr>
      </w:pPr>
      <w:r>
        <w:t xml:space="preserve">your name</w:t>
      </w:r>
    </w:p>
    <w:p>
      <w:pPr>
        <w:pStyle w:val="Compact"/>
        <w:numPr>
          <w:ilvl w:val="0"/>
          <w:numId w:val="1003"/>
        </w:numPr>
      </w:pPr>
      <w:r>
        <w:t xml:space="preserve">your age</w:t>
      </w:r>
    </w:p>
    <w:p>
      <w:pPr>
        <w:pStyle w:val="Compact"/>
        <w:numPr>
          <w:ilvl w:val="0"/>
          <w:numId w:val="1003"/>
        </w:numPr>
      </w:pPr>
      <w:r>
        <w:t xml:space="preserve">your favorite hobby</w:t>
      </w:r>
    </w:p>
    <w:p>
      <w:pPr>
        <w:pStyle w:val="FirstParagraph"/>
      </w:pPr>
      <w:r>
        <w:t xml:space="preserve">Print them on separate lines.</w:t>
      </w:r>
    </w:p>
    <w:bookmarkEnd w:id="33"/>
    <w:bookmarkStart w:id="34" w:name="exercise-2"/>
    <w:p>
      <w:pPr>
        <w:pStyle w:val="Heading4"/>
      </w:pPr>
      <w:r>
        <w:t xml:space="preserve">✅ Exercise 2</w:t>
      </w:r>
    </w:p>
    <w:p>
      <w:pPr>
        <w:pStyle w:val="FirstParagraph"/>
      </w:pPr>
      <w:r>
        <w:t xml:space="preserve">Ask user for two numbers and print their sum.</w:t>
      </w:r>
    </w:p>
    <w:bookmarkEnd w:id="34"/>
    <w:bookmarkStart w:id="35" w:name="exercise-3"/>
    <w:p>
      <w:pPr>
        <w:pStyle w:val="Heading4"/>
      </w:pPr>
      <w:r>
        <w:t xml:space="preserve">✅ Exercise 3</w:t>
      </w:r>
    </w:p>
    <w:p>
      <w:pPr>
        <w:pStyle w:val="FirstParagraph"/>
      </w:pPr>
      <w:r>
        <w:t xml:space="preserve">Write a program to calculate area of a rectangle:</w:t>
      </w:r>
      <w:r>
        <w:t xml:space="preserve"> </w:t>
      </w:r>
      <w:r>
        <w:t xml:space="preserve">Area = width × height</w:t>
      </w:r>
      <w:r>
        <w:t xml:space="preserve"> </w:t>
      </w:r>
      <w:r>
        <w:t xml:space="preserve">Ask user for width &amp; height.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solutions"/>
    <w:p>
      <w:pPr>
        <w:pStyle w:val="Heading3"/>
      </w:pPr>
      <w:r>
        <w:t xml:space="preserve">🧠 Solutions</w:t>
      </w:r>
    </w:p>
    <w:bookmarkStart w:id="37" w:name="solution-1"/>
    <w:p>
      <w:pPr>
        <w:pStyle w:val="Heading4"/>
      </w:pPr>
      <w:r>
        <w:t xml:space="preserve">Solution 1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"Dina"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hobby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"Reading"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(age)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(hobby)</w:t>
      </w:r>
    </w:p>
    <w:bookmarkEnd w:id="37"/>
    <w:bookmarkStart w:id="38" w:name="solution-2"/>
    <w:p>
      <w:pPr>
        <w:pStyle w:val="Heading4"/>
      </w:pPr>
      <w:r>
        <w:t xml:space="preserve">Solution 2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first number: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second number: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is:"</w:t>
      </w:r>
      <w:r>
        <w:rPr>
          <w:rStyle w:val="NormalTok"/>
        </w:rPr>
        <w:t xml:space="preserve">,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</w:t>
      </w:r>
    </w:p>
    <w:bookmarkEnd w:id="38"/>
    <w:bookmarkStart w:id="39" w:name="solution-3"/>
    <w:p>
      <w:pPr>
        <w:pStyle w:val="Heading4"/>
      </w:pPr>
      <w:r>
        <w:t xml:space="preserve">Solution 3</w:t>
      </w:r>
    </w:p>
    <w:p>
      <w:pPr>
        <w:pStyle w:val="SourceCode"/>
      </w:pPr>
      <w:r>
        <w:rPr>
          <w:rStyle w:val="NormalTok"/>
        </w:rPr>
        <w:t xml:space="preserve">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"Width: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"Height: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"Area ="</w:t>
      </w:r>
      <w:r>
        <w:rPr>
          <w:rStyle w:val="NormalTok"/>
        </w:rPr>
        <w:t xml:space="preserve">, area)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take-home-assignments-3"/>
    <w:p>
      <w:pPr>
        <w:pStyle w:val="Heading3"/>
      </w:pPr>
      <w:r>
        <w:t xml:space="preserve">🏠 Take-Home Assignments (3)</w:t>
      </w:r>
    </w:p>
    <w:bookmarkStart w:id="41" w:name="user-profile-program"/>
    <w:p>
      <w:pPr>
        <w:pStyle w:val="Heading4"/>
      </w:pPr>
      <w:r>
        <w:t xml:space="preserve">1️⃣ User Profile Program</w:t>
      </w:r>
    </w:p>
    <w:p>
      <w:pPr>
        <w:pStyle w:val="FirstParagraph"/>
      </w:pPr>
      <w:r>
        <w:t xml:space="preserve">Ask name, age, major, and print:</w:t>
      </w:r>
    </w:p>
    <w:p>
      <w:pPr>
        <w:pStyle w:val="SourceCode"/>
      </w:pPr>
      <w:r>
        <w:rPr>
          <w:rStyle w:val="VerbatimChar"/>
        </w:rPr>
        <w:t xml:space="preserve">Hello ___, you are ___ years old and study ___</w:t>
      </w:r>
    </w:p>
    <w:bookmarkEnd w:id="41"/>
    <w:bookmarkStart w:id="42" w:name="temperature-converter"/>
    <w:p>
      <w:pPr>
        <w:pStyle w:val="Heading4"/>
      </w:pPr>
      <w:r>
        <w:t xml:space="preserve">2️⃣ Temperature Converter</w:t>
      </w:r>
    </w:p>
    <w:p>
      <w:pPr>
        <w:pStyle w:val="FirstParagraph"/>
      </w:pPr>
      <w:r>
        <w:t xml:space="preserve">Input Celsius, output Fahrenheit</w:t>
      </w:r>
    </w:p>
    <w:p>
      <w:pPr>
        <w:pStyle w:val="BodyText"/>
      </w:pPr>
      <w:r>
        <w:t xml:space="preserve">Formula: F = (C × 9/5) + 32</w:t>
      </w:r>
    </w:p>
    <w:bookmarkEnd w:id="42"/>
    <w:bookmarkStart w:id="43" w:name="rectangle-perimeter"/>
    <w:p>
      <w:pPr>
        <w:pStyle w:val="Heading4"/>
      </w:pPr>
      <w:r>
        <w:t xml:space="preserve">3️⃣ Rectangle Perimeter</w:t>
      </w:r>
    </w:p>
    <w:p>
      <w:pPr>
        <w:pStyle w:val="FirstParagraph"/>
      </w:pPr>
      <w:r>
        <w:t xml:space="preserve">Perimeter = 2 × (width + height)</w:t>
      </w:r>
    </w:p>
    <w:p>
      <w:pPr>
        <w:pStyle w:val="BodyText"/>
      </w:pPr>
      <w:r>
        <w:t xml:space="preserve">Ask values → compute → print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Think Python</w:t>
      </w:r>
      <w:r>
        <w:t xml:space="preserve"> </w:t>
      </w:r>
      <w:r>
        <w:t xml:space="preserve">— Allen Downey (Ch. 1–3)</w:t>
      </w:r>
    </w:p>
    <w:p>
      <w:pPr>
        <w:pStyle w:val="Compact"/>
        <w:numPr>
          <w:ilvl w:val="0"/>
          <w:numId w:val="1004"/>
        </w:numPr>
      </w:pPr>
      <w:r>
        <w:t xml:space="preserve">Python official documentation: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, variables, data types</w:t>
      </w:r>
    </w:p>
    <w:p>
      <w:pPr>
        <w:pStyle w:val="Compact"/>
        <w:numPr>
          <w:ilvl w:val="0"/>
          <w:numId w:val="1004"/>
        </w:numPr>
      </w:pPr>
      <w:r>
        <w:t xml:space="preserve">W3Schools Python Variables section</w:t>
      </w:r>
    </w:p>
    <w:p>
      <w:r>
        <w:pict>
          <v:rect style="width:0;height:1.5pt" o:hralign="center" o:hrstd="t" o:hr="t"/>
        </w:pict>
      </w:r>
    </w:p>
    <w:bookmarkEnd w:id="45"/>
    <w:bookmarkStart w:id="46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12"/>
        <w:gridCol w:w="35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Correct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Using numbers like</w:t>
            </w:r>
            <w:r>
              <w:t xml:space="preserve"> </w:t>
            </w:r>
            <w:r>
              <w:rPr>
                <w:rStyle w:val="VerbatimChar"/>
              </w:rPr>
              <w:t xml:space="preserve">"5"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Convert input properly:</w:t>
            </w:r>
            <w:r>
              <w:t xml:space="preserve"> </w:t>
            </w:r>
            <w:r>
              <w:rPr>
                <w:rStyle w:val="VerbatimChar"/>
              </w:rPr>
              <w:t xml:space="preserve">int()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Forgetting</w:t>
            </w:r>
            <w:r>
              <w:t xml:space="preserve"> </w:t>
            </w:r>
            <w:r>
              <w:rPr>
                <w:rStyle w:val="VerbatimChar"/>
              </w:rPr>
              <w:t xml:space="preserve">print()</w:t>
            </w:r>
          </w:p>
        </w:tc>
        <w:tc>
          <w:tcPr/>
          <w:p>
            <w:pPr>
              <w:pStyle w:val="Compact"/>
            </w:pPr>
            <w:r>
              <w:t xml:space="preserve">Always output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Spaces in variable names</w:t>
            </w:r>
          </w:p>
        </w:tc>
        <w:tc>
          <w:tcPr/>
          <w:p>
            <w:pPr>
              <w:pStyle w:val="Compact"/>
            </w:pPr>
            <w:r>
              <w:t xml:space="preserve">Use underscores:</w:t>
            </w:r>
            <w:r>
              <w:t xml:space="preserve"> </w:t>
            </w:r>
            <w:r>
              <w:rPr>
                <w:rStyle w:val="VerbatimChar"/>
              </w:rPr>
              <w:t xml:space="preserve">user_name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Meaningless names like</w:t>
            </w:r>
            <w:r>
              <w:t xml:space="preserve"> </w:t>
            </w:r>
            <w:r>
              <w:rPr>
                <w:rStyle w:val="VerbatimChar"/>
              </w:rPr>
              <w:t xml:space="preserve">x1, dataA</w:t>
            </w:r>
          </w:p>
        </w:tc>
        <w:tc>
          <w:tcPr/>
          <w:p>
            <w:pPr>
              <w:pStyle w:val="Compact"/>
            </w:pPr>
            <w:r>
              <w:t xml:space="preserve">Use descriptive variable names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t xml:space="preserve">Week 3 —</w:t>
      </w:r>
      <w:r>
        <w:t xml:space="preserve"> </w:t>
      </w:r>
      <w:r>
        <w:rPr>
          <w:b/>
          <w:bCs/>
        </w:rPr>
        <w:t xml:space="preserve">Expressions, Operators &amp; Control Flow</w:t>
      </w:r>
    </w:p>
    <w:p>
      <w:pPr>
        <w:pStyle w:val="Compact"/>
        <w:numPr>
          <w:ilvl w:val="0"/>
          <w:numId w:val="1005"/>
        </w:numPr>
      </w:pPr>
      <w:r>
        <w:t xml:space="preserve">Arithmetic &amp; comparison operators</w:t>
      </w:r>
    </w:p>
    <w:p>
      <w:pPr>
        <w:pStyle w:val="Compact"/>
        <w:numPr>
          <w:ilvl w:val="0"/>
          <w:numId w:val="1005"/>
        </w:numPr>
      </w:pPr>
      <w:r>
        <w:t xml:space="preserve">Logic (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if / elif / else</w:t>
      </w:r>
      <w:r>
        <w:t xml:space="preserve"> </w:t>
      </w:r>
      <w:r>
        <w:t xml:space="preserve">branching</w:t>
      </w:r>
    </w:p>
    <w:p>
      <w:pPr>
        <w:pStyle w:val="Compact"/>
        <w:numPr>
          <w:ilvl w:val="0"/>
          <w:numId w:val="1005"/>
        </w:numPr>
      </w:pPr>
      <w:r>
        <w:t xml:space="preserve">Basic validation programs</w:t>
      </w:r>
    </w:p>
    <w:p>
      <w:r>
        <w:pict>
          <v:rect style="width:0;height:1.5pt" o:hralign="center" o:hrstd="t" o:hr="t"/>
        </w:pic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26" Target="media/rId26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2025-11-09T10:36:34Z</dcterms:created>
  <dcterms:modified xsi:type="dcterms:W3CDTF">2025-11-09T10:36:34Z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