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 Document Title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1" w:name="subheading-level-2"/>
    <w:p>
      <w:pPr>
        <w:pStyle w:val="Heading2"/>
      </w:pPr>
      <w:r>
        <w:t xml:space="preserve">Subheading Level 2</w:t>
      </w:r>
    </w:p>
    <w:bookmarkStart w:id="10" w:name="subheading-level-3"/>
    <w:p>
      <w:pPr>
        <w:pStyle w:val="Heading3"/>
      </w:pPr>
      <w:r>
        <w:t xml:space="preserve">Subheading Level 3</w:t>
      </w:r>
    </w:p>
    <w:p>
      <w:pPr>
        <w:pStyle w:val="FirstParagraph"/>
      </w:pPr>
      <w:r>
        <w:t xml:space="preserve">This is a normal body paragraph. It contains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 It also has a</w:t>
      </w:r>
      <w:r>
        <w:t xml:space="preserve"> </w:t>
      </w:r>
      <w:hyperlink r:id="rId9">
        <w:r>
          <w:rPr>
            <w:rStyle w:val="Hyperlink"/>
          </w:rPr>
          <w:t xml:space="preserve">hyperlink</w:t>
        </w:r>
      </w:hyperlink>
      <w:r>
        <w:t xml:space="preserve"> </w:t>
      </w:r>
      <w:r>
        <w:t xml:space="preserve">to check link styling.</w:t>
      </w:r>
    </w:p>
    <w:p>
      <w:pPr>
        <w:pStyle w:val="BodyText"/>
      </w:pPr>
      <w:r>
        <w:t xml:space="preserve">Here is a second paragraph, just to see spacing between body paragraphs and confirm consistent line height across the page.</w:t>
      </w:r>
    </w:p>
    <w:p>
      <w:pPr>
        <w:pStyle w:val="BlockText"/>
      </w:pPr>
      <w:r>
        <w:t xml:space="preserve">This is a blockquote. Used for callouts, quotes, or highlighted notes pulled from another source.</w:t>
      </w:r>
    </w:p>
    <w:p>
      <w:pPr>
        <w:pStyle w:val="Compact"/>
        <w:numPr>
          <w:ilvl w:val="0"/>
          <w:numId w:val="1001"/>
        </w:numPr>
      </w:pPr>
      <w:r>
        <w:t xml:space="preserve">Bullet item one</w:t>
      </w:r>
    </w:p>
    <w:p>
      <w:pPr>
        <w:pStyle w:val="Compact"/>
        <w:numPr>
          <w:ilvl w:val="0"/>
          <w:numId w:val="1001"/>
        </w:numPr>
      </w:pPr>
      <w:r>
        <w:t xml:space="preserve">Bullet item two</w:t>
      </w:r>
    </w:p>
    <w:p>
      <w:pPr>
        <w:pStyle w:val="Compact"/>
        <w:numPr>
          <w:ilvl w:val="1"/>
          <w:numId w:val="1002"/>
        </w:numPr>
      </w:pPr>
      <w:r>
        <w:t xml:space="preserve">Nested bullet item</w:t>
      </w:r>
    </w:p>
    <w:p>
      <w:pPr>
        <w:pStyle w:val="Compact"/>
        <w:numPr>
          <w:ilvl w:val="0"/>
          <w:numId w:val="1003"/>
        </w:numPr>
      </w:pPr>
      <w:r>
        <w:t xml:space="preserve">Numbered item one</w:t>
      </w:r>
    </w:p>
    <w:p>
      <w:pPr>
        <w:pStyle w:val="Compact"/>
        <w:numPr>
          <w:ilvl w:val="0"/>
          <w:numId w:val="1003"/>
        </w:numPr>
      </w:pPr>
      <w:r>
        <w:t xml:space="preserve">Numbered item two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Definition of the term, to check definition-list styling.</w:t>
      </w:r>
    </w:p>
    <w:p>
      <w:pPr>
        <w:pStyle w:val="SourceCode"/>
      </w:pPr>
      <w:r>
        <w:rPr>
          <w:rStyle w:val="VerbatimChar"/>
        </w:rPr>
        <w:t xml:space="preserve">function example() {</w:t>
      </w:r>
      <w:r>
        <w:br/>
      </w:r>
      <w:r>
        <w:rPr>
          <w:rStyle w:val="VerbatimChar"/>
        </w:rPr>
        <w:t xml:space="preserve">  return "code block styling";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  <w:tc>
          <w:tcPr/>
          <w:p>
            <w:pPr>
              <w:pStyle w:val="Compact"/>
            </w:pPr>
            <w:r>
              <w:t xml:space="preserve">Column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Figure caption example</w:t>
            </w:r>
          </w:p>
        </w:tc>
      </w:tr>
    </w:tbl>
    <w:p>
      <w:pPr>
        <w:pStyle w:val="ImageCaption"/>
      </w:pPr>
      <w:r>
        <w:t xml:space="preserve">Figure caption example</w:t>
      </w:r>
    </w:p>
    <w:p>
      <w:pPr>
        <w:pStyle w:val="BodyText"/>
      </w:pPr>
      <w:r>
        <w:rPr>
          <w:i/>
          <w:iCs/>
        </w:rPr>
        <w:t xml:space="preserve">Figure: caption text under an image.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closing paragraph after a horizontal rule, to check spacing around section breaks.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Title</dc:title>
  <dc:creator/>
  <cp:keywords/>
  <dcterms:created xsi:type="dcterms:W3CDTF">2026-07-05T12:43:03Z</dcterms:created>
  <dcterms:modified xsi:type="dcterms:W3CDTF">2026-07-05T12:43:03Z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