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B25A1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B25A1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B25A1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25A1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B25A1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B25A1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B25A1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B25A1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B25A1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B25A1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D4762C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D4762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D4762C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