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PingFang SC" w:hAnsi="PingFang SC" w:eastAsia="PingFang SC" w:cs="PingFang SC"/>
          <w:b/>
          <w:sz w:val="38"/>
        </w:rPr>
        <w:t>游雨哲</w:t>
      </w:r>
    </w:p>
    <w:p>
      <w:pPr>
        <w:spacing w:before="0" w:after="80" w:line="240" w:lineRule="auto"/>
        <w:jc w:val="center"/>
        <w:pBdr>
          <w:bottom w:val="single" w:sz="5" w:space="1" w:color="BFBFBF"/>
        </w:pBdr>
      </w:pPr>
      <w:r>
        <w:rPr>
          <w:rFonts w:ascii="PingFang SC" w:hAnsi="PingFang SC" w:eastAsia="PingFang SC" w:cs="PingFang SC"/>
          <w:b w:val="0"/>
          <w:sz w:val="19"/>
        </w:rPr>
        <w:t>Java 后端开发实习生 | 长沙 / 重庆 / 广州 / 深圳</w:t>
        <w:br/>
        <w:t>15111441508 | yoyuzh@qq.com | yoyuzh.xyz | git.yoyuzh.xyz</w:t>
      </w:r>
    </w:p>
    <w:p>
      <w:pPr>
        <w:spacing w:before="100" w:after="60" w:line="240" w:lineRule="auto"/>
        <w:pBdr>
          <w:bottom w:val="single" w:sz="5" w:space="1" w:color="BFBFBF"/>
        </w:pBdr>
      </w:pPr>
      <w:r>
        <w:rPr>
          <w:rFonts w:ascii="PingFang SC" w:hAnsi="PingFang SC" w:eastAsia="PingFang SC" w:cs="PingFang SC"/>
          <w:b/>
          <w:sz w:val="23"/>
        </w:rPr>
        <w:t>教育经历</w:t>
      </w:r>
    </w:p>
    <w:p>
      <w:pPr>
        <w:spacing w:before="0" w:after="20" w:line="240" w:lineRule="auto"/>
      </w:pPr>
      <w:r>
        <w:rPr>
          <w:rFonts w:ascii="PingFang SC" w:hAnsi="PingFang SC" w:eastAsia="PingFang SC" w:cs="PingFang SC"/>
          <w:b/>
          <w:sz w:val="21"/>
        </w:rPr>
        <w:t>重庆大学  软件工程  本科</w:t>
      </w:r>
      <w:r>
        <w:rPr>
          <w:rFonts w:ascii="PingFang SC" w:hAnsi="PingFang SC" w:eastAsia="PingFang SC" w:cs="PingFang SC"/>
          <w:b w:val="0"/>
          <w:sz w:val="19"/>
        </w:rPr>
        <w:t xml:space="preserve">  |  2024.09 - 2028.06  |  专业排名：38/150（前 25%）</w:t>
      </w:r>
    </w:p>
    <w:p>
      <w:pPr>
        <w:spacing w:before="100" w:after="60" w:line="240" w:lineRule="auto"/>
        <w:pBdr>
          <w:bottom w:val="single" w:sz="5" w:space="1" w:color="BFBFBF"/>
        </w:pBdr>
      </w:pPr>
      <w:r>
        <w:rPr>
          <w:rFonts w:ascii="PingFang SC" w:hAnsi="PingFang SC" w:eastAsia="PingFang SC" w:cs="PingFang SC"/>
          <w:b/>
          <w:sz w:val="23"/>
        </w:rPr>
        <w:t>技术技能</w:t>
      </w:r>
    </w:p>
    <w:p>
      <w:pPr>
        <w:pStyle w:val="ListBullet"/>
        <w:spacing w:before="0" w:after="20" w:line="245" w:lineRule="auto"/>
        <w:ind w:left="259" w:firstLine="0"/>
      </w:pPr>
      <w:r>
        <w:rPr>
          <w:rFonts w:ascii="PingFang SC" w:hAnsi="PingFang SC" w:eastAsia="PingFang SC" w:cs="PingFang SC"/>
          <w:b w:val="0"/>
          <w:sz w:val="18"/>
        </w:rPr>
        <w:t>Java、Spring Boot、Spring Security、JPA、MySQL、Redis、JDBC；熟悉认证授权、缓存、上传状态和业务接口开发。</w:t>
      </w:r>
    </w:p>
    <w:p>
      <w:pPr>
        <w:pStyle w:val="ListBullet"/>
        <w:spacing w:before="0" w:after="20" w:line="245" w:lineRule="auto"/>
        <w:ind w:left="259" w:firstLine="0"/>
      </w:pPr>
      <w:r>
        <w:rPr>
          <w:rFonts w:ascii="PingFang SC" w:hAnsi="PingFang SC" w:eastAsia="PingFang SC" w:cs="PingFang SC"/>
          <w:b w:val="0"/>
          <w:sz w:val="18"/>
        </w:rPr>
        <w:t>Docker、Linux、Git、RabbitMQ；具备基础部署调试、环境管理与版本协作能力。</w:t>
      </w:r>
    </w:p>
    <w:p>
      <w:pPr>
        <w:pStyle w:val="ListBullet"/>
        <w:spacing w:before="0" w:after="20" w:line="245" w:lineRule="auto"/>
        <w:ind w:left="259" w:firstLine="0"/>
      </w:pPr>
      <w:r>
        <w:rPr>
          <w:rFonts w:ascii="PingFang SC" w:hAnsi="PingFang SC" w:eastAsia="PingFang SC" w:cs="PingFang SC"/>
          <w:b w:val="0"/>
          <w:sz w:val="18"/>
        </w:rPr>
        <w:t>Python、PyQt、WebSocket；有桌面 IM、消息协议和 AI 助手接入实践；了解 React、TypeScript、C++、Lua。</w:t>
      </w:r>
    </w:p>
    <w:p>
      <w:pPr>
        <w:spacing w:before="100" w:after="60" w:line="240" w:lineRule="auto"/>
        <w:pBdr>
          <w:bottom w:val="single" w:sz="5" w:space="1" w:color="BFBFBF"/>
        </w:pBdr>
      </w:pPr>
      <w:r>
        <w:rPr>
          <w:rFonts w:ascii="PingFang SC" w:hAnsi="PingFang SC" w:eastAsia="PingFang SC" w:cs="PingFang SC"/>
          <w:b/>
          <w:sz w:val="23"/>
        </w:rPr>
        <w:t>项目经历</w:t>
      </w:r>
    </w:p>
    <w:p>
      <w:pPr>
        <w:spacing w:before="20" w:after="20" w:line="240" w:lineRule="auto"/>
      </w:pPr>
      <w:r>
        <w:rPr>
          <w:rFonts w:ascii="PingFang SC" w:hAnsi="PingFang SC" w:eastAsia="PingFang SC" w:cs="PingFang SC"/>
          <w:b/>
          <w:sz w:val="22"/>
        </w:rPr>
        <w:t>my_site 个人站点与网盘平台</w:t>
      </w:r>
      <w:r>
        <w:rPr>
          <w:rFonts w:ascii="PingFang SC" w:hAnsi="PingFang SC" w:eastAsia="PingFang SC" w:cs="PingFang SC"/>
          <w:b w:val="0"/>
          <w:sz w:val="19"/>
        </w:rPr>
        <w:t xml:space="preserve">  |  独立开发</w:t>
      </w:r>
    </w:p>
    <w:p>
      <w:pPr>
        <w:spacing w:before="0" w:after="20" w:line="240" w:lineRule="auto"/>
      </w:pPr>
      <w:r>
        <w:rPr>
          <w:rFonts w:ascii="PingFang SC" w:hAnsi="PingFang SC" w:eastAsia="PingFang SC" w:cs="PingFang SC"/>
          <w:b w:val="0"/>
          <w:sz w:val="18"/>
        </w:rPr>
        <w:t>技术栈：Java 17、Spring Boot 3、Spring Security、JPA、MySQL、Redis、S3/OSS/WebDAV、ArchUnit</w:t>
      </w:r>
    </w:p>
    <w:p>
      <w:pPr>
        <w:pStyle w:val="ListBullet"/>
        <w:spacing w:before="0" w:after="20" w:line="245" w:lineRule="auto"/>
        <w:ind w:left="259" w:firstLine="0"/>
      </w:pPr>
      <w:r>
        <w:rPr>
          <w:rFonts w:ascii="PingFang SC" w:hAnsi="PingFang SC" w:eastAsia="PingFang SC" w:cs="PingFang SC"/>
          <w:b w:val="0"/>
          <w:sz w:val="18"/>
        </w:rPr>
        <w:t>按业务域拆分 identity、files、platform、transfer、ops.admin 等模块，通过 api 契约隔离跨模块依赖，并用 ArchUnit 约束边界，避免后端演化成大 Service。</w:t>
      </w:r>
    </w:p>
    <w:p>
      <w:pPr>
        <w:pStyle w:val="ListBullet"/>
        <w:spacing w:before="0" w:after="20" w:line="245" w:lineRule="auto"/>
        <w:ind w:left="259" w:firstLine="0"/>
      </w:pPr>
      <w:r>
        <w:rPr>
          <w:rFonts w:ascii="PingFang SC" w:hAnsi="PingFang SC" w:eastAsia="PingFang SC" w:cs="PingFang SC"/>
          <w:b w:val="0"/>
          <w:sz w:val="18"/>
        </w:rPr>
        <w:t>设计多层存储治理：platform.storage 负责存储策略、能力矩阵和上传限制，files.content 通过 ContentStorageFactory 适配 Local、S3 兼容存储、阿里云 OSS、WebDAV。</w:t>
      </w:r>
    </w:p>
    <w:p>
      <w:pPr>
        <w:pStyle w:val="ListBullet"/>
        <w:spacing w:before="0" w:after="20" w:line="245" w:lineRule="auto"/>
        <w:ind w:left="259" w:firstLine="0"/>
      </w:pPr>
      <w:r>
        <w:rPr>
          <w:rFonts w:ascii="PingFang SC" w:hAnsi="PingFang SC" w:eastAsia="PingFang SC" w:cs="PingFang SC"/>
          <w:b w:val="0"/>
          <w:sz w:val="18"/>
        </w:rPr>
        <w:t>实现上传会话与传输策略选择，根据存储能力切换 PROXY、DIRECT_SINGLE、DIRECT_MULTIPART、Tus，处理分片、ETag、offset、取消、过期清理和失败回滚。</w:t>
      </w:r>
    </w:p>
    <w:p>
      <w:pPr>
        <w:pStyle w:val="ListBullet"/>
        <w:spacing w:before="0" w:after="20" w:line="245" w:lineRule="auto"/>
        <w:ind w:left="259" w:firstLine="0"/>
      </w:pPr>
      <w:r>
        <w:rPr>
          <w:rFonts w:ascii="PingFang SC" w:hAnsi="PingFang SC" w:eastAsia="PingFang SC" w:cs="PingFang SC"/>
          <w:b w:val="0"/>
          <w:sz w:val="18"/>
        </w:rPr>
        <w:t>拆分“逻辑文件树”和“物理内容资产”：workspace 管路径、重名、移动复制、回收站，content 管 blob、版本、引用和物理清理，支撑分享导入、快传导入和存储迁移复用。</w:t>
      </w:r>
    </w:p>
    <w:p>
      <w:pPr>
        <w:pStyle w:val="ListBullet"/>
        <w:spacing w:before="0" w:after="20" w:line="245" w:lineRule="auto"/>
        <w:ind w:left="259" w:firstLine="0"/>
      </w:pPr>
      <w:r>
        <w:rPr>
          <w:rFonts w:ascii="PingFang SC" w:hAnsi="PingFang SC" w:eastAsia="PingFang SC" w:cs="PingFang SC"/>
          <w:b w:val="0"/>
          <w:sz w:val="18"/>
        </w:rPr>
        <w:t>建设异步任务平台，统一管理任务生命周期、进度、重试、租约和启动恢复，承载归档解压、远程下载、搜索索引重建、存储策略迁移等长耗时任务。</w:t>
      </w:r>
    </w:p>
    <w:p>
      <w:pPr>
        <w:spacing w:before="60" w:after="20" w:line="240" w:lineRule="auto"/>
      </w:pPr>
      <w:r>
        <w:rPr>
          <w:rFonts w:ascii="PingFang SC" w:hAnsi="PingFang SC" w:eastAsia="PingFang SC" w:cs="PingFang SC"/>
          <w:b/>
          <w:sz w:val="22"/>
        </w:rPr>
        <w:t>企业 IM 即时通讯系统</w:t>
      </w:r>
      <w:r>
        <w:rPr>
          <w:rFonts w:ascii="PingFang SC" w:hAnsi="PingFang SC" w:eastAsia="PingFang SC" w:cs="PingFang SC"/>
          <w:b w:val="0"/>
          <w:sz w:val="19"/>
        </w:rPr>
        <w:t xml:space="preserve">  |  大一项目</w:t>
      </w:r>
    </w:p>
    <w:p>
      <w:pPr>
        <w:spacing w:before="0" w:after="20" w:line="240" w:lineRule="auto"/>
      </w:pPr>
      <w:r>
        <w:rPr>
          <w:rFonts w:ascii="PingFang SC" w:hAnsi="PingFang SC" w:eastAsia="PingFang SC" w:cs="PingFang SC"/>
          <w:b w:val="0"/>
          <w:sz w:val="18"/>
        </w:rPr>
        <w:t>技术栈：Python、PyQt、HTTP API、WebSocket</w:t>
      </w:r>
    </w:p>
    <w:p>
      <w:pPr>
        <w:pStyle w:val="ListBullet"/>
        <w:spacing w:before="0" w:after="20" w:line="245" w:lineRule="auto"/>
        <w:ind w:left="259" w:firstLine="0"/>
      </w:pPr>
      <w:r>
        <w:rPr>
          <w:rFonts w:ascii="PingFang SC" w:hAnsi="PingFang SC" w:eastAsia="PingFang SC" w:cs="PingFang SC"/>
          <w:b w:val="0"/>
          <w:sz w:val="18"/>
        </w:rPr>
        <w:t>独立完成桌面端企业 IM 前后端开发，支持单聊、群聊、文件/音频/表情包发送，并接入兼容 OpenAI 格式的 AI 助手。</w:t>
      </w:r>
    </w:p>
    <w:p>
      <w:pPr>
        <w:pStyle w:val="ListBullet"/>
        <w:spacing w:before="0" w:after="20" w:line="245" w:lineRule="auto"/>
        <w:ind w:left="259" w:firstLine="0"/>
      </w:pPr>
      <w:r>
        <w:rPr>
          <w:rFonts w:ascii="PingFang SC" w:hAnsi="PingFang SC" w:eastAsia="PingFang SC" w:cs="PingFang SC"/>
          <w:b w:val="0"/>
          <w:sz w:val="18"/>
        </w:rPr>
        <w:t>设计 ApiResponse / WsEvent / IMMessage 三层消息协议，统一 HTTP 返回、WebSocket 事件分发与核心消息体建模。</w:t>
      </w:r>
    </w:p>
    <w:p>
      <w:pPr>
        <w:pStyle w:val="ListBullet"/>
        <w:spacing w:before="0" w:after="20" w:line="245" w:lineRule="auto"/>
        <w:ind w:left="259" w:firstLine="0"/>
      </w:pPr>
      <w:r>
        <w:rPr>
          <w:rFonts w:ascii="PingFang SC" w:hAnsi="PingFang SC" w:eastAsia="PingFang SC" w:cs="PingFang SC"/>
          <w:b w:val="0"/>
          <w:sz w:val="18"/>
        </w:rPr>
        <w:t>围绕 messageId、clientMsgId、conversationId、seq、status 设计消息确认、失败重试、幂等去重、多端同步与断线重连。</w:t>
      </w:r>
    </w:p>
    <w:p>
      <w:pPr>
        <w:pStyle w:val="ListBullet"/>
        <w:spacing w:before="0" w:after="20" w:line="245" w:lineRule="auto"/>
        <w:ind w:left="259" w:firstLine="0"/>
      </w:pPr>
      <w:r>
        <w:rPr>
          <w:rFonts w:ascii="PingFang SC" w:hAnsi="PingFang SC" w:eastAsia="PingFang SC" w:cs="PingFang SC"/>
          <w:b w:val="0"/>
          <w:sz w:val="18"/>
        </w:rPr>
        <w:t>设计 ai_question / ai_answer 与流式事件方案，支持 AI 回答增量推送、上下文引用和最终消息合并展示。</w:t>
      </w:r>
    </w:p>
    <w:p>
      <w:pPr>
        <w:spacing w:before="100" w:after="60" w:line="240" w:lineRule="auto"/>
        <w:pBdr>
          <w:bottom w:val="single" w:sz="5" w:space="1" w:color="BFBFBF"/>
        </w:pBdr>
      </w:pPr>
      <w:r>
        <w:rPr>
          <w:rFonts w:ascii="PingFang SC" w:hAnsi="PingFang SC" w:eastAsia="PingFang SC" w:cs="PingFang SC"/>
          <w:b/>
          <w:sz w:val="23"/>
        </w:rPr>
        <w:t>荣誉奖项</w:t>
      </w:r>
    </w:p>
    <w:p>
      <w:pPr>
        <w:pStyle w:val="ListBullet"/>
        <w:spacing w:before="0" w:after="20" w:line="245" w:lineRule="auto"/>
        <w:ind w:left="259" w:firstLine="0"/>
      </w:pPr>
      <w:r>
        <w:rPr>
          <w:rFonts w:ascii="PingFang SC" w:hAnsi="PingFang SC" w:eastAsia="PingFang SC" w:cs="PingFang SC"/>
          <w:b w:val="0"/>
          <w:sz w:val="18"/>
        </w:rPr>
        <w:t>2026 蓝桥杯省二等奖</w:t>
      </w:r>
    </w:p>
    <w:p>
      <w:pPr>
        <w:pStyle w:val="ListBullet"/>
        <w:spacing w:before="0" w:after="20" w:line="245" w:lineRule="auto"/>
        <w:ind w:left="259" w:firstLine="0"/>
      </w:pPr>
      <w:r>
        <w:rPr>
          <w:rFonts w:ascii="PingFang SC" w:hAnsi="PingFang SC" w:eastAsia="PingFang SC" w:cs="PingFang SC"/>
          <w:b w:val="0"/>
          <w:sz w:val="18"/>
        </w:rPr>
        <w:t>2021 NOIP 提高组二等奖</w:t>
      </w:r>
    </w:p>
    <w:sectPr w:rsidR="00FC693F" w:rsidRPr="0006063C" w:rsidSect="00034616">
      <w:pgSz w:w="11909" w:h="16834"/>
      <w:pgMar w:top="691" w:right="936" w:bottom="691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5" w:lineRule="auto"/>
    </w:pPr>
    <w:rPr>
      <w:rFonts w:ascii="PingFang SC" w:hAnsi="PingFang SC" w:eastAsia="PingFang SC" w:cs="PingFang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ingFang SC" w:hAnsi="PingFang SC" w:eastAsia="PingFang SC" w:cs="PingFang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PingFang SC" w:hAnsi="PingFang SC" w:eastAsia="PingFang SC" w:cs="PingFang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ingFang SC" w:hAnsi="PingFang SC" w:eastAsia="PingFang SC" w:cs="PingFang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PingFang SC" w:hAnsi="PingFang SC" w:eastAsia="PingFang SC" w:cs="PingFang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PingFang SC" w:hAnsi="PingFang SC" w:eastAsia="PingFang SC" w:cs="PingFang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PingFang SC" w:hAnsi="PingFang SC" w:eastAsia="PingFang SC" w:cs="PingFang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PingFang SC" w:hAnsi="PingFang SC" w:eastAsia="PingFang SC" w:cs="PingFang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PingFang SC" w:hAnsi="PingFang SC" w:eastAsia="PingFang SC" w:cs="PingFang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PingFang SC" w:hAnsi="PingFang SC" w:eastAsia="PingFang SC" w:cs="PingFang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PingFang SC" w:hAnsi="PingFang SC" w:eastAsia="PingFang SC" w:cs="PingFang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PingFang SC" w:hAnsi="PingFang SC" w:eastAsia="PingFang SC" w:cs="PingFang SC"/>
    </w:rPr>
  </w:style>
  <w:style w:type="table" w:default="1" w:styleId="TableNormal">
    <w:name w:val="Normal Table"/>
    <w:uiPriority w:val="99"/>
    <w:semiHidden/>
    <w:unhideWhenUsed/>
    <w:rPr>
      <w:rFonts w:ascii="PingFang SC" w:hAnsi="PingFang SC" w:eastAsia="PingFang SC" w:cs="PingFang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PingFang SC" w:hAnsi="PingFang SC" w:eastAsia="PingFang SC" w:cs="PingFang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PingFang SC" w:hAnsi="PingFang SC" w:eastAsia="PingFang SC" w:cs="PingFang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PingFang SC" w:hAnsi="PingFang SC" w:eastAsia="PingFang SC" w:cs="PingFang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PingFang SC" w:hAnsi="PingFang SC" w:eastAsia="PingFang SC" w:cs="PingFang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 w:cs="PingFang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PingFang SC" w:hAnsi="PingFang SC" w:eastAsia="PingFang SC" w:cs="PingFang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PingFang SC" w:hAnsi="PingFang SC" w:eastAsia="PingFang SC" w:cs="PingFang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PingFang SC" w:hAnsi="PingFang SC" w:eastAsia="PingFang SC" w:cs="PingFang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PingFang SC" w:hAnsi="PingFang SC" w:eastAsia="PingFang SC" w:cs="PingFang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PingFang SC" w:hAnsi="PingFang SC" w:eastAsia="PingFang SC" w:cs="PingFang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PingFang SC" w:hAnsi="PingFang SC" w:eastAsia="PingFang SC" w:cs="PingFang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PingFang SC" w:hAnsi="PingFang SC" w:eastAsia="PingFang SC" w:cs="PingFang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PingFang SC" w:hAnsi="PingFang SC" w:eastAsia="PingFang SC" w:cs="PingFang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PingFang SC" w:hAnsi="PingFang SC" w:eastAsia="PingFang SC" w:cs="PingFang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PingFang SC" w:hAnsi="PingFang SC" w:eastAsia="PingFang SC" w:cs="PingFang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PingFang SC" w:hAnsi="PingFang SC" w:eastAsia="PingFang SC" w:cs="PingFang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PingFang SC" w:hAnsi="PingFang SC" w:eastAsia="PingFang SC" w:cs="PingFang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PingFang SC" w:hAnsi="PingFang SC" w:eastAsia="PingFang SC" w:cs="PingFang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ingFang SC" w:hAnsi="PingFang SC" w:eastAsia="PingFang SC" w:cs="PingFang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PingFang SC" w:hAnsi="PingFang SC" w:eastAsia="PingFang SC" w:cs="PingFang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PingFang SC" w:hAnsi="PingFang SC" w:eastAsia="PingFang SC" w:cs="PingFang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ingFang SC" w:hAnsi="PingFang SC" w:eastAsia="PingFang SC" w:cs="PingFang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PingFang SC" w:hAnsi="PingFang SC" w:eastAsia="PingFang SC" w:cs="PingFang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PingFang SC" w:hAnsi="PingFang SC" w:eastAsia="PingFang SC" w:cs="PingFang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PingFang SC" w:hAnsi="PingFang SC" w:eastAsia="PingFang SC" w:cs="PingFang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PingFang SC" w:hAnsi="PingFang SC" w:eastAsia="PingFang SC" w:cs="PingFang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PingFang SC" w:hAnsi="PingFang SC" w:eastAsia="PingFang SC" w:cs="PingFang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ingFang SC" w:hAnsi="PingFang SC" w:eastAsia="PingFang SC" w:cs="PingFang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PingFang SC" w:hAnsi="PingFang SC" w:eastAsia="PingFang SC" w:cs="PingFang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PingFang SC" w:hAnsi="PingFang SC" w:eastAsia="PingFang SC" w:cs="PingFang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PingFang SC" w:hAnsi="PingFang SC" w:eastAsia="PingFang SC" w:cs="PingFang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 w:cs="PingFang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 w:cs="PingFang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 w:cs="PingFang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 w:cs="PingFang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 w:cs="PingFang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 w:cs="PingFang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PingFang SC" w:hAnsi="PingFang SC" w:eastAsia="PingFang SC" w:cs="PingFang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PingFang SC" w:hAnsi="PingFang SC" w:eastAsia="PingFang SC" w:cs="PingFang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PingFang SC" w:hAnsi="PingFang SC" w:eastAsia="PingFang SC" w:cs="PingFang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PingFang SC" w:hAnsi="PingFang SC" w:eastAsia="PingFang SC" w:cs="PingFang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PingFang SC" w:hAnsi="PingFang SC" w:eastAsia="PingFang SC" w:cs="PingFang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PingFang SC" w:hAnsi="PingFang SC" w:eastAsia="PingFang SC" w:cs="PingFang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PingFang SC" w:hAnsi="PingFang SC" w:eastAsia="PingFang SC" w:cs="PingFang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PingFang SC" w:hAnsi="PingFang SC" w:eastAsia="PingFang SC" w:cs="PingFang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PingFang SC" w:hAnsi="PingFang SC" w:eastAsia="PingFang SC" w:cs="PingFang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PingFang SC" w:hAnsi="PingFang SC" w:eastAsia="PingFang SC" w:cs="PingFang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PingFang SC" w:hAnsi="PingFang SC" w:eastAsia="PingFang SC" w:cs="PingFang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PingFang SC" w:hAnsi="PingFang SC" w:eastAsia="PingFang SC" w:cs="PingFang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