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C0F" w:rsidRDefault="009F3C0F" w:rsidP="009F3C0F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F3C0F">
        <w:rPr>
          <w:rFonts w:ascii="Times New Roman" w:hAnsi="Times New Roman" w:cs="Times New Roman"/>
          <w:b/>
          <w:sz w:val="24"/>
          <w:szCs w:val="24"/>
          <w:lang w:val="ru-RU"/>
        </w:rPr>
        <w:t>Россия и СССР в 20х-30х годах 20 века</w:t>
      </w:r>
    </w:p>
    <w:p w:rsidR="009F3C0F" w:rsidRPr="009F3C0F" w:rsidRDefault="00F92BAC" w:rsidP="009F3C0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После Гражданской войны в России была полная разруха и в дополнение ко всему так называемая продразвер</w:t>
      </w:r>
      <w:r w:rsidR="006E4B34">
        <w:rPr>
          <w:rFonts w:ascii="Times New Roman" w:hAnsi="Times New Roman" w:cs="Times New Roman"/>
          <w:sz w:val="24"/>
          <w:szCs w:val="24"/>
          <w:lang w:val="ru-RU"/>
        </w:rPr>
        <w:t>ст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 xml:space="preserve">ка (принудительное изъятие сельхозпродукции в пользу государства) вызывала у крестьян недовольство, которые перетекали в вооруженные восстания. В конце концов, продразвёрстка была заменена продналогом, что положило начало переходу к новой экономической политике (НЭП). Суть НЭП была в допущении рыночных отношений, но </w:t>
      </w:r>
      <w:r w:rsidR="00D03EFF">
        <w:rPr>
          <w:rFonts w:ascii="Times New Roman" w:hAnsi="Times New Roman" w:cs="Times New Roman"/>
          <w:sz w:val="24"/>
          <w:szCs w:val="24"/>
          <w:lang w:val="ru-RU"/>
        </w:rPr>
        <w:t xml:space="preserve">как временная мера, направленная на создание условий для социализма. </w:t>
      </w:r>
      <w:r w:rsidR="00D03EFF" w:rsidRPr="00D03EFF">
        <w:rPr>
          <w:rFonts w:ascii="Times New Roman" w:hAnsi="Times New Roman" w:cs="Times New Roman"/>
          <w:sz w:val="24"/>
          <w:szCs w:val="24"/>
          <w:lang w:val="ru-RU"/>
        </w:rPr>
        <w:t xml:space="preserve">Главная политическая цель нэпа — снять социальную напряжённость, </w:t>
      </w:r>
      <w:r w:rsidR="00D03EFF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D03EFF" w:rsidRPr="00D03EFF">
        <w:rPr>
          <w:rFonts w:ascii="Times New Roman" w:hAnsi="Times New Roman" w:cs="Times New Roman"/>
          <w:sz w:val="24"/>
          <w:szCs w:val="24"/>
          <w:lang w:val="ru-RU"/>
        </w:rPr>
        <w:t>кономическая цель — предотвратить дальнейшее усугубление разрухи, выйти из кризиса и восстановить хозяйство</w:t>
      </w:r>
      <w:r w:rsidR="00D03EF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03EFF" w:rsidRPr="00D03EFF">
        <w:rPr>
          <w:rFonts w:ascii="Times New Roman" w:hAnsi="Times New Roman" w:cs="Times New Roman"/>
          <w:sz w:val="24"/>
          <w:szCs w:val="24"/>
          <w:lang w:val="ru-RU"/>
        </w:rPr>
        <w:t>восстановление нормальных внешнеполитических связей, на преодоление международной изоляции.</w:t>
      </w:r>
    </w:p>
    <w:sectPr w:rsidR="009F3C0F" w:rsidRPr="009F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0F"/>
    <w:rsid w:val="006E4B34"/>
    <w:rsid w:val="009F3C0F"/>
    <w:rsid w:val="00D03EFF"/>
    <w:rsid w:val="00F9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66BB"/>
  <w15:chartTrackingRefBased/>
  <w15:docId w15:val="{D51963A6-6CB6-417A-9AF8-C30BCDAB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Matveev</dc:creator>
  <cp:keywords/>
  <dc:description/>
  <cp:lastModifiedBy>Anton Matveev</cp:lastModifiedBy>
  <cp:revision>1</cp:revision>
  <dcterms:created xsi:type="dcterms:W3CDTF">2019-05-20T16:07:00Z</dcterms:created>
  <dcterms:modified xsi:type="dcterms:W3CDTF">2019-05-20T17:41:00Z</dcterms:modified>
</cp:coreProperties>
</file>