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B625" w14:textId="77777777" w:rsidR="00BD205D" w:rsidRDefault="00BD205D" w:rsidP="00BD205D">
      <w:pPr>
        <w:pStyle w:val="aa"/>
        <w:spacing w:before="0" w:beforeAutospacing="0" w:after="0" w:afterAutospacing="0"/>
        <w:jc w:val="center"/>
        <w:textAlignment w:val="baseline"/>
        <w:rPr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이용약관</w:t>
      </w:r>
    </w:p>
    <w:p w14:paraId="07455D98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0B2453E2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목적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0BB2B968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627F7603" w14:textId="28F42DF9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hint="eastAsia"/>
          <w:color w:val="000000"/>
          <w:spacing w:val="4"/>
          <w:sz w:val="21"/>
          <w:szCs w:val="21"/>
          <w:bdr w:val="none" w:sz="0" w:space="0" w:color="auto" w:frame="1"/>
        </w:rPr>
        <w:t>와이파크떠블유</w:t>
      </w:r>
      <w:proofErr w:type="spellEnd"/>
      <w:r>
        <w:rPr>
          <w:rFonts w:ascii="inherit" w:hAnsi="inherit" w:hint="eastAsia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YPARKW)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전자상거래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사업자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운영하는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hint="eastAsia"/>
          <w:color w:val="000000"/>
          <w:spacing w:val="4"/>
          <w:sz w:val="21"/>
          <w:szCs w:val="21"/>
          <w:bdr w:val="none" w:sz="0" w:space="0" w:color="auto" w:frame="1"/>
        </w:rPr>
        <w:t>와이파크떠블유</w:t>
      </w:r>
      <w:proofErr w:type="spellEnd"/>
      <w:r>
        <w:rPr>
          <w:rFonts w:ascii="inherit" w:hAnsi="inherit" w:hint="eastAsia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YPARKW)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shop(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한다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인터넷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한다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를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이용함에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사이버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권리</w:t>
      </w:r>
      <w:r>
        <w:rPr>
          <w:rFonts w:ascii="MS Mincho" w:eastAsia="MS Mincho" w:hAnsi="MS Mincho" w:cs="MS Mincho" w:hint="eastAsia"/>
          <w:color w:val="000000"/>
          <w:spacing w:val="4"/>
          <w:sz w:val="21"/>
          <w:szCs w:val="21"/>
          <w:bdr w:val="none" w:sz="0" w:space="0" w:color="auto" w:frame="1"/>
        </w:rPr>
        <w:t>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의무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책임사항을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규정함을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목적으로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4EDF49E0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6721E8B8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바탕" w:eastAsia="바탕" w:hAnsi="바탕" w:cs="바탕" w:hint="eastAsia"/>
          <w:color w:val="000000"/>
          <w:spacing w:val="4"/>
          <w:sz w:val="21"/>
          <w:szCs w:val="21"/>
          <w:bdr w:val="none" w:sz="0" w:space="0" w:color="auto" w:frame="1"/>
        </w:rPr>
        <w:t>※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PC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무선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전자상거래에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대해서도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성질에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반하지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준용합니다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」</w:t>
      </w:r>
    </w:p>
    <w:p w14:paraId="1AE9CC9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65A65FE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정의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2507906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E3B6BB4" w14:textId="1FEC8C6C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①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hint="eastAsia"/>
          <w:color w:val="000000"/>
          <w:spacing w:val="4"/>
          <w:sz w:val="21"/>
          <w:szCs w:val="21"/>
          <w:bdr w:val="none" w:sz="0" w:space="0" w:color="auto" w:frame="1"/>
        </w:rPr>
        <w:t>와이파크떠블유</w:t>
      </w:r>
      <w:proofErr w:type="spellEnd"/>
      <w:r>
        <w:rPr>
          <w:rFonts w:ascii="inherit" w:hAnsi="inherit" w:hint="eastAsia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YPARKW)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용역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제공하기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위하여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컴퓨터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정보통신설비를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거래할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있도록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설정한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가상의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영업장을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말하며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아울러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사이버몰을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운영하는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사업자의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의미로도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사용합니다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389F9948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5DC81E2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②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접속하여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따라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비회원을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말합니다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613A4E9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4E67B3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③ 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’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함은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회원등록을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자로서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계속적으로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말합니다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691267F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022C41C9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④ 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비회원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’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함은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가입하지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말합니다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76E46C92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342611D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명시와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설명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개정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 </w:t>
      </w:r>
    </w:p>
    <w:p w14:paraId="3387CFD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7C3DE177" w14:textId="1C8943A1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①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상호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대표자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성명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영업소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소재지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주소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소비자의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불만을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처리할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곳의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주소를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포함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),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전화번호</w:t>
      </w:r>
      <w:r>
        <w:rPr>
          <w:rFonts w:ascii="MS Mincho" w:eastAsia="MS Mincho" w:hAnsi="MS Mincho" w:cs="MS Mincho" w:hint="eastAsia"/>
          <w:color w:val="000000"/>
          <w:spacing w:val="4"/>
          <w:sz w:val="21"/>
          <w:szCs w:val="21"/>
          <w:bdr w:val="none" w:sz="0" w:space="0" w:color="auto" w:frame="1"/>
        </w:rPr>
        <w:t>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모사전송번호</w:t>
      </w:r>
      <w:r>
        <w:rPr>
          <w:rFonts w:ascii="MS Mincho" w:eastAsia="MS Mincho" w:hAnsi="MS Mincho" w:cs="MS Mincho" w:hint="eastAsia"/>
          <w:color w:val="000000"/>
          <w:spacing w:val="4"/>
          <w:sz w:val="21"/>
          <w:szCs w:val="21"/>
          <w:bdr w:val="none" w:sz="0" w:space="0" w:color="auto" w:frame="1"/>
        </w:rPr>
        <w:t>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전자우편주소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사업자등록번호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통신판매업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신고번호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개인정보관리책임자등을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쉽게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있도록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hint="eastAsia"/>
          <w:color w:val="000000"/>
          <w:spacing w:val="4"/>
          <w:sz w:val="21"/>
          <w:szCs w:val="21"/>
          <w:bdr w:val="none" w:sz="0" w:space="0" w:color="auto" w:frame="1"/>
        </w:rPr>
        <w:t>와이파크떠블유</w:t>
      </w:r>
      <w:proofErr w:type="spellEnd"/>
      <w:r>
        <w:rPr>
          <w:rFonts w:ascii="inherit" w:hAnsi="inherit" w:hint="eastAsia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YPARKW)shop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초기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서비스화면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게시합니다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연결화면을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있도록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6CFF9B6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4FA6E8E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②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동의하기에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앞서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정하여져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중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청약철회</w:t>
      </w:r>
      <w:r>
        <w:rPr>
          <w:rFonts w:ascii="MS Mincho" w:eastAsia="MS Mincho" w:hAnsi="MS Mincho" w:cs="MS Mincho" w:hint="eastAsia"/>
          <w:color w:val="000000"/>
          <w:spacing w:val="4"/>
          <w:sz w:val="21"/>
          <w:szCs w:val="21"/>
          <w:bdr w:val="none" w:sz="0" w:space="0" w:color="auto" w:frame="1"/>
        </w:rPr>
        <w:t>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배송책임</w:t>
      </w:r>
      <w:r>
        <w:rPr>
          <w:rFonts w:ascii="MS Mincho" w:eastAsia="MS Mincho" w:hAnsi="MS Mincho" w:cs="MS Mincho" w:hint="eastAsia"/>
          <w:color w:val="000000"/>
          <w:spacing w:val="4"/>
          <w:sz w:val="21"/>
          <w:szCs w:val="21"/>
          <w:bdr w:val="none" w:sz="0" w:space="0" w:color="auto" w:frame="1"/>
        </w:rPr>
        <w:t>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환불조건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같은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중요한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이해할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있도록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별도의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연결화면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팝업화면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확인을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구하여야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366FFBDA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011DB1DE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③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「전자상거래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등에서의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소비자보호에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법률」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「약관의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규제에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법률」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「전자문서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전자거래기본법」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「전자금융거래법」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「전자서명법」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「정보통신망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이용촉진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정보보호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법률」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「방문판매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법률」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「소비자기본법」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위배하지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범위에서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개정할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6B3D32B1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5CE8E1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④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개정할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적용일자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개정사유를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명시하여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현행약관과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함께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초기화면에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적용일자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7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이전부터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적용일자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전일까지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공지합니다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불리하게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약관내용을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최소한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30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이상의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유예기간을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두고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공지합니다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"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개정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개정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명확하게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비교하여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알기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쉽도록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표시합니다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 </w:t>
      </w:r>
    </w:p>
    <w:p w14:paraId="002EBD70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C262F6E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lastRenderedPageBreak/>
        <w:t>⑤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개정할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개정약관은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적용일자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이후에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체결되는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계약에만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적용되고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이전에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체결된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대해서는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개정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약관조항이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그대로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적용됩니다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체결한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개정약관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조항의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적용을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받기를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원하는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뜻을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항에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개정약관의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공지기간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송신하여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개정약관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조항이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적용됩니다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7FF65C3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93C7642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⑥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약관에서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아니한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사항과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해석에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관하여는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전자상거래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등에서의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소비자보호에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규제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공정거래위원회가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전자상거래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등에서의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소비자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보호지침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관계법령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상관례에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따릅니다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0F91985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5F8F388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4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서비스의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 </w:t>
      </w:r>
    </w:p>
    <w:p w14:paraId="14792A01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074D255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①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다음과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같은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업무를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수행합니다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359EE85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C44ABC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1.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용역에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구매계약의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체결</w:t>
      </w:r>
    </w:p>
    <w:p w14:paraId="617F888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2.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구매계약이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체결된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용역의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배송</w:t>
      </w:r>
    </w:p>
    <w:p w14:paraId="74A6621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3.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업무</w:t>
      </w:r>
    </w:p>
    <w:p w14:paraId="2E0DD02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62F7C3EE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②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용역의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품절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기술적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사양의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장차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체결되는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용역의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용역의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제공일자를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명시하여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현재의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용역의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게시한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곳에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즉시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공지합니다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56247825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502218DA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③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제공하기로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체결한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재화등의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품절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기술적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사양의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사유로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사유를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가능한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주소로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즉시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통지합니다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4720553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3E72CA2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④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전항의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인하여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입은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손해를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배상합니다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,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고의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과실이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없음을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입증하는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그러하지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아니합니다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54C2B8A0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D31A645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5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서비스의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중단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 </w:t>
      </w:r>
    </w:p>
    <w:p w14:paraId="04C47E3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012B7D1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①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컴퓨터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정보통신설비의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보수점검</w:t>
      </w:r>
      <w:r>
        <w:rPr>
          <w:rFonts w:ascii="MS Mincho" w:eastAsia="MS Mincho" w:hAnsi="MS Mincho" w:cs="MS Mincho" w:hint="eastAsia"/>
          <w:color w:val="000000"/>
          <w:spacing w:val="4"/>
          <w:sz w:val="21"/>
          <w:szCs w:val="21"/>
          <w:bdr w:val="none" w:sz="0" w:space="0" w:color="auto" w:frame="1"/>
        </w:rPr>
        <w:t>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교체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고장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통신의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두절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사유가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발생한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일시적으로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중단할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7C6BC00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CB2244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②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항의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사유로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일시적으로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중단됨으로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인하여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입은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손해에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배상합니다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,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고의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과실이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없음을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입증하는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그러하지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아니합니다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6927BB3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344743D8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③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사업종목의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사업의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포기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업체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간의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통합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이유로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8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방법으로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통지하고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당초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제시한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조건에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따라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소비자에게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보상합니다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,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보상기준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고지하지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아니한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이용자들의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마일리지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적립금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통용되는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통화가치에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상응하는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현물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현금으로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지급합니다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2D0274C9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52470927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6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회원가입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0A36F79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79C5D85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①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가입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양식에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따라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기입한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동의한다는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의사표시를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함으로서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회원가입을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신청합니다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360A4692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342205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lastRenderedPageBreak/>
        <w:t>②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항과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같이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가입할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것을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신청한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중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호에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해당하지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등록합니다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5ADF6027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6789B00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1.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가입신청자가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7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항에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이전에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회원자격을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상실한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적이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7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항에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회원자격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상실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년이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경과한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자로서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회원재가입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승낙을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얻은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예외로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한다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1BDF18E2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2.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허위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기재누락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오기가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</w:p>
    <w:p w14:paraId="58CA4D5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3.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등록하는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것이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기술상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현저히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지장이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있다고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판단되는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</w:p>
    <w:p w14:paraId="64053DF8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3827449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③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회원가입계약의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성립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시기는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승낙이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도달한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시점으로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557FF5A1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8FEFCFA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④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회원가입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등록한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사항에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상당한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이내에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수정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방법으로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변경사항을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알려야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593BD457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674DFF6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7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탈퇴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자격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상실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 </w:t>
      </w:r>
    </w:p>
    <w:p w14:paraId="364CA8B4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35F0CC65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①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언제든지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탈퇴를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요청할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있으며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즉시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회원탈퇴를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처리합니다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71DE11B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6F5A56D8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②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호의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사유에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해당하는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,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회원자격을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정지시킬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77C293A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7EA853B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1.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가입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신청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허위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등록한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</w:p>
    <w:p w14:paraId="1AA1C8F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2.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구입한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관련하여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부담하는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채무를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기일에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지급하지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</w:p>
    <w:p w14:paraId="4BA85C77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3.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사람의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”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방해하거나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도용하는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전자상거래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질서를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위협하는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</w:p>
    <w:p w14:paraId="14F010C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4.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법령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금지하거나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공서양속에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반하는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행위를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</w:p>
    <w:p w14:paraId="58C184E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5.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19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미만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미성년자가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이용계약을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하려면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반드시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이용계약에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법정대리인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부모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받아야하며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법정대리인의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이용계약에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의사표시는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몰에서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필요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이메일로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고객센터에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제출하는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것으로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확인합니다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만약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19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미성년자인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법정대리인의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허위로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본인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법정대리인이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취소할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13156CF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3802E72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③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제한</w:t>
      </w:r>
      <w:r>
        <w:rPr>
          <w:rFonts w:ascii="MS Mincho" w:eastAsia="MS Mincho" w:hAnsi="MS Mincho" w:cs="MS Mincho" w:hint="eastAsia"/>
          <w:color w:val="000000"/>
          <w:spacing w:val="4"/>
          <w:sz w:val="21"/>
          <w:szCs w:val="21"/>
          <w:bdr w:val="none" w:sz="0" w:space="0" w:color="auto" w:frame="1"/>
        </w:rPr>
        <w:t>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정지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동일한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행위가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2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반복되거나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30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이내에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사유가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시정되지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아니하는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회원자격을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상실시킬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626B64D7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D086E7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④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회원자격을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상실시키는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회원등록을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말소합니다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통지하고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회원등록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말소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최소한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30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이상의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기간을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소명할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기회를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부여합니다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578377D7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6999696A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8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회원에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통지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3D6E0071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013CF55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①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통지를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미리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약정하여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지정한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전자우편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주소로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5305D961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2712E7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②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불특정다수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통지의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1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주일이상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”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게시판에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게시함으로서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통지에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갈음할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본인의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거래와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관련하여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중대한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영향을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미치는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사항에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대하여는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개별통지를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6B11397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0ED7669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lastRenderedPageBreak/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9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구매신청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 </w:t>
      </w:r>
    </w:p>
    <w:p w14:paraId="7886DA1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686A53AA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①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상에서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유사한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방법에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신청하며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,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구매신청을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함에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있어서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다음의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알기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쉽게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제공하여야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 </w:t>
      </w:r>
    </w:p>
    <w:p w14:paraId="5218856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1C1FEA2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1.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검색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선택</w:t>
      </w:r>
    </w:p>
    <w:p w14:paraId="5A525442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2.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사람의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성명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주소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전화번호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전자우편주소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이동전화번호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)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입력</w:t>
      </w:r>
    </w:p>
    <w:p w14:paraId="237745CA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3.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약관내용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청약철회권이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제한되는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배송료</w:t>
      </w:r>
      <w:r>
        <w:rPr>
          <w:rFonts w:ascii="MS Mincho" w:eastAsia="MS Mincho" w:hAnsi="MS Mincho" w:cs="MS Mincho" w:hint="eastAsia"/>
          <w:color w:val="000000"/>
          <w:spacing w:val="4"/>
          <w:sz w:val="21"/>
          <w:szCs w:val="21"/>
          <w:bdr w:val="none" w:sz="0" w:space="0" w:color="auto" w:frame="1"/>
        </w:rPr>
        <w:t>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설치비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비용부담과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관련한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확인</w:t>
      </w:r>
    </w:p>
    <w:p w14:paraId="31BD19B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4.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3.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호의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사항을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확인하거나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거부하는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표시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마우스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클릭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3E91732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5.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재화등의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구매신청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확인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확인에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</w:t>
      </w:r>
    </w:p>
    <w:p w14:paraId="6CFC676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6.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결제방법의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선택</w:t>
      </w:r>
    </w:p>
    <w:p w14:paraId="2A18B7E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153398A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②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필요가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1)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제공받는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, 2)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제공받는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이용목적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3)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항목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4)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제공받는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보유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이용기간을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알리고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받아야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 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사항이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같습니다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.)</w:t>
      </w:r>
    </w:p>
    <w:p w14:paraId="40D30DD8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7BC6DF79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③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취급할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있도록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업무를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위탁하는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1)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취급위탁을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2)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취급위탁을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업무의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알리고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받아야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 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사항이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같습니다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.)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서비스제공에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계약이행을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위해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필요하고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편의증진과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관련된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「정보통신망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이용촉진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정보보호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법률」에서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방법으로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취급방침을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알림으로써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고지절차와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동의절차를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거치지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않아도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17781427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74A9E4E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④  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호스팅을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1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로그인하지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휴면회원을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포함한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모든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"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"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호스팅사에서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제공받아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이전하는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호스팅사에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고객의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등록하고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"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"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연속성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관리를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위한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용도로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사용할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 </w:t>
      </w:r>
    </w:p>
    <w:p w14:paraId="34C019E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8ADDF5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10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계약의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성립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515F2B68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B11243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①“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9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같은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구매신청에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호에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해당하면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승낙하지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미성년자와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체결하는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법정대리인의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얻지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못하면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미성년자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본인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법정대리인이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취소할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있다는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고지하여야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6BA6962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70DC8B39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1.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신청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허위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기재누락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오기가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</w:p>
    <w:p w14:paraId="57D5F72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2.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미성년자가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담배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주류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청소년보호법에서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금지하는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용역을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</w:p>
    <w:p w14:paraId="467861B9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3.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구매신청에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승낙하는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것이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”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기술상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현저히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지장이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있다고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판단하는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</w:p>
    <w:p w14:paraId="1349D10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1E48C5A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②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승낙이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12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항의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수신확인통지형태로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도달한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시점에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성립한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것으로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봅니다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07E922E1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5EBBE79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③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승낙의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의사표시에는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신청에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확인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판매가능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여부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구매신청의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정정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취소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포함하여야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0FF6EC4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0ED3C5E7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11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지급방법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6D5BDB6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77FDBA6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lastRenderedPageBreak/>
        <w:t>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용역에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대금지급방법은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호의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방법중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가용한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방법으로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,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지급방법에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대금에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어떠한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명목의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수수료도추가하여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징수할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5BE4676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64604CA9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1.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폰뱅킹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인터넷뱅킹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메일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뱅킹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각종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계좌이체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5D69D299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2.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선불카드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직불카드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신용카드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각종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카드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결제</w:t>
      </w:r>
    </w:p>
    <w:p w14:paraId="3FC1244E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3.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온라인무통장입금</w:t>
      </w:r>
      <w:proofErr w:type="spellEnd"/>
    </w:p>
    <w:p w14:paraId="6F9A8D50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4.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전자화폐에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결제</w:t>
      </w:r>
    </w:p>
    <w:p w14:paraId="172C331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5.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수령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대금지급</w:t>
      </w:r>
    </w:p>
    <w:p w14:paraId="15B1E5E2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6.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마일리지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지급한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포인트에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결제</w:t>
      </w:r>
    </w:p>
    <w:p w14:paraId="64CCDCBA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7.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맺었거나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인정한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상품권에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결제</w:t>
      </w:r>
    </w:p>
    <w:p w14:paraId="223CAC4E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8.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지급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방법에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지급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</w:p>
    <w:p w14:paraId="0CAAF2E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535FF42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12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수신확인통지</w:t>
      </w:r>
      <w:r>
        <w:rPr>
          <w:rStyle w:val="ab"/>
          <w:rFonts w:ascii="MS Mincho" w:eastAsia="MS Mincho" w:hAnsi="MS Mincho" w:cs="MS Mincho" w:hint="eastAsia"/>
          <w:color w:val="000000"/>
          <w:spacing w:val="4"/>
          <w:sz w:val="21"/>
          <w:szCs w:val="21"/>
          <w:bdr w:val="none" w:sz="0" w:space="0" w:color="auto" w:frame="1"/>
        </w:rPr>
        <w:t>․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구매신청</w:t>
      </w:r>
      <w:proofErr w:type="spellEnd"/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취소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538E514E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5D1FE5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①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구매신청이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수신확인통지를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34183E9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1268DB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②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수신확인통지를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의사표시의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불일치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수신확인통지를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즉시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구매신청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취소를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요청할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배송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요청이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요청에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따라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처리하여야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대금을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지불한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15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청약철회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규정에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따릅니다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5F174AF1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BA2F8D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13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공급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5631ECA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5451CA78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①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공급시기에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별도의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약정이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날부터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7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이내에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배송할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있도록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주문제작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포장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기타의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필요한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취합니다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,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대금의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일부를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대금의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일부를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날부터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영업일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이내에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취합니다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공급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절차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진행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사항을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확인할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있도록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적절한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60D12FB7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54205C51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②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배송수단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수단별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배송비용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부담자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수단별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배송기간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명시합니다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만약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약정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배송기간을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초과한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인한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손해를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배상하여야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고의</w:t>
      </w:r>
      <w:r>
        <w:rPr>
          <w:rFonts w:ascii="MS Mincho" w:eastAsia="MS Mincho" w:hAnsi="MS Mincho" w:cs="MS Mincho" w:hint="eastAsia"/>
          <w:color w:val="000000"/>
          <w:spacing w:val="4"/>
          <w:sz w:val="21"/>
          <w:szCs w:val="21"/>
          <w:bdr w:val="none" w:sz="0" w:space="0" w:color="auto" w:frame="1"/>
        </w:rPr>
        <w:t>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과실이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없음을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입증한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그러하지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아니합니다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78826B49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3E5AC3E2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14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환급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3B19926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5F11BF4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구매신청한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품절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사유로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인도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때에는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사유를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통지하고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사전에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대금을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대금을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날부터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영업일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이내에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환급하거나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환급에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필요한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취합니다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46E3BC11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9B2B7A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15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청약철회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483BAB6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342C4BD1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①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재화등의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체결한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「전자상거래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등에서의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소비자보호에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법률」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항에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따른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계약내용에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서면을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서면을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때보다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공급이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늦게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이루어진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공급받거나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공급이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시작된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날을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말합니다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부터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7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이내에는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철회를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청약철회에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「전자상거래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등에서의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소비자보호에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법률」에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달리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정함이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규정에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따릅니다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 </w:t>
      </w:r>
    </w:p>
    <w:p w14:paraId="226554E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lastRenderedPageBreak/>
        <w:t> </w:t>
      </w:r>
    </w:p>
    <w:p w14:paraId="247658A4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②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배송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호의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1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해당하는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반품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교환을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6B334CB0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A11F639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1.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책임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사유로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멸실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훼손된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확인하기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위하여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포장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훼손한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청약철회를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0E1FACF8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2.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사용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일부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소비에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가치가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현저히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감소한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</w:p>
    <w:p w14:paraId="703B6BC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3.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시간의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경과에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재판매가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곤란할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정도로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재화등의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가치가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현저히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감소한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</w:p>
    <w:p w14:paraId="32A28849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4.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같은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성능을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복제가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가능한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원본인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포장을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훼손한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</w:p>
    <w:p w14:paraId="20532E04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32190C99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③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항제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4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호의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사전에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청약철회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제한되는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사실을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소비자가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쉽게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곳에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명기하거나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시용상품을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않았다면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청약철회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제한되지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06050574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09AEEBA4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④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항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항의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규정에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불구하고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표시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·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광고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다르거나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계약내용과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다르게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이행된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때에는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당해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공급받은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날부터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사실을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있었던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날부터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30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이내에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청약철회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1692A469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2B9FB9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16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청약철회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효과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03F62A47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5C0856A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①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이용자로부터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반환받은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영업일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이내에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지급받은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대금을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환급합니다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재화등의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환급을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지연한때에는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지연기간에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「전자상거래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등에서의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소비자보호에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시행령」제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21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지연이자율을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곱하여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산정한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지연이자를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지급합니다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15CB000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7CC3807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②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대금을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환급함에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있어서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신용카드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전자화폐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결제수단으로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대금을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지급한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때에는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당해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결제수단을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사업자로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하여금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대금의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청구를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취소하도록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요청합니다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608E1C37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6DD423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③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청약철회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공급받은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반환에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필요한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비용은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부담합니다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청약철회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이유로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위약금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손해배상을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청구하지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표시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·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광고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다르거나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계약내용과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다르게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이행되어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청약철회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반환에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필요한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비용은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부담합니다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314343AE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7C88270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④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제공받을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발송비를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부담한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청약철회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비용을누가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부담하는지를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알기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쉽도록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명확하게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표시합니다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0E4F0A72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09508079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17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개인정보보호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705D5940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835EE6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①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수집시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서비스제공을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위하여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필요한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범위에서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최소한의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수집합니다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 </w:t>
      </w:r>
    </w:p>
    <w:p w14:paraId="5807AC8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397278F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②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회원가입시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구매계약이행에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필요한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미리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수집하지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법령상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의무이행을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위하여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구매계약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이전에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본인확인이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필요한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경우로서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최소한의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특정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수집하는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그러하지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아니합니다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7798090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E9F353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③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수집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·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때에는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당해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목적을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고지하고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 </w:t>
      </w:r>
    </w:p>
    <w:p w14:paraId="5CC8AF55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9FB2680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lastRenderedPageBreak/>
        <w:t>④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수집된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목적외의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용도로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없으며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새로운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이용목적이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발생한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·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제공단계에서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당해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목적을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고지하고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법령에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달리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정함이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예외로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5300AF1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5C495D0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⑤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항과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항에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받아야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개인정보관리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책임자의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신원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소속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성명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전화번호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연락처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),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수집목적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이용목적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정보제공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관련사항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제공받은자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제공목적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)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「정보통신망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이용촉진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정보보호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법률」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22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항이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규정한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사항을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미리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명시하거나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고지해야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언제든지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철회할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0583537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A26390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⑥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언제든지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가지고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자신의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열람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오류정정을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요구할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있으며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필요한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취할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집니다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오류의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정정을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요구한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오류를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정정할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때까지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당해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4767775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675B5492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⑦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보호를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위하여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취급하는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자를최소한으로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제한하여야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신용카드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은행계좌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포함한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분실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도난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유출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인한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손해에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모든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책임을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집니다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35C855C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6190A7D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⑧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”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그로부터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수집목적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제공받은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목적을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달성한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때에는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당해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파기합니다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05839B15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4E11C0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⑨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수집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·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·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란을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미리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선택한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것으로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설정해두지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수집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·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·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동의거절시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제한되는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구체적으로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명시하고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필수수집항목이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아닌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수집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·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·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거절을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이유로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회원가입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제한하거나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거절하지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6AFD9A4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E1560AE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18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의무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352AAB7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1017755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①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법령과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금지하거나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공서양속에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반하는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행위를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않으며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바에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따라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지속적이고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안정적으로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MS Mincho" w:eastAsia="MS Mincho" w:hAnsi="MS Mincho" w:cs="MS Mincho" w:hint="eastAsia"/>
          <w:color w:val="000000"/>
          <w:spacing w:val="4"/>
          <w:sz w:val="21"/>
          <w:szCs w:val="21"/>
          <w:bdr w:val="none" w:sz="0" w:space="0" w:color="auto" w:frame="1"/>
        </w:rPr>
        <w:t>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용역을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제공하는데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최선을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다하여야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704BD610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8600A04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②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안전하게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인터넷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서비스를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있도록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개인정보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신용정보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포함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보호를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위한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보안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시스템을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갖추어야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076D0C01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7D723FF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③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상품이나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용역에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「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표시</w:t>
      </w:r>
      <w:r>
        <w:rPr>
          <w:rFonts w:ascii="MS Mincho" w:eastAsia="MS Mincho" w:hAnsi="MS Mincho" w:cs="MS Mincho" w:hint="eastAsia"/>
          <w:color w:val="000000"/>
          <w:spacing w:val="4"/>
          <w:sz w:val="21"/>
          <w:szCs w:val="21"/>
          <w:bdr w:val="none" w:sz="0" w:space="0" w:color="auto" w:frame="1"/>
        </w:rPr>
        <w:t>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광고의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공정화에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법률」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소정의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부당한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표시</w:t>
      </w:r>
      <w:r>
        <w:rPr>
          <w:rFonts w:ascii="MS Mincho" w:eastAsia="MS Mincho" w:hAnsi="MS Mincho" w:cs="MS Mincho" w:hint="eastAsia"/>
          <w:color w:val="000000"/>
          <w:spacing w:val="4"/>
          <w:sz w:val="21"/>
          <w:szCs w:val="21"/>
          <w:bdr w:val="none" w:sz="0" w:space="0" w:color="auto" w:frame="1"/>
        </w:rPr>
        <w:t>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광고행위를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함으로써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손해를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입은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때에는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배상할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책임을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집니다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230C5952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BCB6500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④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원하지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영리목적의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광고성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전자우편을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발송하지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34EE6C0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39B3C0EE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19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ID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비밀번호에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3FFD499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72FE267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①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17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제외한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ID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비밀번호에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관리책임은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1B166492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51CF780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②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자신의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ID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비밀번호를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이용하게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해서는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안됩니다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034FC7C4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6AF4AA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③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회원이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자신의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ID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비밀번호를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도난당하거나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사용하고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있음을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인지한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바로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통보하고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안내가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따라야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2DCF8EB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lastRenderedPageBreak/>
        <w:t> </w:t>
      </w:r>
    </w:p>
    <w:p w14:paraId="0EA39745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20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의무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34EEE4C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BCC187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행위를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하여서는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6FD3431A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16C22D4A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1.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신청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변경시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허위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내용의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등록</w:t>
      </w:r>
    </w:p>
    <w:p w14:paraId="3250387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2.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타인의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도용</w:t>
      </w:r>
    </w:p>
    <w:p w14:paraId="4A93EDA0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3.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게시된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변경</w:t>
      </w:r>
    </w:p>
    <w:p w14:paraId="280FE147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4.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이외의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컴퓨터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프로그램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)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송신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게시</w:t>
      </w:r>
    </w:p>
    <w:p w14:paraId="04422595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5.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”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저작권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지적재산권에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침해</w:t>
      </w:r>
    </w:p>
    <w:p w14:paraId="78A86ED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6.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”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명예를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손상시키거나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업무를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방해하는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행위</w:t>
      </w:r>
    </w:p>
    <w:p w14:paraId="70B1F4CA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7.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외설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폭력적인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메시지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화상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음성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공서양속에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반하는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게시하는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행위</w:t>
      </w:r>
    </w:p>
    <w:p w14:paraId="7608E7C9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EB0F458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21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연결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과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피연결</w:t>
      </w:r>
      <w:proofErr w:type="spellEnd"/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”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간의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관계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759AA437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89AC06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①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상위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하이퍼링크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예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: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하이퍼링크의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대상에는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문자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동화상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포함됨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방식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연결된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연결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웹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사이트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이라고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후자를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피연결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웹사이트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이라고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73D4E565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9713EB0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②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연결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피연결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독자적으로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제공하는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등에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행하는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거래에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대해서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보증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책임을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않는다는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뜻을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연결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초기화면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연결되는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팝업화면으로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명시한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거래에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보증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책임을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187ECE77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53C36D9E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22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저작권의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귀속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이용제한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0B511DB2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1ECDA3B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①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작성한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저작물에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저작권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지적재산권은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귀속합니다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367CD57D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6E16DDE5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②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이용함으로써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얻은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중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지적재산권이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귀속된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승낙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복제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송신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출판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배포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방송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기타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방법에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영리목적으로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이용하거나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3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이용하게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하여서는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안됩니다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7E4B90F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3404B6B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③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약정에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따라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귀속된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저작권을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사용하는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당해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통보하여야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33E318E6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2A3EF7CA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23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분쟁해결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4CB4B7C1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BFA49DE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①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제기하는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정당한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의견이나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불만을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반영하고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피해를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보상처리하기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위하여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피해보상처리기구를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설치</w:t>
      </w:r>
      <w:r>
        <w:rPr>
          <w:rFonts w:ascii="MS Mincho" w:eastAsia="MS Mincho" w:hAnsi="MS Mincho" w:cs="MS Mincho" w:hint="eastAsia"/>
          <w:color w:val="000000"/>
          <w:spacing w:val="4"/>
          <w:sz w:val="21"/>
          <w:szCs w:val="21"/>
          <w:bdr w:val="none" w:sz="0" w:space="0" w:color="auto" w:frame="1"/>
        </w:rPr>
        <w:t>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운영합니다</w:t>
      </w:r>
      <w:proofErr w:type="spellEnd"/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5BF0B2EC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3C0CE971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②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이용자로부터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제출되는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불만사항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의견은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우선적으로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사항을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처리합니다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신속한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처리가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곤란한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이용자에게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그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사유와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처리일정을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즉시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통보해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드립니다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5664687E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65099ECF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③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간에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발생한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전자상거래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분쟁과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관련하여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피해구제신청이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공정거래위원회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·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도지사가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의뢰하는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분쟁조정기관의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조정에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따를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있습니다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3D1E60C3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5172F274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24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조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재판권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및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준거법</w:t>
      </w:r>
      <w:r>
        <w:rPr>
          <w:rStyle w:val="ab"/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)</w:t>
      </w:r>
    </w:p>
    <w:p w14:paraId="41CC2F45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513E4FD1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lastRenderedPageBreak/>
        <w:t>①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간에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발생한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전자상거래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분쟁에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소송은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당시의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주소에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의하고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주소가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없는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거소를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관할하는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지방법원의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전속관할로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다만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당시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주소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거소가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분명하지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않거나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외국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거주자의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경우에는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민사소송법상의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관할법원에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제기합니다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5E88F864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47ADEAA5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② 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이용자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간에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제기된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전자상거래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소송에는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한국법을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적용합니다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760F9F5E" w14:textId="77777777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</w:p>
    <w:p w14:paraId="5061DAC6" w14:textId="10E2FD40" w:rsidR="00BD205D" w:rsidRDefault="00BD205D" w:rsidP="00BD205D">
      <w:pPr>
        <w:pStyle w:val="aa"/>
        <w:spacing w:before="0" w:beforeAutospacing="0" w:after="0" w:afterAutospacing="0"/>
        <w:textAlignment w:val="baseline"/>
        <w:rPr>
          <w:rFonts w:hint="eastAsia"/>
          <w:color w:val="000000"/>
          <w:spacing w:val="4"/>
          <w:sz w:val="21"/>
          <w:szCs w:val="21"/>
        </w:rPr>
      </w:pP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칙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시행일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)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이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약관은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 </w:t>
      </w:r>
      <w:r>
        <w:rPr>
          <w:rStyle w:val="ab"/>
          <w:rFonts w:ascii="inherit" w:hAnsi="inherit"/>
          <w:color w:val="6D6BD1"/>
          <w:spacing w:val="4"/>
          <w:sz w:val="21"/>
          <w:szCs w:val="21"/>
          <w:bdr w:val="none" w:sz="0" w:space="0" w:color="auto" w:frame="1"/>
        </w:rPr>
        <w:t>20</w:t>
      </w:r>
      <w:r>
        <w:rPr>
          <w:rStyle w:val="ab"/>
          <w:rFonts w:ascii="inherit" w:hAnsi="inherit"/>
          <w:color w:val="6D6BD1"/>
          <w:spacing w:val="4"/>
          <w:sz w:val="21"/>
          <w:szCs w:val="21"/>
          <w:bdr w:val="none" w:sz="0" w:space="0" w:color="auto" w:frame="1"/>
        </w:rPr>
        <w:t>23</w:t>
      </w:r>
      <w:r>
        <w:rPr>
          <w:rStyle w:val="ab"/>
          <w:rFonts w:ascii="inherit" w:hAnsi="inherit"/>
          <w:color w:val="6D6BD1"/>
          <w:spacing w:val="4"/>
          <w:sz w:val="21"/>
          <w:szCs w:val="21"/>
          <w:bdr w:val="none" w:sz="0" w:space="0" w:color="auto" w:frame="1"/>
        </w:rPr>
        <w:t>년</w:t>
      </w:r>
      <w:r>
        <w:rPr>
          <w:rStyle w:val="ab"/>
          <w:rFonts w:ascii="inherit" w:hAnsi="inherit"/>
          <w:color w:val="6D6BD1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6D6BD1"/>
          <w:spacing w:val="4"/>
          <w:sz w:val="21"/>
          <w:szCs w:val="21"/>
          <w:bdr w:val="none" w:sz="0" w:space="0" w:color="auto" w:frame="1"/>
        </w:rPr>
        <w:t>03</w:t>
      </w:r>
      <w:r>
        <w:rPr>
          <w:rStyle w:val="ab"/>
          <w:rFonts w:ascii="inherit" w:hAnsi="inherit"/>
          <w:color w:val="6D6BD1"/>
          <w:spacing w:val="4"/>
          <w:sz w:val="21"/>
          <w:szCs w:val="21"/>
          <w:bdr w:val="none" w:sz="0" w:space="0" w:color="auto" w:frame="1"/>
        </w:rPr>
        <w:t>월</w:t>
      </w:r>
      <w:r>
        <w:rPr>
          <w:rStyle w:val="ab"/>
          <w:rFonts w:ascii="inherit" w:hAnsi="inherit"/>
          <w:color w:val="6D6BD1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Style w:val="ab"/>
          <w:rFonts w:ascii="inherit" w:hAnsi="inherit"/>
          <w:color w:val="6D6BD1"/>
          <w:spacing w:val="4"/>
          <w:sz w:val="21"/>
          <w:szCs w:val="21"/>
          <w:bdr w:val="none" w:sz="0" w:space="0" w:color="auto" w:frame="1"/>
        </w:rPr>
        <w:t>29</w:t>
      </w:r>
      <w:r>
        <w:rPr>
          <w:rStyle w:val="ab"/>
          <w:rFonts w:ascii="inherit" w:hAnsi="inherit"/>
          <w:color w:val="6D6BD1"/>
          <w:spacing w:val="4"/>
          <w:sz w:val="21"/>
          <w:szCs w:val="21"/>
          <w:bdr w:val="none" w:sz="0" w:space="0" w:color="auto" w:frame="1"/>
        </w:rPr>
        <w:t>일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부터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시행합니다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.</w:t>
      </w:r>
    </w:p>
    <w:p w14:paraId="28428873" w14:textId="77777777" w:rsidR="0063674A" w:rsidRPr="00BD205D" w:rsidRDefault="0063674A"/>
    <w:sectPr w:rsidR="0063674A" w:rsidRPr="00BD20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5D"/>
    <w:rsid w:val="0063674A"/>
    <w:rsid w:val="00BD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E015F"/>
  <w15:chartTrackingRefBased/>
  <w15:docId w15:val="{4220FFBC-AC51-724C-993F-8A301630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20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2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20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20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20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20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20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20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20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20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D20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20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D2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D2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D2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D2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D2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D20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D20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2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20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20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20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20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20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205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2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205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205D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D205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b">
    <w:name w:val="Strong"/>
    <w:basedOn w:val="a0"/>
    <w:uiPriority w:val="22"/>
    <w:qFormat/>
    <w:rsid w:val="00BD2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1683</Words>
  <Characters>9597</Characters>
  <Application>Microsoft Office Word</Application>
  <DocSecurity>0</DocSecurity>
  <Lines>79</Lines>
  <Paragraphs>22</Paragraphs>
  <ScaleCrop>false</ScaleCrop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이세영</dc:creator>
  <cp:keywords/>
  <dc:description/>
  <cp:lastModifiedBy>이세영</cp:lastModifiedBy>
  <cp:revision>1</cp:revision>
  <dcterms:created xsi:type="dcterms:W3CDTF">2024-03-20T05:27:00Z</dcterms:created>
  <dcterms:modified xsi:type="dcterms:W3CDTF">2024-03-20T05:32:00Z</dcterms:modified>
</cp:coreProperties>
</file>