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Summary Report</w:t>
      </w:r>
    </w:p>
    <w:p>
      <w:pPr>
        <w:jc w:val="center"/>
      </w:pPr>
      <w:r>
        <w:rPr>
          <w:i/>
        </w:rPr>
        <w:t>Manual QA Testing – SauceDemo / Swag Labs</w:t>
      </w:r>
    </w:p>
    <w:p/>
    <w:p>
      <w:pPr>
        <w:pStyle w:val="Heading1"/>
      </w:pPr>
      <w:r>
        <w:t>1. Executive Summary</w:t>
      </w:r>
    </w:p>
    <w:p>
      <w:r>
        <w:t>Der vollständige manuelle Testzyklus für die vier vereinfachten Requirements wurde abgeschlossen. Alle 23 formalen Test Cases wurden ausgeführt und bestanden. Zusätzlich wurden 27 explorative Tests geplant; 26 wurden ausgeführt und 1 war aufgrund fehlender Testdaten nicht ausführbar. Es wurden keine bestätigten Defects festgestellt.</w:t>
      </w:r>
    </w:p>
    <w:p>
      <w:pPr>
        <w:pStyle w:val="Heading1"/>
      </w:pPr>
      <w:r>
        <w:t>2. Execution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Formal Test Cases</w:t>
            </w:r>
          </w:p>
        </w:tc>
        <w:tc>
          <w:tcPr>
            <w:tcW w:type="dxa" w:w="2880"/>
          </w:tcPr>
          <w:p>
            <w:r>
              <w:t>23 executed / 23 passed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Exploratory Tests</w:t>
            </w:r>
          </w:p>
        </w:tc>
        <w:tc>
          <w:tcPr>
            <w:tcW w:type="dxa" w:w="2880"/>
          </w:tcPr>
          <w:p>
            <w:r>
              <w:t>26 executed / 1 not testable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Confirmed Defects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Requirement Clarifications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  <w:tr>
        <w:tc>
          <w:tcPr>
            <w:tcW w:type="dxa" w:w="2880"/>
          </w:tcPr>
          <w:p>
            <w:r>
              <w:t>Overall Result</w:t>
            </w:r>
          </w:p>
        </w:tc>
        <w:tc>
          <w:tcPr>
            <w:tcW w:type="dxa" w:w="2880"/>
          </w:tcPr>
          <w:p>
            <w:r>
              <w:t>Requirements validated within defined scope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>
      <w:pPr>
        <w:pStyle w:val="Heading1"/>
      </w:pPr>
      <w:r>
        <w:t>3. Results by Requirement</w:t>
      </w:r>
    </w:p>
    <w:p>
      <w:pPr>
        <w:pStyle w:val="Heading2"/>
      </w:pPr>
      <w:r>
        <w:t>REQ-01 – Login</w:t>
      </w:r>
    </w:p>
    <w:p>
      <w:r>
        <w:t>7 formal PASS; 10 exploratory executed; 0 confirmed defects.</w:t>
      </w:r>
    </w:p>
    <w:p>
      <w:pPr>
        <w:pStyle w:val="Heading2"/>
      </w:pPr>
      <w:r>
        <w:t>REQ-02 – Product Catalogue</w:t>
      </w:r>
    </w:p>
    <w:p>
      <w:r>
        <w:t>4 formal PASS; 5 exploratory executed; 1 exploratory Not Testable; 0 confirmed defects.</w:t>
      </w:r>
    </w:p>
    <w:p>
      <w:pPr>
        <w:pStyle w:val="Heading2"/>
      </w:pPr>
      <w:r>
        <w:t>REQ-03 – Shopping Cart</w:t>
      </w:r>
    </w:p>
    <w:p>
      <w:r>
        <w:t>5 formal PASS; 5 exploratory executed; 0 confirmed defects.</w:t>
      </w:r>
    </w:p>
    <w:p>
      <w:pPr>
        <w:pStyle w:val="Heading2"/>
      </w:pPr>
      <w:r>
        <w:t>REQ-04 – Checkout</w:t>
      </w:r>
    </w:p>
    <w:p>
      <w:r>
        <w:t>7 formal PASS; 6 exploratory executed; 0 confirmed defects.</w:t>
      </w:r>
    </w:p>
    <w:p>
      <w:pPr>
        <w:pStyle w:val="Heading1"/>
      </w:pPr>
      <w:r>
        <w:t>4. Key Observations</w:t>
      </w:r>
    </w:p>
    <w:p>
      <w:pPr>
        <w:pStyle w:val="ListBullet"/>
      </w:pPr>
      <w:r>
        <w:t>Login-Eingaben mit Leerzeichen werden anders behandelt als vollständig leere Felder.</w:t>
      </w:r>
    </w:p>
    <w:p>
      <w:pPr>
        <w:pStyle w:val="ListBullet"/>
      </w:pPr>
      <w:r>
        <w:t>Product Catalogue enthält zusätzliche, nicht spezifizierte Sortier- und Detailseitenfunktionen.</w:t>
      </w:r>
    </w:p>
    <w:p>
      <w:pPr>
        <w:pStyle w:val="ListBullet"/>
      </w:pPr>
      <w:r>
        <w:t>Dasselbe Warenkorbprodukt kann nicht mehrfach hinzugefügt werden; die Menge ist nicht manuell änderbar.</w:t>
      </w:r>
    </w:p>
    <w:p>
      <w:pPr>
        <w:pStyle w:val="ListBullet"/>
      </w:pPr>
      <w:r>
        <w:t>Checkout kann mit leerem Warenkorb gestartet werden.</w:t>
      </w:r>
    </w:p>
    <w:p>
      <w:pPr>
        <w:pStyle w:val="ListBullet"/>
      </w:pPr>
      <w:r>
        <w:t>Checkout akzeptiert Leerzeichen als First Name, Sonderzeichen/Zahlen in Namens- und Postal-Code-Feldern sowie 256-Zeichen-Eingaben.</w:t>
      </w:r>
    </w:p>
    <w:p>
      <w:pPr>
        <w:pStyle w:val="ListBullet"/>
      </w:pPr>
      <w:r>
        <w:t>Diese Beobachtungen wurden nicht als Defects klassifiziert, da die vereinfachten Requirements kein eindeutiges Expected Result dafür definieren.</w:t>
      </w:r>
    </w:p>
    <w:p>
      <w:pPr>
        <w:pStyle w:val="Heading1"/>
      </w:pPr>
      <w:r>
        <w:t>5. Test Limitations</w:t>
      </w:r>
    </w:p>
    <w:p>
      <w:pPr>
        <w:pStyle w:val="ListBullet"/>
      </w:pPr>
      <w:r>
        <w:t>Ein Exploratory Test zu nicht verfügbaren Produkten war mangels Testdaten nicht ausführbar.</w:t>
      </w:r>
    </w:p>
    <w:p>
      <w:pPr>
        <w:pStyle w:val="ListBullet"/>
      </w:pPr>
      <w:r>
        <w:t>OS- und Chrome-Version wurden nicht protokolliert.</w:t>
      </w:r>
    </w:p>
    <w:p>
      <w:pPr>
        <w:pStyle w:val="ListBullet"/>
      </w:pPr>
      <w:r>
        <w:t>Keine API-, Performance-, Security- oder Automation-Tests im Scope.</w:t>
      </w:r>
    </w:p>
    <w:p>
      <w:pPr>
        <w:pStyle w:val="ListBullet"/>
      </w:pPr>
      <w:r>
        <w:t>Die verwendeten Requirements sind eine vereinfachte Praxis-Spezifikation und keine vollständige Produktspezifikation.</w:t>
      </w:r>
    </w:p>
    <w:p>
      <w:pPr>
        <w:pStyle w:val="Heading1"/>
      </w:pPr>
      <w:r>
        <w:t>6. Overall Result</w:t>
      </w:r>
    </w:p>
    <w:p>
      <w:r>
        <w:rPr>
          <w:b/>
        </w:rPr>
        <w:t>OVERALL STATUS: PASS</w:t>
      </w:r>
    </w:p>
    <w:p>
      <w:r>
        <w:t>Alle eindeutig spezifizierten Anforderungen wurden innerhalb des definierten Scopes erfolgreich validiert. Nicht spezifizierte Verhaltensweisen wurden als Observations und Requirement Clarifications dokumentiert.</w:t>
      </w:r>
    </w:p>
    <w:p>
      <w:pPr>
        <w:pStyle w:val="Heading1"/>
      </w:pPr>
      <w:r>
        <w:t>7. Portfolio Note</w:t>
      </w:r>
    </w:p>
    <w:p>
      <w:r>
        <w:t>Dieses Dokument gehört zu einem selbstständigen QA-Praxisprojekt und stellt keine Berufserfahrung bei Sauce Labs dar.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