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3E3C0" w14:textId="1FBBF957" w:rsidR="00496DD1" w:rsidRPr="007D4BE9" w:rsidRDefault="00E5337B" w:rsidP="00E5337B">
      <w:pPr>
        <w:spacing w:line="360" w:lineRule="auto"/>
        <w:jc w:val="center"/>
        <w:rPr>
          <w:rFonts w:ascii="Arial" w:hAnsi="Arial" w:cs="Arial"/>
          <w:sz w:val="48"/>
          <w:szCs w:val="48"/>
        </w:rPr>
      </w:pPr>
      <w:r w:rsidRPr="007D4BE9">
        <w:rPr>
          <w:rFonts w:ascii="Arial" w:hAnsi="Arial" w:cs="Arial"/>
          <w:sz w:val="48"/>
          <w:szCs w:val="48"/>
        </w:rPr>
        <w:t>Assignment 3</w:t>
      </w:r>
    </w:p>
    <w:p w14:paraId="52B90F61" w14:textId="7A72A6EF" w:rsidR="007D4BE9" w:rsidRPr="007D4BE9" w:rsidRDefault="00E5337B" w:rsidP="007D4BE9">
      <w:pPr>
        <w:spacing w:line="360" w:lineRule="auto"/>
        <w:jc w:val="center"/>
        <w:rPr>
          <w:rFonts w:ascii="Arial" w:hAnsi="Arial" w:cs="Arial"/>
        </w:rPr>
      </w:pPr>
      <w:r w:rsidRPr="007D4BE9">
        <w:rPr>
          <w:rFonts w:ascii="Arial" w:hAnsi="Arial" w:cs="Arial"/>
        </w:rPr>
        <w:t>Sai Chen</w:t>
      </w:r>
    </w:p>
    <w:p w14:paraId="1B7B2745" w14:textId="12D523AA" w:rsidR="007D4BE9" w:rsidRDefault="007D4BE9" w:rsidP="007D4BE9">
      <w:pPr>
        <w:spacing w:line="360" w:lineRule="auto"/>
        <w:rPr>
          <w:rFonts w:ascii="Arial" w:hAnsi="Arial" w:cs="Arial"/>
          <w:b/>
          <w:bCs/>
        </w:rPr>
      </w:pPr>
      <w:r w:rsidRPr="007D4BE9">
        <w:rPr>
          <w:rFonts w:ascii="Arial" w:hAnsi="Arial" w:cs="Arial"/>
          <w:b/>
          <w:bCs/>
        </w:rPr>
        <w:t>Section 1. Introduction</w:t>
      </w:r>
    </w:p>
    <w:p w14:paraId="15C5D986" w14:textId="2D5E407E" w:rsidR="007D4BE9" w:rsidRDefault="007D4BE9" w:rsidP="007D4B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 this analysis, I applied four different dimension reduction / feature selection methods and two unsupervised clustering methods to two datasets.</w:t>
      </w:r>
      <w:r w:rsidR="00A378F4">
        <w:rPr>
          <w:rFonts w:ascii="Arial" w:hAnsi="Arial" w:cs="Arial"/>
        </w:rPr>
        <w:t xml:space="preserve">  </w:t>
      </w:r>
      <w:r w:rsidR="00B17AFA">
        <w:rPr>
          <w:rFonts w:ascii="Arial" w:hAnsi="Arial" w:cs="Arial"/>
        </w:rPr>
        <w:t xml:space="preserve">Below I will describe </w:t>
      </w:r>
      <w:r w:rsidR="007F1FA3">
        <w:rPr>
          <w:rFonts w:ascii="Arial" w:hAnsi="Arial" w:cs="Arial"/>
        </w:rPr>
        <w:t xml:space="preserve">and compare </w:t>
      </w:r>
      <w:r w:rsidR="00B17AFA">
        <w:rPr>
          <w:rFonts w:ascii="Arial" w:hAnsi="Arial" w:cs="Arial"/>
        </w:rPr>
        <w:t>the results from those analysis</w:t>
      </w:r>
      <w:r w:rsidR="007F1FA3">
        <w:rPr>
          <w:rFonts w:ascii="Arial" w:hAnsi="Arial" w:cs="Arial"/>
        </w:rPr>
        <w:t>.  I</w:t>
      </w:r>
      <w:r w:rsidR="00B63FD9">
        <w:rPr>
          <w:rFonts w:ascii="Arial" w:hAnsi="Arial" w:cs="Arial"/>
        </w:rPr>
        <w:t xml:space="preserve"> will also compare the relative performance of those methods when used as feature selection algorithms for neural network using one of the datasets.</w:t>
      </w:r>
    </w:p>
    <w:p w14:paraId="1CE02CA3" w14:textId="5F1D2A2D" w:rsidR="00B63FD9" w:rsidRDefault="00B63FD9" w:rsidP="007D4BE9">
      <w:pPr>
        <w:spacing w:line="360" w:lineRule="auto"/>
        <w:rPr>
          <w:rFonts w:ascii="Arial" w:hAnsi="Arial" w:cs="Arial"/>
        </w:rPr>
      </w:pPr>
    </w:p>
    <w:p w14:paraId="7CE7ECB1" w14:textId="50BAABF4" w:rsidR="00B63FD9" w:rsidRDefault="00B63FD9" w:rsidP="007D4BE9">
      <w:pPr>
        <w:spacing w:line="360" w:lineRule="auto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Section 1.1. Datasets</w:t>
      </w:r>
    </w:p>
    <w:p w14:paraId="24638E34" w14:textId="548DCC36" w:rsidR="00B63FD9" w:rsidRDefault="00B63FD9" w:rsidP="007D4B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two datasets used in this assignment are from assignment 1.</w:t>
      </w:r>
    </w:p>
    <w:p w14:paraId="5EE0256F" w14:textId="4859C63A" w:rsidR="00B63FD9" w:rsidRDefault="00B63FD9" w:rsidP="007D4BE9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1.1.</w:t>
      </w:r>
      <w:r w:rsidR="00EA33F7">
        <w:rPr>
          <w:rFonts w:ascii="Arial" w:hAnsi="Arial" w:cs="Arial"/>
          <w:i/>
          <w:iCs/>
        </w:rPr>
        <w:t>1</w:t>
      </w:r>
      <w:r>
        <w:rPr>
          <w:rFonts w:ascii="Arial" w:hAnsi="Arial" w:cs="Arial"/>
          <w:i/>
          <w:iCs/>
        </w:rPr>
        <w:t>. Digits dataset</w:t>
      </w:r>
    </w:p>
    <w:p w14:paraId="2F8388B3" w14:textId="471EE66F" w:rsidR="00B63FD9" w:rsidRDefault="00B63FD9" w:rsidP="007D4B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 this dataset, </w:t>
      </w:r>
      <w:r w:rsidR="00743E64">
        <w:rPr>
          <w:rFonts w:ascii="Arial" w:hAnsi="Arial" w:cs="Arial"/>
        </w:rPr>
        <w:t xml:space="preserve">1797 images of hand-written digits in </w:t>
      </w:r>
      <w:r w:rsidR="00EA33F7">
        <w:rPr>
          <w:rFonts w:ascii="Arial" w:hAnsi="Arial" w:cs="Arial"/>
        </w:rPr>
        <w:t xml:space="preserve">the range of </w:t>
      </w:r>
      <w:r w:rsidR="00743E64">
        <w:rPr>
          <w:rFonts w:ascii="Arial" w:hAnsi="Arial" w:cs="Arial"/>
        </w:rPr>
        <w:t xml:space="preserve">0-9 are provided with their matching labels.  The size of each image is 8 by 8, with each pixel ranging from 0 to 16.  </w:t>
      </w:r>
      <w:r w:rsidR="00EA33F7">
        <w:rPr>
          <w:rFonts w:ascii="Arial" w:hAnsi="Arial" w:cs="Arial"/>
        </w:rPr>
        <w:t xml:space="preserve">There are ~180 samples for each digit.  </w:t>
      </w:r>
      <w:r w:rsidR="00287BC7">
        <w:rPr>
          <w:rFonts w:ascii="Arial" w:hAnsi="Arial" w:cs="Arial"/>
        </w:rPr>
        <w:t xml:space="preserve">This dataset can be loaded by sklearn </w:t>
      </w:r>
      <w:r w:rsidR="00287BC7" w:rsidRPr="00CD15FF">
        <w:rPr>
          <w:rFonts w:ascii="Courier" w:hAnsi="Courier" w:cs="Arial"/>
        </w:rPr>
        <w:t>load_digit</w:t>
      </w:r>
      <w:r w:rsidR="00797406" w:rsidRPr="00CD15FF">
        <w:rPr>
          <w:rFonts w:ascii="Courier" w:hAnsi="Courier" w:cs="Arial"/>
        </w:rPr>
        <w:t>s</w:t>
      </w:r>
      <w:r w:rsidR="00797406">
        <w:rPr>
          <w:rFonts w:ascii="Arial" w:hAnsi="Arial" w:cs="Arial"/>
          <w:i/>
          <w:iCs/>
        </w:rPr>
        <w:t xml:space="preserve"> </w:t>
      </w:r>
      <w:r w:rsidR="00287BC7">
        <w:rPr>
          <w:rFonts w:ascii="Arial" w:hAnsi="Arial" w:cs="Arial"/>
        </w:rPr>
        <w:t>function.</w:t>
      </w:r>
    </w:p>
    <w:p w14:paraId="077B194D" w14:textId="77777777" w:rsidR="00EB37A9" w:rsidRDefault="00EB37A9" w:rsidP="007D4BE9">
      <w:pPr>
        <w:spacing w:line="360" w:lineRule="auto"/>
        <w:rPr>
          <w:rFonts w:ascii="Arial" w:hAnsi="Arial" w:cs="Arial"/>
        </w:rPr>
      </w:pPr>
    </w:p>
    <w:p w14:paraId="39BC84FF" w14:textId="0CC7F267" w:rsidR="00EA33F7" w:rsidRDefault="00EA33F7" w:rsidP="007D4BE9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1.1.2. Breast cancer dataset</w:t>
      </w:r>
    </w:p>
    <w:p w14:paraId="6DAB1668" w14:textId="6C3A4608" w:rsidR="00EA33F7" w:rsidRDefault="00A85B77" w:rsidP="007D4B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There are 569 samples in this dataset.  Each sample is a collection of 30 medical attributes computed from a digitized image of a breast mass FNA sample.  The diagnostic conclusion is also given for each sample, namely whether the patient has breast cancer or not.</w:t>
      </w:r>
      <w:r w:rsidR="00CC2D95">
        <w:rPr>
          <w:rFonts w:ascii="Arial" w:hAnsi="Arial" w:cs="Arial"/>
        </w:rPr>
        <w:t xml:space="preserve">  This dataset can be loaded by sklearn </w:t>
      </w:r>
      <w:r w:rsidR="00CC2D95" w:rsidRPr="00E127AD">
        <w:rPr>
          <w:rFonts w:ascii="Courier" w:hAnsi="Courier" w:cs="Arial"/>
        </w:rPr>
        <w:t>load_breast_cance</w:t>
      </w:r>
      <w:r w:rsidR="00B5039F" w:rsidRPr="00E127AD">
        <w:rPr>
          <w:rFonts w:ascii="Courier" w:hAnsi="Courier" w:cs="Arial"/>
        </w:rPr>
        <w:t>r</w:t>
      </w:r>
      <w:r w:rsidR="00B5039F">
        <w:rPr>
          <w:rFonts w:ascii="Arial" w:hAnsi="Arial" w:cs="Arial"/>
          <w:i/>
          <w:iCs/>
        </w:rPr>
        <w:t xml:space="preserve"> </w:t>
      </w:r>
      <w:r w:rsidR="00CC2D95">
        <w:rPr>
          <w:rFonts w:ascii="Arial" w:hAnsi="Arial" w:cs="Arial"/>
        </w:rPr>
        <w:t>function</w:t>
      </w:r>
      <w:r w:rsidR="005914CF">
        <w:rPr>
          <w:rFonts w:ascii="Arial" w:hAnsi="Arial" w:cs="Arial"/>
        </w:rPr>
        <w:t>.</w:t>
      </w:r>
    </w:p>
    <w:p w14:paraId="2B631FED" w14:textId="14CC8B96" w:rsidR="005914CF" w:rsidRDefault="005914CF" w:rsidP="007D4BE9">
      <w:pPr>
        <w:spacing w:line="360" w:lineRule="auto"/>
        <w:rPr>
          <w:rFonts w:ascii="Arial" w:hAnsi="Arial" w:cs="Arial"/>
        </w:rPr>
      </w:pPr>
    </w:p>
    <w:p w14:paraId="0613ADB9" w14:textId="3D41569C" w:rsidR="005914CF" w:rsidRDefault="005914CF" w:rsidP="007D4BE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</w:rPr>
        <w:t>Section 1.2. Methods</w:t>
      </w:r>
    </w:p>
    <w:p w14:paraId="0EA47777" w14:textId="0A1F8CB0" w:rsidR="005914CF" w:rsidRDefault="005914CF" w:rsidP="007D4BE9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1.2.1. Clustering methods</w:t>
      </w:r>
    </w:p>
    <w:p w14:paraId="04AE192F" w14:textId="083D45A1" w:rsidR="00DE6BBC" w:rsidRDefault="005914CF" w:rsidP="002839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 used two clustering methods in this assignment: K-means and Gaussian Mixture model (computation is based on Expectation Maximization)</w:t>
      </w:r>
      <w:r w:rsidR="00DE6BBC">
        <w:rPr>
          <w:rFonts w:ascii="Arial" w:hAnsi="Arial" w:cs="Arial"/>
        </w:rPr>
        <w:t>.</w:t>
      </w:r>
      <w:r w:rsidR="002839C1">
        <w:rPr>
          <w:rFonts w:ascii="Arial" w:hAnsi="Arial" w:cs="Arial"/>
        </w:rPr>
        <w:t xml:space="preserve">  The Euclidean distance is used for all analysis below, because this is the only </w:t>
      </w:r>
      <w:r w:rsidR="00B5039F">
        <w:rPr>
          <w:rFonts w:ascii="Arial" w:hAnsi="Arial" w:cs="Arial"/>
        </w:rPr>
        <w:t>option in sklearn library.</w:t>
      </w:r>
      <w:r w:rsidR="0054133A">
        <w:rPr>
          <w:rFonts w:ascii="Arial" w:hAnsi="Arial" w:cs="Arial"/>
        </w:rPr>
        <w:t xml:space="preserve">  The Euclidean distance is a reasonable choice for K-means method, since</w:t>
      </w:r>
      <w:r w:rsidR="00C32C9C">
        <w:rPr>
          <w:rFonts w:ascii="Arial" w:hAnsi="Arial" w:cs="Arial"/>
        </w:rPr>
        <w:t xml:space="preserve"> K-means </w:t>
      </w:r>
      <w:r w:rsidR="00C32C9C">
        <w:rPr>
          <w:rFonts w:ascii="Arial" w:hAnsi="Arial" w:cs="Arial"/>
        </w:rPr>
        <w:lastRenderedPageBreak/>
        <w:t xml:space="preserve">algorithm looks for new centers by averaging over the points in the matching clusters.  This </w:t>
      </w:r>
      <w:r w:rsidR="00EB37A9">
        <w:rPr>
          <w:rFonts w:ascii="Arial" w:hAnsi="Arial" w:cs="Arial"/>
        </w:rPr>
        <w:t>approach is consistent with a loss function using L2 norm.  Whether other distance metrics are better for Gaussian Mixture algorithm cannot be explored due to the limitation of sklearn library.</w:t>
      </w:r>
    </w:p>
    <w:p w14:paraId="2FE2624E" w14:textId="5CEC000D" w:rsidR="0096408E" w:rsidRDefault="00C769A6" w:rsidP="00C769A6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 best </w:t>
      </w:r>
      <w:r w:rsidR="00FB3D32">
        <w:rPr>
          <w:rFonts w:ascii="Arial" w:hAnsi="Arial" w:cs="Arial"/>
        </w:rPr>
        <w:t xml:space="preserve">number of clusters (namely, K) for each method is determined by several </w:t>
      </w:r>
      <w:r w:rsidR="00CD0674">
        <w:rPr>
          <w:rFonts w:ascii="Arial" w:hAnsi="Arial" w:cs="Arial"/>
        </w:rPr>
        <w:t>evaluating metrics</w:t>
      </w:r>
      <w:r w:rsidR="0096408E">
        <w:rPr>
          <w:rFonts w:ascii="Arial" w:hAnsi="Arial" w:cs="Arial"/>
        </w:rPr>
        <w:t xml:space="preserve">: elbow method, </w:t>
      </w:r>
      <w:r w:rsidR="006A03F2">
        <w:rPr>
          <w:rFonts w:ascii="Arial" w:hAnsi="Arial" w:cs="Arial"/>
        </w:rPr>
        <w:t>S</w:t>
      </w:r>
      <w:r w:rsidR="0096408E">
        <w:rPr>
          <w:rFonts w:ascii="Arial" w:hAnsi="Arial" w:cs="Arial"/>
        </w:rPr>
        <w:t>ilhouette method and BIC method.</w:t>
      </w:r>
    </w:p>
    <w:p w14:paraId="64FAEDAF" w14:textId="118FA676" w:rsidR="00841332" w:rsidRDefault="0019380C" w:rsidP="00C769A6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To use </w:t>
      </w:r>
      <w:r w:rsidR="00B946E0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elbow method</w:t>
      </w:r>
      <w:r w:rsidR="00016460">
        <w:rPr>
          <w:rFonts w:ascii="Arial" w:hAnsi="Arial" w:cs="Arial"/>
        </w:rPr>
        <w:t>, I plotted the sum of square distances of each point to its assigned cluster center against the number of cluster</w:t>
      </w:r>
      <w:r w:rsidR="00344B67">
        <w:rPr>
          <w:rFonts w:ascii="Arial" w:hAnsi="Arial" w:cs="Arial"/>
        </w:rPr>
        <w:t xml:space="preserve">s.  It is </w:t>
      </w:r>
      <w:r>
        <w:rPr>
          <w:rFonts w:ascii="Arial" w:hAnsi="Arial" w:cs="Arial"/>
        </w:rPr>
        <w:t>obvious that the total distance decreases when more clusters are added to the algorithm.  However, there might exist some point at which the rate of</w:t>
      </w:r>
      <w:r w:rsidR="00B946E0">
        <w:rPr>
          <w:rFonts w:ascii="Arial" w:hAnsi="Arial" w:cs="Arial"/>
        </w:rPr>
        <w:t xml:space="preserve"> the </w:t>
      </w:r>
      <w:r>
        <w:rPr>
          <w:rFonts w:ascii="Arial" w:hAnsi="Arial" w:cs="Arial"/>
        </w:rPr>
        <w:t>decrease slows down, which is the elbow point on the plot.</w:t>
      </w:r>
      <w:r w:rsidR="0096408E">
        <w:rPr>
          <w:rFonts w:ascii="Arial" w:hAnsi="Arial" w:cs="Arial"/>
        </w:rPr>
        <w:t xml:space="preserve">  Then I pick the corresponding number as the number of clusters to be used.  This method is not very </w:t>
      </w:r>
      <w:r w:rsidR="006A03F2">
        <w:rPr>
          <w:rFonts w:ascii="Arial" w:hAnsi="Arial" w:cs="Arial"/>
        </w:rPr>
        <w:t>reliable, so</w:t>
      </w:r>
      <w:r w:rsidR="00841332">
        <w:rPr>
          <w:rFonts w:ascii="Arial" w:hAnsi="Arial" w:cs="Arial"/>
        </w:rPr>
        <w:t xml:space="preserve"> </w:t>
      </w:r>
      <w:r w:rsidR="0096408E">
        <w:rPr>
          <w:rFonts w:ascii="Arial" w:hAnsi="Arial" w:cs="Arial"/>
        </w:rPr>
        <w:t>I used it as supporting information</w:t>
      </w:r>
      <w:r w:rsidR="00841332">
        <w:rPr>
          <w:rFonts w:ascii="Arial" w:hAnsi="Arial" w:cs="Arial"/>
        </w:rPr>
        <w:t>.</w:t>
      </w:r>
    </w:p>
    <w:p w14:paraId="31A4E231" w14:textId="16546ADD" w:rsidR="00C769A6" w:rsidRDefault="006A03F2" w:rsidP="00C769A6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In the Silhouette method, </w:t>
      </w:r>
      <w:r w:rsidR="00DB0A1E">
        <w:rPr>
          <w:rFonts w:ascii="Arial" w:hAnsi="Arial" w:cs="Arial"/>
        </w:rPr>
        <w:t>a silhouette score is calculated for each sampl</w:t>
      </w:r>
      <w:r w:rsidR="00926161">
        <w:rPr>
          <w:rFonts w:ascii="Arial" w:hAnsi="Arial" w:cs="Arial"/>
        </w:rPr>
        <w:t>e</w:t>
      </w:r>
      <w:r w:rsidR="00DB0A1E">
        <w:rPr>
          <w:rFonts w:ascii="Arial" w:hAnsi="Arial" w:cs="Arial"/>
        </w:rPr>
        <w:t xml:space="preserve">.  </w:t>
      </w:r>
      <w:r w:rsidR="00080666">
        <w:rPr>
          <w:rFonts w:ascii="Arial" w:hAnsi="Arial" w:cs="Arial"/>
        </w:rPr>
        <w:t>W</w:t>
      </w:r>
      <w:r w:rsidR="00DB0A1E">
        <w:rPr>
          <w:rFonts w:ascii="Arial" w:hAnsi="Arial" w:cs="Arial"/>
        </w:rPr>
        <w:t>e define</w:t>
      </w:r>
      <w:r w:rsidR="00080666">
        <w:rPr>
          <w:rFonts w:ascii="Arial" w:hAnsi="Arial" w:cs="Arial"/>
        </w:rPr>
        <w:t xml:space="preserve"> the </w:t>
      </w:r>
      <w:r w:rsidR="00DB0A1E">
        <w:rPr>
          <w:rFonts w:ascii="Arial" w:hAnsi="Arial" w:cs="Arial"/>
        </w:rPr>
        <w:t xml:space="preserve">distance </w:t>
      </w:r>
      <w:r w:rsidR="00080666">
        <w:rPr>
          <w:rFonts w:ascii="Arial" w:hAnsi="Arial" w:cs="Arial"/>
        </w:rPr>
        <w:t xml:space="preserve">of a point towards a cluster as </w:t>
      </w:r>
      <w:r w:rsidR="00D52C82">
        <w:rPr>
          <w:rFonts w:ascii="Arial" w:hAnsi="Arial" w:cs="Arial"/>
        </w:rPr>
        <w:t>its</w:t>
      </w:r>
      <w:r w:rsidR="00080666">
        <w:rPr>
          <w:rFonts w:ascii="Arial" w:hAnsi="Arial" w:cs="Arial"/>
        </w:rPr>
        <w:t xml:space="preserve"> average distance to all points in that cluster.  For each sampl</w:t>
      </w:r>
      <w:r w:rsidR="00045E7B">
        <w:rPr>
          <w:rFonts w:ascii="Arial" w:hAnsi="Arial" w:cs="Arial"/>
        </w:rPr>
        <w:t>e</w:t>
      </w:r>
      <w:r w:rsidR="00080666">
        <w:rPr>
          <w:rFonts w:ascii="Arial" w:hAnsi="Arial" w:cs="Arial"/>
        </w:rPr>
        <w:t>, Let A be the distance to its own cluster, and B be the minimal distance towards all other clusters.</w:t>
      </w:r>
      <w:r w:rsidR="00092CDD">
        <w:rPr>
          <w:rFonts w:ascii="Arial" w:hAnsi="Arial" w:cs="Arial"/>
        </w:rPr>
        <w:t xml:space="preserve">  The silhouette score is calculated as (</w:t>
      </w:r>
      <w:r w:rsidR="00A62A88">
        <w:rPr>
          <w:rFonts w:ascii="Arial" w:hAnsi="Arial" w:cs="Arial"/>
        </w:rPr>
        <w:t>B - A</w:t>
      </w:r>
      <w:r w:rsidR="00092CDD">
        <w:rPr>
          <w:rFonts w:ascii="Arial" w:hAnsi="Arial" w:cs="Arial"/>
        </w:rPr>
        <w:t>) / max</w:t>
      </w:r>
      <w:r w:rsidR="00926161">
        <w:rPr>
          <w:rFonts w:ascii="Arial" w:hAnsi="Arial" w:cs="Arial"/>
        </w:rPr>
        <w:t xml:space="preserve"> </w:t>
      </w:r>
      <w:r w:rsidR="00092CDD">
        <w:rPr>
          <w:rFonts w:ascii="Arial" w:hAnsi="Arial" w:cs="Arial"/>
        </w:rPr>
        <w:t>(A, B)</w:t>
      </w:r>
      <w:r w:rsidR="00A62A88">
        <w:rPr>
          <w:rFonts w:ascii="Arial" w:hAnsi="Arial" w:cs="Arial"/>
        </w:rPr>
        <w:t xml:space="preserve">.  From this formula, it is clear that </w:t>
      </w:r>
      <w:r w:rsidR="00D52C82">
        <w:rPr>
          <w:rFonts w:ascii="Arial" w:hAnsi="Arial" w:cs="Arial"/>
        </w:rPr>
        <w:t xml:space="preserve">the silhouette score is close to 1 </w:t>
      </w:r>
      <w:r w:rsidR="002C50D2">
        <w:rPr>
          <w:rFonts w:ascii="Arial" w:hAnsi="Arial" w:cs="Arial"/>
        </w:rPr>
        <w:t xml:space="preserve">when the point is </w:t>
      </w:r>
      <w:r w:rsidR="000D48B1">
        <w:rPr>
          <w:rFonts w:ascii="Arial" w:hAnsi="Arial" w:cs="Arial"/>
        </w:rPr>
        <w:t xml:space="preserve">much further away from other clusters than its own cluster.  In practice, I calculated the average silhouette score </w:t>
      </w:r>
      <w:r w:rsidR="00096439">
        <w:rPr>
          <w:rFonts w:ascii="Arial" w:hAnsi="Arial" w:cs="Arial"/>
        </w:rPr>
        <w:t xml:space="preserve">over all samples </w:t>
      </w:r>
      <w:r w:rsidR="00135454">
        <w:rPr>
          <w:rFonts w:ascii="Arial" w:hAnsi="Arial" w:cs="Arial"/>
        </w:rPr>
        <w:t xml:space="preserve">for each number of clusters and </w:t>
      </w:r>
      <w:r w:rsidR="000D2C9A">
        <w:rPr>
          <w:rFonts w:ascii="Arial" w:hAnsi="Arial" w:cs="Arial"/>
        </w:rPr>
        <w:t>pick the one that has the largest average score.</w:t>
      </w:r>
    </w:p>
    <w:p w14:paraId="3F946C43" w14:textId="33E8BB33" w:rsidR="00C33880" w:rsidRDefault="00C33880" w:rsidP="00C769A6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 Bayesian Information Criterion method is only used in Gaussian Mixture models.  </w:t>
      </w:r>
      <w:r w:rsidR="00365D86">
        <w:rPr>
          <w:rFonts w:ascii="Arial" w:hAnsi="Arial" w:cs="Arial"/>
        </w:rPr>
        <w:t xml:space="preserve">BIC controls model complexity by adding a penalty term based on the number of parameters used in the model, which </w:t>
      </w:r>
      <w:r w:rsidR="00CD15FF">
        <w:rPr>
          <w:rFonts w:ascii="Arial" w:hAnsi="Arial" w:cs="Arial"/>
        </w:rPr>
        <w:t>counterbalances</w:t>
      </w:r>
      <w:r w:rsidR="00365D86">
        <w:rPr>
          <w:rFonts w:ascii="Arial" w:hAnsi="Arial" w:cs="Arial"/>
        </w:rPr>
        <w:t xml:space="preserve"> the </w:t>
      </w:r>
      <w:r w:rsidR="00CD15FF">
        <w:rPr>
          <w:rFonts w:ascii="Arial" w:hAnsi="Arial" w:cs="Arial"/>
        </w:rPr>
        <w:t xml:space="preserve">increase in data likelihood caused by more complicated models.  The BIC scores are calculated using the </w:t>
      </w:r>
      <w:r w:rsidR="00CD15FF">
        <w:rPr>
          <w:rFonts w:ascii="Courier" w:hAnsi="Courier" w:cs="Arial"/>
        </w:rPr>
        <w:t>bic</w:t>
      </w:r>
      <w:r w:rsidR="00CD15FF">
        <w:rPr>
          <w:rFonts w:ascii="Arial" w:hAnsi="Arial" w:cs="Arial"/>
        </w:rPr>
        <w:t xml:space="preserve"> function </w:t>
      </w:r>
      <w:r w:rsidR="006943A4">
        <w:rPr>
          <w:rFonts w:ascii="Arial" w:hAnsi="Arial" w:cs="Arial"/>
        </w:rPr>
        <w:t xml:space="preserve">in </w:t>
      </w:r>
      <w:r w:rsidR="006943A4" w:rsidRPr="00D97D23">
        <w:rPr>
          <w:rFonts w:ascii="Courier" w:hAnsi="Courier" w:cs="Arial"/>
        </w:rPr>
        <w:t>GaussianMixture</w:t>
      </w:r>
      <w:r w:rsidR="006943A4">
        <w:rPr>
          <w:rFonts w:ascii="Arial" w:hAnsi="Arial" w:cs="Arial"/>
        </w:rPr>
        <w:t xml:space="preserve"> estimator in </w:t>
      </w:r>
      <w:r w:rsidR="00D97D23">
        <w:rPr>
          <w:rFonts w:ascii="Arial" w:hAnsi="Arial" w:cs="Arial"/>
        </w:rPr>
        <w:t xml:space="preserve">the </w:t>
      </w:r>
      <w:r w:rsidR="006943A4">
        <w:rPr>
          <w:rFonts w:ascii="Arial" w:hAnsi="Arial" w:cs="Arial"/>
        </w:rPr>
        <w:t>sklearn library.</w:t>
      </w:r>
    </w:p>
    <w:p w14:paraId="02626A73" w14:textId="1556C6ED" w:rsidR="00C71F4E" w:rsidRPr="00CD15FF" w:rsidRDefault="00C71F4E" w:rsidP="00C769A6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For K-means analysis, I used elbow method and Silhouette method to find the best number of clusters.  For Gaussian Mixture model, I used Silhouette method and BIC method.  When different methods give different results, I gave Silhouette method higher priorit</w:t>
      </w:r>
      <w:r w:rsidR="00323850">
        <w:rPr>
          <w:rFonts w:ascii="Arial" w:hAnsi="Arial" w:cs="Arial"/>
        </w:rPr>
        <w:t xml:space="preserve">y, and also took into account the </w:t>
      </w:r>
      <w:r w:rsidR="00F4251F">
        <w:rPr>
          <w:rFonts w:ascii="Arial" w:hAnsi="Arial" w:cs="Arial"/>
        </w:rPr>
        <w:t xml:space="preserve">number of </w:t>
      </w:r>
      <w:r w:rsidR="00BB2EBA">
        <w:rPr>
          <w:rFonts w:ascii="Arial" w:hAnsi="Arial" w:cs="Arial"/>
        </w:rPr>
        <w:t>class labels in the original dataset.</w:t>
      </w:r>
      <w:r>
        <w:rPr>
          <w:rFonts w:ascii="Arial" w:hAnsi="Arial" w:cs="Arial"/>
        </w:rPr>
        <w:t xml:space="preserve"> </w:t>
      </w:r>
    </w:p>
    <w:p w14:paraId="309282FA" w14:textId="77777777" w:rsidR="006142BE" w:rsidRDefault="006142BE" w:rsidP="00C769A6">
      <w:pPr>
        <w:spacing w:line="360" w:lineRule="auto"/>
        <w:ind w:firstLine="720"/>
        <w:rPr>
          <w:rFonts w:ascii="Arial" w:hAnsi="Arial" w:cs="Arial"/>
        </w:rPr>
      </w:pPr>
    </w:p>
    <w:p w14:paraId="381BC550" w14:textId="5B0E6E79" w:rsidR="00EB37A9" w:rsidRDefault="00EB37A9" w:rsidP="002839C1">
      <w:pPr>
        <w:spacing w:line="360" w:lineRule="auto"/>
        <w:rPr>
          <w:rFonts w:ascii="Arial" w:hAnsi="Arial" w:cs="Arial"/>
          <w:i/>
          <w:iCs/>
        </w:rPr>
      </w:pPr>
    </w:p>
    <w:p w14:paraId="53B0F7CA" w14:textId="56213B84" w:rsidR="00EB37A9" w:rsidRDefault="00EB37A9" w:rsidP="002839C1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1.2.2. Dimension reduction methods</w:t>
      </w:r>
    </w:p>
    <w:p w14:paraId="53F528FE" w14:textId="324E27A1" w:rsidR="00C769A6" w:rsidRDefault="00C769A6" w:rsidP="002839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Three feature transformation methods are used in this assignment: </w:t>
      </w:r>
      <w:r w:rsidRPr="00C769A6">
        <w:rPr>
          <w:rFonts w:ascii="Arial" w:hAnsi="Arial" w:cs="Arial"/>
          <w:u w:val="single"/>
        </w:rPr>
        <w:t>P</w:t>
      </w:r>
      <w:r>
        <w:rPr>
          <w:rFonts w:ascii="Arial" w:hAnsi="Arial" w:cs="Arial"/>
        </w:rPr>
        <w:t xml:space="preserve">rinciple </w:t>
      </w:r>
      <w:r w:rsidRPr="00C769A6">
        <w:rPr>
          <w:rFonts w:ascii="Arial" w:hAnsi="Arial" w:cs="Arial"/>
          <w:u w:val="single"/>
        </w:rPr>
        <w:t>C</w:t>
      </w:r>
      <w:r>
        <w:rPr>
          <w:rFonts w:ascii="Arial" w:hAnsi="Arial" w:cs="Arial"/>
        </w:rPr>
        <w:t xml:space="preserve">omponent </w:t>
      </w:r>
      <w:r w:rsidRPr="00C769A6">
        <w:rPr>
          <w:rFonts w:ascii="Arial" w:hAnsi="Arial" w:cs="Arial"/>
          <w:u w:val="single"/>
        </w:rPr>
        <w:t>A</w:t>
      </w:r>
      <w:r>
        <w:rPr>
          <w:rFonts w:ascii="Arial" w:hAnsi="Arial" w:cs="Arial"/>
        </w:rPr>
        <w:t xml:space="preserve">nalysis (PCA), </w:t>
      </w:r>
      <w:r w:rsidRPr="00C769A6">
        <w:rPr>
          <w:rFonts w:ascii="Arial" w:hAnsi="Arial" w:cs="Arial"/>
          <w:u w:val="single"/>
        </w:rPr>
        <w:t>I</w:t>
      </w:r>
      <w:r>
        <w:rPr>
          <w:rFonts w:ascii="Arial" w:hAnsi="Arial" w:cs="Arial"/>
        </w:rPr>
        <w:t xml:space="preserve">ndependent </w:t>
      </w:r>
      <w:r w:rsidRPr="00C769A6">
        <w:rPr>
          <w:rFonts w:ascii="Arial" w:hAnsi="Arial" w:cs="Arial"/>
          <w:u w:val="single"/>
        </w:rPr>
        <w:t>C</w:t>
      </w:r>
      <w:r>
        <w:rPr>
          <w:rFonts w:ascii="Arial" w:hAnsi="Arial" w:cs="Arial"/>
        </w:rPr>
        <w:t xml:space="preserve">omponent </w:t>
      </w:r>
      <w:r w:rsidRPr="00C769A6">
        <w:rPr>
          <w:rFonts w:ascii="Arial" w:hAnsi="Arial" w:cs="Arial"/>
          <w:u w:val="single"/>
        </w:rPr>
        <w:t>A</w:t>
      </w:r>
      <w:r>
        <w:rPr>
          <w:rFonts w:ascii="Arial" w:hAnsi="Arial" w:cs="Arial"/>
        </w:rPr>
        <w:t>nalysis</w:t>
      </w:r>
      <w:r w:rsidR="00B16366">
        <w:rPr>
          <w:rFonts w:ascii="Arial" w:hAnsi="Arial" w:cs="Arial"/>
        </w:rPr>
        <w:t xml:space="preserve"> (ICA), and </w:t>
      </w:r>
      <w:r w:rsidR="00B16366" w:rsidRPr="00B16366">
        <w:rPr>
          <w:rFonts w:ascii="Arial" w:hAnsi="Arial" w:cs="Arial"/>
          <w:u w:val="single"/>
        </w:rPr>
        <w:t>R</w:t>
      </w:r>
      <w:r w:rsidR="00B16366">
        <w:rPr>
          <w:rFonts w:ascii="Arial" w:hAnsi="Arial" w:cs="Arial"/>
        </w:rPr>
        <w:t xml:space="preserve">andom </w:t>
      </w:r>
      <w:r w:rsidR="00B16366" w:rsidRPr="00B16366">
        <w:rPr>
          <w:rFonts w:ascii="Arial" w:hAnsi="Arial" w:cs="Arial"/>
          <w:u w:val="single"/>
        </w:rPr>
        <w:t>P</w:t>
      </w:r>
      <w:r w:rsidR="00B16366">
        <w:rPr>
          <w:rFonts w:ascii="Arial" w:hAnsi="Arial" w:cs="Arial"/>
        </w:rPr>
        <w:t>rojection</w:t>
      </w:r>
      <w:r w:rsidR="007F1FD3">
        <w:rPr>
          <w:rFonts w:ascii="Arial" w:hAnsi="Arial" w:cs="Arial"/>
        </w:rPr>
        <w:t xml:space="preserve"> (RP)</w:t>
      </w:r>
      <w:r w:rsidR="00B16366">
        <w:rPr>
          <w:rFonts w:ascii="Arial" w:hAnsi="Arial" w:cs="Arial"/>
        </w:rPr>
        <w:t>.</w:t>
      </w:r>
    </w:p>
    <w:p w14:paraId="01B56D9F" w14:textId="7C157BE7" w:rsidR="00B16366" w:rsidRDefault="00B16366" w:rsidP="00B16366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For PCA, the number of components was chosen so that </w:t>
      </w:r>
      <w:r w:rsidR="00C45FF2">
        <w:rPr>
          <w:rFonts w:ascii="Arial" w:hAnsi="Arial" w:cs="Arial"/>
        </w:rPr>
        <w:t xml:space="preserve">altogether </w:t>
      </w:r>
      <w:r w:rsidR="00960E31">
        <w:rPr>
          <w:rFonts w:ascii="Arial" w:hAnsi="Arial" w:cs="Arial"/>
        </w:rPr>
        <w:t>they can explain over 90% of the variance</w:t>
      </w:r>
      <w:r w:rsidR="00386F94">
        <w:rPr>
          <w:rFonts w:ascii="Arial" w:hAnsi="Arial" w:cs="Arial"/>
        </w:rPr>
        <w:t xml:space="preserve">s in the dataset.  For ICA, </w:t>
      </w:r>
      <w:r w:rsidR="00C45FF2">
        <w:rPr>
          <w:rFonts w:ascii="Arial" w:hAnsi="Arial" w:cs="Arial"/>
        </w:rPr>
        <w:t xml:space="preserve">I first decomposed the raw data into (#features - 1) source components, and then used a feature selection algorithm (mentioned below) to pick out </w:t>
      </w:r>
      <w:r w:rsidR="007F1FD3">
        <w:rPr>
          <w:rFonts w:ascii="Arial" w:hAnsi="Arial" w:cs="Arial"/>
        </w:rPr>
        <w:t xml:space="preserve">the </w:t>
      </w:r>
      <w:r w:rsidR="00022CB9">
        <w:rPr>
          <w:rFonts w:ascii="Arial" w:hAnsi="Arial" w:cs="Arial"/>
        </w:rPr>
        <w:t>set</w:t>
      </w:r>
      <w:r w:rsidR="007F1FD3">
        <w:rPr>
          <w:rFonts w:ascii="Arial" w:hAnsi="Arial" w:cs="Arial"/>
        </w:rPr>
        <w:t xml:space="preserve"> of components for further analysis.</w:t>
      </w:r>
      <w:r w:rsidR="005A044B">
        <w:rPr>
          <w:rFonts w:ascii="Arial" w:hAnsi="Arial" w:cs="Arial"/>
        </w:rPr>
        <w:t xml:space="preserve">  For RP, </w:t>
      </w:r>
      <w:r w:rsidR="00BA2018">
        <w:rPr>
          <w:rFonts w:ascii="Arial" w:hAnsi="Arial" w:cs="Arial"/>
        </w:rPr>
        <w:t>I did not find a</w:t>
      </w:r>
      <w:r w:rsidR="008F5B38">
        <w:rPr>
          <w:rFonts w:ascii="Arial" w:hAnsi="Arial" w:cs="Arial"/>
        </w:rPr>
        <w:t xml:space="preserve"> consistent way to </w:t>
      </w:r>
      <w:r w:rsidR="00C27EED">
        <w:rPr>
          <w:rFonts w:ascii="Arial" w:hAnsi="Arial" w:cs="Arial"/>
        </w:rPr>
        <w:t>choose</w:t>
      </w:r>
      <w:r w:rsidR="008F5B38">
        <w:rPr>
          <w:rFonts w:ascii="Arial" w:hAnsi="Arial" w:cs="Arial"/>
        </w:rPr>
        <w:t xml:space="preserve"> the best number of components</w:t>
      </w:r>
      <w:r w:rsidR="00B24CF6">
        <w:rPr>
          <w:rFonts w:ascii="Arial" w:hAnsi="Arial" w:cs="Arial"/>
        </w:rPr>
        <w:t xml:space="preserve">.  </w:t>
      </w:r>
      <w:r w:rsidR="00022CB9">
        <w:rPr>
          <w:rFonts w:ascii="Arial" w:hAnsi="Arial" w:cs="Arial"/>
        </w:rPr>
        <w:t xml:space="preserve">With the rationale that RP can </w:t>
      </w:r>
      <w:r w:rsidR="00863543">
        <w:rPr>
          <w:rFonts w:ascii="Arial" w:hAnsi="Arial" w:cs="Arial"/>
        </w:rPr>
        <w:t>have</w:t>
      </w:r>
      <w:r w:rsidR="00022CB9">
        <w:rPr>
          <w:rFonts w:ascii="Arial" w:hAnsi="Arial" w:cs="Arial"/>
        </w:rPr>
        <w:t xml:space="preserve"> as good</w:t>
      </w:r>
      <w:r w:rsidR="00863543">
        <w:rPr>
          <w:rFonts w:ascii="Arial" w:hAnsi="Arial" w:cs="Arial"/>
        </w:rPr>
        <w:t xml:space="preserve"> performance</w:t>
      </w:r>
      <w:r w:rsidR="00022CB9">
        <w:rPr>
          <w:rFonts w:ascii="Arial" w:hAnsi="Arial" w:cs="Arial"/>
        </w:rPr>
        <w:t xml:space="preserve"> as PCA with the same number of clusters, I used the same number from PCA for all analysis in RP.  I used </w:t>
      </w:r>
      <w:r w:rsidR="004926CF">
        <w:rPr>
          <w:rFonts w:ascii="Arial" w:hAnsi="Arial" w:cs="Arial"/>
        </w:rPr>
        <w:t xml:space="preserve">a two-level random forest classifier to pick the best random seed used </w:t>
      </w:r>
      <w:r w:rsidR="00292519">
        <w:rPr>
          <w:rFonts w:ascii="Arial" w:hAnsi="Arial" w:cs="Arial"/>
        </w:rPr>
        <w:t>for downstream analysis.</w:t>
      </w:r>
    </w:p>
    <w:p w14:paraId="5F3F3A3D" w14:textId="17AA109A" w:rsidR="00957D84" w:rsidRDefault="00957D84" w:rsidP="00957D84">
      <w:pPr>
        <w:spacing w:line="360" w:lineRule="auto"/>
        <w:rPr>
          <w:rFonts w:ascii="Arial" w:hAnsi="Arial" w:cs="Arial"/>
        </w:rPr>
      </w:pPr>
    </w:p>
    <w:p w14:paraId="724BA0A2" w14:textId="55A44E40" w:rsidR="00957D84" w:rsidRDefault="00957D84" w:rsidP="00957D84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1.2.3. Feature selection method</w:t>
      </w:r>
    </w:p>
    <w:p w14:paraId="1B5ACFC9" w14:textId="09B2F40A" w:rsidR="00957D84" w:rsidRDefault="00957D84" w:rsidP="00957D8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 used Recursive Feature Elimination with Cross-Validated data (RFECV) as my feature selection method.  The idea of RFECV is to </w:t>
      </w:r>
      <w:r w:rsidR="00E956B9">
        <w:rPr>
          <w:rFonts w:ascii="Arial" w:hAnsi="Arial" w:cs="Arial"/>
        </w:rPr>
        <w:t xml:space="preserve">look for subset of </w:t>
      </w:r>
      <w:r w:rsidR="00E426B8">
        <w:rPr>
          <w:rFonts w:ascii="Arial" w:hAnsi="Arial" w:cs="Arial"/>
        </w:rPr>
        <w:t>features that has the best performance</w:t>
      </w:r>
      <w:r w:rsidR="006341D1">
        <w:rPr>
          <w:rFonts w:ascii="Arial" w:hAnsi="Arial" w:cs="Arial"/>
        </w:rPr>
        <w:t xml:space="preserve"> when given to an external estimator</w:t>
      </w:r>
      <w:r w:rsidR="00014828">
        <w:rPr>
          <w:rFonts w:ascii="Arial" w:hAnsi="Arial" w:cs="Arial"/>
        </w:rPr>
        <w:t xml:space="preserve"> for prediction.  The external estimator can produce </w:t>
      </w:r>
      <w:r w:rsidR="009070BA">
        <w:rPr>
          <w:rFonts w:ascii="Arial" w:hAnsi="Arial" w:cs="Arial"/>
        </w:rPr>
        <w:t xml:space="preserve">the importance of </w:t>
      </w:r>
      <w:r w:rsidR="00690F49">
        <w:rPr>
          <w:rFonts w:ascii="Arial" w:hAnsi="Arial" w:cs="Arial"/>
        </w:rPr>
        <w:t>each feature during training, and RFECV can remove the least important feature step by step until the performance on CV-based classification reaches the peak.  The nice property of RFECV</w:t>
      </w:r>
      <w:r w:rsidR="00602D3B">
        <w:rPr>
          <w:rFonts w:ascii="Arial" w:hAnsi="Arial" w:cs="Arial"/>
        </w:rPr>
        <w:t xml:space="preserve"> is that </w:t>
      </w:r>
      <w:r w:rsidR="00E819EA">
        <w:rPr>
          <w:rFonts w:ascii="Arial" w:hAnsi="Arial" w:cs="Arial"/>
        </w:rPr>
        <w:t>there is no need to specify the number of features to be kept: the cross-validation procedure can find the</w:t>
      </w:r>
      <w:r w:rsidR="004B72D8">
        <w:rPr>
          <w:rFonts w:ascii="Arial" w:hAnsi="Arial" w:cs="Arial"/>
        </w:rPr>
        <w:t xml:space="preserve"> optimal number for you.  In this analysis, I used a 100-tree 2-level random forest estimator as the external estimator</w:t>
      </w:r>
      <w:r w:rsidR="001A2664">
        <w:rPr>
          <w:rFonts w:ascii="Arial" w:hAnsi="Arial" w:cs="Arial"/>
        </w:rPr>
        <w:t xml:space="preserve"> and 5-fold cross validation.</w:t>
      </w:r>
    </w:p>
    <w:p w14:paraId="3148D995" w14:textId="52CFFA93" w:rsidR="007D06C9" w:rsidRDefault="007D06C9" w:rsidP="00957D84">
      <w:pPr>
        <w:spacing w:line="360" w:lineRule="auto"/>
        <w:rPr>
          <w:rFonts w:ascii="Arial" w:hAnsi="Arial" w:cs="Arial"/>
        </w:rPr>
      </w:pPr>
    </w:p>
    <w:p w14:paraId="0FCCC441" w14:textId="1A8FCB87" w:rsidR="007D06C9" w:rsidRDefault="007D06C9" w:rsidP="00957D84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1.2.4. Data processing</w:t>
      </w:r>
    </w:p>
    <w:p w14:paraId="197FBB15" w14:textId="182B9F51" w:rsidR="00C71047" w:rsidRDefault="00C71047" w:rsidP="00957D8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 all analysis</w:t>
      </w:r>
      <w:r w:rsidR="00B8266C">
        <w:rPr>
          <w:rFonts w:ascii="Arial" w:hAnsi="Arial" w:cs="Arial"/>
        </w:rPr>
        <w:t>, the raw features are standardized so that each feature has sample mean of zero and variance of one.</w:t>
      </w:r>
    </w:p>
    <w:p w14:paraId="2D16371F" w14:textId="484D5C34" w:rsidR="00A24B7E" w:rsidRDefault="00A24B7E" w:rsidP="00957D84">
      <w:pPr>
        <w:spacing w:line="360" w:lineRule="auto"/>
        <w:rPr>
          <w:rFonts w:ascii="Arial" w:hAnsi="Arial" w:cs="Arial"/>
        </w:rPr>
      </w:pPr>
    </w:p>
    <w:p w14:paraId="5AD71CB8" w14:textId="21F0D0A3" w:rsidR="00A24B7E" w:rsidRDefault="00A24B7E" w:rsidP="00957D84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Section 1.2.5. </w:t>
      </w:r>
      <w:r w:rsidR="00C20CE8">
        <w:rPr>
          <w:rFonts w:ascii="Arial" w:hAnsi="Arial" w:cs="Arial"/>
          <w:i/>
          <w:iCs/>
        </w:rPr>
        <w:t>Matching generated cluster labels with raw class labels</w:t>
      </w:r>
    </w:p>
    <w:p w14:paraId="3CC60AEB" w14:textId="06FF7663" w:rsidR="00822A02" w:rsidRDefault="00822A02" w:rsidP="00957D8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Since the clustering algorithm </w:t>
      </w:r>
      <w:r w:rsidR="00CD141A">
        <w:rPr>
          <w:rFonts w:ascii="Arial" w:hAnsi="Arial" w:cs="Arial"/>
        </w:rPr>
        <w:t>generates</w:t>
      </w:r>
      <w:r w:rsidR="000855F7">
        <w:rPr>
          <w:rFonts w:ascii="Arial" w:hAnsi="Arial" w:cs="Arial"/>
        </w:rPr>
        <w:t xml:space="preserve"> arbitrary cluster labels, it is </w:t>
      </w:r>
      <w:r w:rsidR="00CD141A">
        <w:rPr>
          <w:rFonts w:ascii="Arial" w:hAnsi="Arial" w:cs="Arial"/>
        </w:rPr>
        <w:t xml:space="preserve">difficult to match them with the original class labels.  This is especially true when </w:t>
      </w:r>
      <w:r w:rsidR="00E04180">
        <w:rPr>
          <w:rFonts w:ascii="Arial" w:hAnsi="Arial" w:cs="Arial"/>
        </w:rPr>
        <w:t xml:space="preserve">I used different numbers of clusters than that of the original dataset.  To match the two sets of labels, I counted </w:t>
      </w:r>
      <w:r w:rsidR="00CB4B1B">
        <w:rPr>
          <w:rFonts w:ascii="Arial" w:hAnsi="Arial" w:cs="Arial"/>
        </w:rPr>
        <w:t xml:space="preserve">the number of </w:t>
      </w:r>
      <w:r w:rsidR="004B64A2">
        <w:rPr>
          <w:rFonts w:ascii="Arial" w:hAnsi="Arial" w:cs="Arial"/>
        </w:rPr>
        <w:t xml:space="preserve">samples falling into each </w:t>
      </w:r>
      <w:r w:rsidR="000D453E">
        <w:rPr>
          <w:rFonts w:ascii="Arial" w:hAnsi="Arial" w:cs="Arial"/>
        </w:rPr>
        <w:t>class</w:t>
      </w:r>
      <w:r w:rsidR="00450351">
        <w:rPr>
          <w:rFonts w:ascii="Arial" w:hAnsi="Arial" w:cs="Arial"/>
        </w:rPr>
        <w:t xml:space="preserve"> (from the original dataset) within each </w:t>
      </w:r>
      <w:r w:rsidR="00437660">
        <w:rPr>
          <w:rFonts w:ascii="Arial" w:hAnsi="Arial" w:cs="Arial"/>
        </w:rPr>
        <w:t xml:space="preserve">generated </w:t>
      </w:r>
      <w:r w:rsidR="00450351">
        <w:rPr>
          <w:rFonts w:ascii="Arial" w:hAnsi="Arial" w:cs="Arial"/>
        </w:rPr>
        <w:t>cluster</w:t>
      </w:r>
      <w:r w:rsidR="00CE60BF">
        <w:rPr>
          <w:rFonts w:ascii="Arial" w:hAnsi="Arial" w:cs="Arial"/>
        </w:rPr>
        <w:t xml:space="preserve"> </w:t>
      </w:r>
      <w:r w:rsidR="00450351">
        <w:rPr>
          <w:rFonts w:ascii="Arial" w:hAnsi="Arial" w:cs="Arial"/>
        </w:rPr>
        <w:t xml:space="preserve">and </w:t>
      </w:r>
      <w:r w:rsidR="007A45E0">
        <w:rPr>
          <w:rFonts w:ascii="Arial" w:hAnsi="Arial" w:cs="Arial"/>
        </w:rPr>
        <w:t xml:space="preserve">relabel the </w:t>
      </w:r>
      <w:r w:rsidR="00914442">
        <w:rPr>
          <w:rFonts w:ascii="Arial" w:hAnsi="Arial" w:cs="Arial"/>
        </w:rPr>
        <w:t xml:space="preserve">cluster by </w:t>
      </w:r>
      <w:r w:rsidR="00CE60BF">
        <w:rPr>
          <w:rFonts w:ascii="Arial" w:hAnsi="Arial" w:cs="Arial"/>
        </w:rPr>
        <w:t xml:space="preserve">the class label with the highest number of samples.  In this way, I minimize the </w:t>
      </w:r>
      <w:r w:rsidR="00A8690D">
        <w:rPr>
          <w:rFonts w:ascii="Arial" w:hAnsi="Arial" w:cs="Arial"/>
        </w:rPr>
        <w:t>classification error</w:t>
      </w:r>
      <w:r w:rsidR="0006720A">
        <w:rPr>
          <w:rFonts w:ascii="Arial" w:hAnsi="Arial" w:cs="Arial"/>
        </w:rPr>
        <w:t xml:space="preserve"> over the </w:t>
      </w:r>
      <w:r w:rsidR="006C166B">
        <w:rPr>
          <w:rFonts w:ascii="Arial" w:hAnsi="Arial" w:cs="Arial"/>
        </w:rPr>
        <w:t xml:space="preserve">whole dataset.  In the </w:t>
      </w:r>
      <w:r w:rsidR="000E66FE">
        <w:rPr>
          <w:rFonts w:ascii="Arial" w:hAnsi="Arial" w:cs="Arial"/>
        </w:rPr>
        <w:t xml:space="preserve">figures below, the centers predicted from clustering methods are color-coded </w:t>
      </w:r>
      <w:r w:rsidR="005B5284">
        <w:rPr>
          <w:rFonts w:ascii="Arial" w:hAnsi="Arial" w:cs="Arial"/>
        </w:rPr>
        <w:t xml:space="preserve">based on this label </w:t>
      </w:r>
      <w:r w:rsidR="00F27050">
        <w:rPr>
          <w:rFonts w:ascii="Arial" w:hAnsi="Arial" w:cs="Arial"/>
        </w:rPr>
        <w:t xml:space="preserve">matching strategy.  In another word, </w:t>
      </w:r>
      <w:r w:rsidR="00C01888">
        <w:rPr>
          <w:rFonts w:ascii="Arial" w:hAnsi="Arial" w:cs="Arial"/>
        </w:rPr>
        <w:t>algorithm</w:t>
      </w:r>
      <w:r w:rsidR="00215063">
        <w:rPr>
          <w:rFonts w:ascii="Arial" w:hAnsi="Arial" w:cs="Arial"/>
        </w:rPr>
        <w:t>-</w:t>
      </w:r>
      <w:r w:rsidR="00C01888">
        <w:rPr>
          <w:rFonts w:ascii="Arial" w:hAnsi="Arial" w:cs="Arial"/>
        </w:rPr>
        <w:t xml:space="preserve">generated cluster </w:t>
      </w:r>
      <w:r w:rsidR="00215063">
        <w:rPr>
          <w:rFonts w:ascii="Arial" w:hAnsi="Arial" w:cs="Arial"/>
        </w:rPr>
        <w:t>centers are colored based on their matching class labels</w:t>
      </w:r>
      <w:r w:rsidR="00871DC9">
        <w:rPr>
          <w:rFonts w:ascii="Arial" w:hAnsi="Arial" w:cs="Arial"/>
        </w:rPr>
        <w:t xml:space="preserve"> from the original dataset.</w:t>
      </w:r>
    </w:p>
    <w:p w14:paraId="333A296F" w14:textId="77777777" w:rsidR="00E04180" w:rsidRPr="00822A02" w:rsidRDefault="00E04180" w:rsidP="00957D84">
      <w:pPr>
        <w:spacing w:line="360" w:lineRule="auto"/>
        <w:rPr>
          <w:rFonts w:ascii="Arial" w:hAnsi="Arial" w:cs="Arial"/>
        </w:rPr>
      </w:pPr>
    </w:p>
    <w:p w14:paraId="06F8974A" w14:textId="09D0982D" w:rsidR="00A22120" w:rsidRDefault="00A22120" w:rsidP="00957D84">
      <w:pPr>
        <w:spacing w:line="360" w:lineRule="auto"/>
        <w:rPr>
          <w:rFonts w:ascii="Arial" w:hAnsi="Arial" w:cs="Arial"/>
        </w:rPr>
      </w:pPr>
    </w:p>
    <w:p w14:paraId="226AA2DB" w14:textId="76F91FA1" w:rsidR="00A22120" w:rsidRDefault="00A22120" w:rsidP="00957D84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Section 2. Results</w:t>
      </w:r>
    </w:p>
    <w:p w14:paraId="4E3F58D3" w14:textId="59F757E8" w:rsidR="002B27E3" w:rsidRDefault="002B27E3" w:rsidP="00957D84">
      <w:pPr>
        <w:spacing w:line="360" w:lineRule="auto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</w:rPr>
        <w:t>Section 2.1. Digits dataset</w:t>
      </w:r>
    </w:p>
    <w:p w14:paraId="00F45047" w14:textId="3B6EAB3E" w:rsidR="002B27E3" w:rsidRDefault="002B27E3" w:rsidP="00957D84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2.1.1. Raw data, no transformation or selection</w:t>
      </w:r>
    </w:p>
    <w:p w14:paraId="1FAC31E8" w14:textId="0AABB082" w:rsidR="002B27E3" w:rsidRDefault="00662BA4" w:rsidP="00957D8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First, I used K-means on the raw data</w:t>
      </w:r>
      <w:r w:rsidR="003509E6">
        <w:rPr>
          <w:rFonts w:ascii="Arial" w:hAnsi="Arial" w:cs="Arial"/>
        </w:rPr>
        <w:t xml:space="preserve"> for clustering.  </w:t>
      </w:r>
      <w:r w:rsidR="001E4C64">
        <w:rPr>
          <w:rFonts w:ascii="Arial" w:hAnsi="Arial" w:cs="Arial"/>
        </w:rPr>
        <w:t xml:space="preserve">As can be seen from </w:t>
      </w:r>
      <w:r w:rsidR="00303431">
        <w:rPr>
          <w:rFonts w:ascii="Arial" w:hAnsi="Arial" w:cs="Arial"/>
        </w:rPr>
        <w:t>the figure below, both elbow method and silhouette method indicate that a large K</w:t>
      </w:r>
      <w:r w:rsidR="00E516B8">
        <w:rPr>
          <w:rFonts w:ascii="Arial" w:hAnsi="Arial" w:cs="Arial"/>
        </w:rPr>
        <w:t xml:space="preserve"> (</w:t>
      </w:r>
      <w:r w:rsidR="00C2078A">
        <w:rPr>
          <w:rFonts w:ascii="Arial" w:hAnsi="Arial" w:cs="Arial"/>
        </w:rPr>
        <w:t xml:space="preserve">K = </w:t>
      </w:r>
      <w:r w:rsidR="00E516B8">
        <w:rPr>
          <w:rFonts w:ascii="Arial" w:hAnsi="Arial" w:cs="Arial"/>
        </w:rPr>
        <w:t>22)</w:t>
      </w:r>
      <w:r w:rsidR="00303431">
        <w:rPr>
          <w:rFonts w:ascii="Arial" w:hAnsi="Arial" w:cs="Arial"/>
        </w:rPr>
        <w:t xml:space="preserve"> is appropriate for the data (much larger than 10)</w:t>
      </w:r>
      <w:r w:rsidR="00F61B09">
        <w:rPr>
          <w:rFonts w:ascii="Arial" w:hAnsi="Arial" w:cs="Arial"/>
        </w:rPr>
        <w:t>.  In the</w:t>
      </w:r>
      <w:r w:rsidR="00B91D43">
        <w:rPr>
          <w:rFonts w:ascii="Arial" w:hAnsi="Arial" w:cs="Arial"/>
        </w:rPr>
        <w:t xml:space="preserve"> bottom figure</w:t>
      </w:r>
      <w:r w:rsidR="00F61B09">
        <w:rPr>
          <w:rFonts w:ascii="Arial" w:hAnsi="Arial" w:cs="Arial"/>
        </w:rPr>
        <w:t xml:space="preserve">, </w:t>
      </w:r>
      <w:r w:rsidR="00B91D43">
        <w:rPr>
          <w:rFonts w:ascii="Arial" w:hAnsi="Arial" w:cs="Arial"/>
        </w:rPr>
        <w:t xml:space="preserve">the silhouette score of each sample within each cluster is sorted and plotted, and </w:t>
      </w:r>
      <w:r w:rsidR="000D4856">
        <w:rPr>
          <w:rFonts w:ascii="Arial" w:hAnsi="Arial" w:cs="Arial"/>
        </w:rPr>
        <w:t xml:space="preserve">different clusters are </w:t>
      </w:r>
      <w:r w:rsidR="00C558B9">
        <w:rPr>
          <w:rFonts w:ascii="Arial" w:hAnsi="Arial" w:cs="Arial"/>
        </w:rPr>
        <w:t xml:space="preserve">colored </w:t>
      </w:r>
      <w:r w:rsidR="00EE7280">
        <w:rPr>
          <w:rFonts w:ascii="Arial" w:hAnsi="Arial" w:cs="Arial"/>
        </w:rPr>
        <w:t>differently</w:t>
      </w:r>
      <w:r w:rsidR="000D4856">
        <w:rPr>
          <w:rFonts w:ascii="Arial" w:hAnsi="Arial" w:cs="Arial"/>
        </w:rPr>
        <w:t>.</w:t>
      </w:r>
      <w:r w:rsidR="00EE7280">
        <w:rPr>
          <w:rFonts w:ascii="Arial" w:hAnsi="Arial" w:cs="Arial"/>
        </w:rPr>
        <w:t xml:space="preserve">  The </w:t>
      </w:r>
      <w:r w:rsidR="00091170">
        <w:rPr>
          <w:rFonts w:ascii="Arial" w:hAnsi="Arial" w:cs="Arial"/>
        </w:rPr>
        <w:t xml:space="preserve">existence of negative </w:t>
      </w:r>
      <w:r w:rsidR="001756CF">
        <w:rPr>
          <w:rFonts w:ascii="Arial" w:hAnsi="Arial" w:cs="Arial"/>
        </w:rPr>
        <w:t xml:space="preserve">silhouette scores for several clusters in all subplots in the silhouette figure suggests that </w:t>
      </w:r>
      <w:r w:rsidR="00F51408">
        <w:rPr>
          <w:rFonts w:ascii="Arial" w:hAnsi="Arial" w:cs="Arial"/>
        </w:rPr>
        <w:t xml:space="preserve">the data is not </w:t>
      </w:r>
      <w:r w:rsidR="00893B11">
        <w:rPr>
          <w:rFonts w:ascii="Arial" w:hAnsi="Arial" w:cs="Arial"/>
        </w:rPr>
        <w:t>quite</w:t>
      </w:r>
      <w:r w:rsidR="0080271E">
        <w:rPr>
          <w:rFonts w:ascii="Arial" w:hAnsi="Arial" w:cs="Arial"/>
        </w:rPr>
        <w:t xml:space="preserve"> </w:t>
      </w:r>
      <w:r w:rsidR="00893B11">
        <w:rPr>
          <w:rFonts w:ascii="Arial" w:hAnsi="Arial" w:cs="Arial"/>
        </w:rPr>
        <w:t>separable using the raw data.</w:t>
      </w:r>
      <w:r w:rsidR="00893730">
        <w:rPr>
          <w:rFonts w:ascii="Arial" w:hAnsi="Arial" w:cs="Arial"/>
        </w:rPr>
        <w:t xml:space="preserve">  In the top right panel, the raw data is projected onto a 2-dimensional space by PCA</w:t>
      </w:r>
      <w:r w:rsidR="00DF27DF">
        <w:rPr>
          <w:rFonts w:ascii="Arial" w:hAnsi="Arial" w:cs="Arial"/>
        </w:rPr>
        <w:t xml:space="preserve"> and colored by </w:t>
      </w:r>
      <w:r w:rsidR="001B7E26">
        <w:rPr>
          <w:rFonts w:ascii="Arial" w:hAnsi="Arial" w:cs="Arial"/>
        </w:rPr>
        <w:t xml:space="preserve">class label </w:t>
      </w:r>
      <w:r w:rsidR="00CB4B1B">
        <w:rPr>
          <w:rFonts w:ascii="Arial" w:hAnsi="Arial" w:cs="Arial"/>
        </w:rPr>
        <w:t>from</w:t>
      </w:r>
      <w:r w:rsidR="001B7E26">
        <w:rPr>
          <w:rFonts w:ascii="Arial" w:hAnsi="Arial" w:cs="Arial"/>
        </w:rPr>
        <w:t xml:space="preserve"> the original dataset.</w:t>
      </w:r>
      <w:r w:rsidR="00E91946">
        <w:rPr>
          <w:rFonts w:ascii="Arial" w:hAnsi="Arial" w:cs="Arial"/>
        </w:rPr>
        <w:t xml:space="preserve">  </w:t>
      </w:r>
      <w:r w:rsidR="0080198C">
        <w:rPr>
          <w:rFonts w:ascii="Arial" w:hAnsi="Arial" w:cs="Arial"/>
        </w:rPr>
        <w:t>The large diamond</w:t>
      </w:r>
      <w:r w:rsidR="00CB4B1B">
        <w:rPr>
          <w:rFonts w:ascii="Arial" w:hAnsi="Arial" w:cs="Arial"/>
        </w:rPr>
        <w:t>s are the predicted centers by K-means algorithm.</w:t>
      </w:r>
      <w:r w:rsidR="00DC38E0">
        <w:rPr>
          <w:rFonts w:ascii="Arial" w:hAnsi="Arial" w:cs="Arial"/>
        </w:rPr>
        <w:t xml:space="preserve">  </w:t>
      </w:r>
      <w:r w:rsidR="00C17270">
        <w:rPr>
          <w:rFonts w:ascii="Arial" w:hAnsi="Arial" w:cs="Arial"/>
        </w:rPr>
        <w:t>Each</w:t>
      </w:r>
      <w:r w:rsidR="00E61F4D">
        <w:rPr>
          <w:rFonts w:ascii="Arial" w:hAnsi="Arial" w:cs="Arial"/>
        </w:rPr>
        <w:t xml:space="preserve"> cluster is given a </w:t>
      </w:r>
      <w:r w:rsidR="003C68BB">
        <w:rPr>
          <w:rFonts w:ascii="Arial" w:hAnsi="Arial" w:cs="Arial"/>
        </w:rPr>
        <w:t xml:space="preserve">class label based on the matching </w:t>
      </w:r>
      <w:r w:rsidR="00C17270">
        <w:rPr>
          <w:rFonts w:ascii="Arial" w:hAnsi="Arial" w:cs="Arial"/>
        </w:rPr>
        <w:t>strategy discussed in the result section.  Thus</w:t>
      </w:r>
      <w:r w:rsidR="00390BE0">
        <w:rPr>
          <w:rFonts w:ascii="Arial" w:hAnsi="Arial" w:cs="Arial"/>
        </w:rPr>
        <w:t>,</w:t>
      </w:r>
      <w:r w:rsidR="00C17270">
        <w:rPr>
          <w:rFonts w:ascii="Arial" w:hAnsi="Arial" w:cs="Arial"/>
        </w:rPr>
        <w:t xml:space="preserve"> some </w:t>
      </w:r>
      <w:r w:rsidR="00A6201B">
        <w:rPr>
          <w:rFonts w:ascii="Arial" w:hAnsi="Arial" w:cs="Arial"/>
        </w:rPr>
        <w:t>samples might have the wrong label</w:t>
      </w:r>
      <w:r w:rsidR="0080307B">
        <w:rPr>
          <w:rFonts w:ascii="Arial" w:hAnsi="Arial" w:cs="Arial"/>
        </w:rPr>
        <w:t xml:space="preserve"> if they are not in the </w:t>
      </w:r>
      <w:r w:rsidR="00390BE0">
        <w:rPr>
          <w:rFonts w:ascii="Arial" w:hAnsi="Arial" w:cs="Arial"/>
        </w:rPr>
        <w:t xml:space="preserve">class that has the largest number of samples in a particular cluster, similar to the classification errors </w:t>
      </w:r>
      <w:r w:rsidR="0016733C">
        <w:rPr>
          <w:rFonts w:ascii="Arial" w:hAnsi="Arial" w:cs="Arial"/>
        </w:rPr>
        <w:t xml:space="preserve">we encountered in the classification problems.  I labeled these points using a ‘x’ in the plot.  It is clear that </w:t>
      </w:r>
      <w:r w:rsidR="008770F3">
        <w:rPr>
          <w:rFonts w:ascii="Arial" w:hAnsi="Arial" w:cs="Arial"/>
        </w:rPr>
        <w:t>digits 4, 7, 2</w:t>
      </w:r>
      <w:r w:rsidR="00BF5877">
        <w:rPr>
          <w:rFonts w:ascii="Arial" w:hAnsi="Arial" w:cs="Arial"/>
        </w:rPr>
        <w:t xml:space="preserve"> </w:t>
      </w:r>
      <w:r w:rsidR="008770F3">
        <w:rPr>
          <w:rFonts w:ascii="Arial" w:hAnsi="Arial" w:cs="Arial"/>
        </w:rPr>
        <w:t xml:space="preserve">can be well separated in most cases, while </w:t>
      </w:r>
      <w:r w:rsidR="00BF5877">
        <w:rPr>
          <w:rFonts w:ascii="Arial" w:hAnsi="Arial" w:cs="Arial"/>
        </w:rPr>
        <w:t xml:space="preserve">it is almost impossible to separate 3, 8, 9 using an 8x8 image.  It is also interesting to see that sometimes 0 and 6 </w:t>
      </w:r>
      <w:r w:rsidR="00BF5877">
        <w:rPr>
          <w:rFonts w:ascii="Arial" w:hAnsi="Arial" w:cs="Arial"/>
        </w:rPr>
        <w:lastRenderedPageBreak/>
        <w:t>are similar to the algorithm, which makes sense if the hand-written patterns are not regular.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8"/>
        <w:gridCol w:w="4248"/>
      </w:tblGrid>
      <w:tr w:rsidR="002E642A" w14:paraId="72848B34" w14:textId="77777777" w:rsidTr="002E642A">
        <w:trPr>
          <w:trHeight w:val="2410"/>
          <w:jc w:val="center"/>
        </w:trPr>
        <w:tc>
          <w:tcPr>
            <w:tcW w:w="3022" w:type="dxa"/>
            <w:vAlign w:val="center"/>
          </w:tcPr>
          <w:p w14:paraId="2D3A1519" w14:textId="75343DA5" w:rsidR="003850DF" w:rsidRDefault="003850DF" w:rsidP="003850D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02DD4FB" wp14:editId="20E2F0BC">
                  <wp:extent cx="2477386" cy="247738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kmeans_raw_elbow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94" cy="254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  <w:vAlign w:val="center"/>
          </w:tcPr>
          <w:p w14:paraId="28482372" w14:textId="2C9C12E2" w:rsidR="003850DF" w:rsidRDefault="003850DF" w:rsidP="003850D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A8D3CC4" wp14:editId="7EC6F2DC">
                  <wp:extent cx="2488019" cy="2488019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means_raw_result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216" cy="2559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642A" w14:paraId="21A0098B" w14:textId="77777777" w:rsidTr="002E642A">
        <w:trPr>
          <w:trHeight w:val="1505"/>
          <w:jc w:val="center"/>
        </w:trPr>
        <w:tc>
          <w:tcPr>
            <w:tcW w:w="6107" w:type="dxa"/>
            <w:gridSpan w:val="2"/>
            <w:vAlign w:val="center"/>
          </w:tcPr>
          <w:p w14:paraId="7CECC073" w14:textId="596B9A7D" w:rsidR="003850DF" w:rsidRDefault="003850DF" w:rsidP="003850D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128AC6" wp14:editId="2FF2507E">
                  <wp:extent cx="5245397" cy="1573619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means_raw_sil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96" cy="1580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6649C" w14:textId="03F0CC2D" w:rsidR="00953A2E" w:rsidRDefault="00F919A6" w:rsidP="00E42155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>Since the</w:t>
      </w:r>
      <w:r w:rsidR="004A0010">
        <w:rPr>
          <w:rFonts w:ascii="Arial" w:hAnsi="Arial" w:cs="Arial"/>
        </w:rPr>
        <w:t xml:space="preserve">re is no clear elbow point in the </w:t>
      </w:r>
      <w:r w:rsidR="00C85E2A">
        <w:rPr>
          <w:rFonts w:ascii="Arial" w:hAnsi="Arial" w:cs="Arial"/>
        </w:rPr>
        <w:t xml:space="preserve">elbow plot </w:t>
      </w:r>
      <w:r w:rsidR="000C0914">
        <w:rPr>
          <w:rFonts w:ascii="Arial" w:hAnsi="Arial" w:cs="Arial"/>
        </w:rPr>
        <w:t xml:space="preserve">for most the analysis, I decided to use silhouette method </w:t>
      </w:r>
      <w:r w:rsidR="00986DEB">
        <w:rPr>
          <w:rFonts w:ascii="Arial" w:hAnsi="Arial" w:cs="Arial"/>
        </w:rPr>
        <w:t>to pick the number of clusters for K-means</w:t>
      </w:r>
      <w:r w:rsidR="005D3A6A">
        <w:rPr>
          <w:rFonts w:ascii="Arial" w:hAnsi="Arial" w:cs="Arial"/>
        </w:rPr>
        <w:t xml:space="preserve"> in all the following analysis.</w:t>
      </w:r>
    </w:p>
    <w:p w14:paraId="47D57ED6" w14:textId="4DF17FF9" w:rsidR="00EC3626" w:rsidRDefault="00EC3626" w:rsidP="00E42155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Figure below shows the result from GM method. </w:t>
      </w:r>
      <w:r w:rsidR="00530A02">
        <w:rPr>
          <w:rFonts w:ascii="Arial" w:hAnsi="Arial" w:cs="Arial"/>
        </w:rPr>
        <w:t xml:space="preserve"> It gives </w:t>
      </w:r>
      <w:r w:rsidR="002E3EFE">
        <w:rPr>
          <w:rFonts w:ascii="Arial" w:hAnsi="Arial" w:cs="Arial"/>
        </w:rPr>
        <w:t xml:space="preserve">similar conclusion as the K-means algorithm.  </w:t>
      </w:r>
      <w:r w:rsidR="00F364E9">
        <w:rPr>
          <w:rFonts w:ascii="Arial" w:hAnsi="Arial" w:cs="Arial"/>
        </w:rPr>
        <w:t xml:space="preserve">In the top left panel, I used the BIC method to pick the number of the clusters.  Besides choosing K, it is also important to determine the </w:t>
      </w:r>
      <w:r w:rsidR="0007329D">
        <w:rPr>
          <w:rFonts w:ascii="Arial" w:hAnsi="Arial" w:cs="Arial"/>
        </w:rPr>
        <w:t xml:space="preserve">type of covariance matrix used in the GM model.  For each K I also used </w:t>
      </w:r>
      <w:r w:rsidR="007F141A">
        <w:rPr>
          <w:rFonts w:ascii="Arial" w:hAnsi="Arial" w:cs="Arial"/>
        </w:rPr>
        <w:t xml:space="preserve">all four possible covariance structures to </w:t>
      </w:r>
      <w:r w:rsidR="00872DC9">
        <w:rPr>
          <w:rFonts w:ascii="Arial" w:hAnsi="Arial" w:cs="Arial"/>
        </w:rPr>
        <w:t>compute the BIC score</w:t>
      </w:r>
      <w:r w:rsidR="00CF1114">
        <w:rPr>
          <w:rFonts w:ascii="Arial" w:hAnsi="Arial" w:cs="Arial"/>
        </w:rPr>
        <w:t xml:space="preserve">.  In this case, </w:t>
      </w:r>
      <w:r w:rsidR="00943BC0">
        <w:rPr>
          <w:rFonts w:ascii="Arial" w:hAnsi="Arial" w:cs="Arial"/>
        </w:rPr>
        <w:t xml:space="preserve">the </w:t>
      </w:r>
      <w:r w:rsidR="00512672">
        <w:rPr>
          <w:rFonts w:ascii="Arial" w:hAnsi="Arial" w:cs="Arial"/>
        </w:rPr>
        <w:t xml:space="preserve">BIC </w:t>
      </w:r>
      <w:r w:rsidR="000B488A">
        <w:rPr>
          <w:rFonts w:ascii="Arial" w:hAnsi="Arial" w:cs="Arial"/>
        </w:rPr>
        <w:t xml:space="preserve">method picks </w:t>
      </w:r>
      <w:r w:rsidR="00255BE8">
        <w:rPr>
          <w:rFonts w:ascii="Arial" w:hAnsi="Arial" w:cs="Arial"/>
        </w:rPr>
        <w:t xml:space="preserve">28 clusters with </w:t>
      </w:r>
      <w:r w:rsidR="00FE3C98">
        <w:rPr>
          <w:rFonts w:ascii="Arial" w:hAnsi="Arial" w:cs="Arial"/>
        </w:rPr>
        <w:t xml:space="preserve">diagonal </w:t>
      </w:r>
      <w:r w:rsidR="00403A85">
        <w:rPr>
          <w:rFonts w:ascii="Arial" w:hAnsi="Arial" w:cs="Arial"/>
        </w:rPr>
        <w:t xml:space="preserve">covariance matrix </w:t>
      </w:r>
      <w:r w:rsidR="00206869">
        <w:rPr>
          <w:rFonts w:ascii="Arial" w:hAnsi="Arial" w:cs="Arial"/>
        </w:rPr>
        <w:t xml:space="preserve">for the GM model.  In the right panel, I plotted the </w:t>
      </w:r>
      <w:r w:rsidR="00227C73">
        <w:rPr>
          <w:rFonts w:ascii="Arial" w:hAnsi="Arial" w:cs="Arial"/>
        </w:rPr>
        <w:t xml:space="preserve">95% confidence </w:t>
      </w:r>
      <w:r w:rsidR="006264B4">
        <w:rPr>
          <w:rFonts w:ascii="Arial" w:hAnsi="Arial" w:cs="Arial"/>
        </w:rPr>
        <w:t xml:space="preserve">ellipse for the GM model projected onto 2-dimentional space by </w:t>
      </w:r>
      <w:r w:rsidR="007D1456">
        <w:rPr>
          <w:rFonts w:ascii="Arial" w:hAnsi="Arial" w:cs="Arial"/>
        </w:rPr>
        <w:t xml:space="preserve">PCA.  </w:t>
      </w:r>
      <w:r w:rsidR="0012399D">
        <w:rPr>
          <w:rFonts w:ascii="Arial" w:hAnsi="Arial" w:cs="Arial"/>
        </w:rPr>
        <w:t xml:space="preserve">We can see that </w:t>
      </w:r>
      <w:r w:rsidR="00C9699D">
        <w:rPr>
          <w:rFonts w:ascii="Arial" w:hAnsi="Arial" w:cs="Arial"/>
        </w:rPr>
        <w:t xml:space="preserve">except for having more </w:t>
      </w:r>
      <w:r w:rsidR="00862C77">
        <w:rPr>
          <w:rFonts w:ascii="Arial" w:hAnsi="Arial" w:cs="Arial"/>
        </w:rPr>
        <w:t>clusters, the result is similar to what we got in the K-means algorith</w:t>
      </w:r>
      <w:r w:rsidR="00860A12">
        <w:rPr>
          <w:rFonts w:ascii="Arial" w:hAnsi="Arial" w:cs="Arial"/>
        </w:rPr>
        <w:t xml:space="preserve">m.  </w:t>
      </w:r>
      <w:r w:rsidR="00B36C80">
        <w:rPr>
          <w:rFonts w:ascii="Arial" w:hAnsi="Arial" w:cs="Arial"/>
        </w:rPr>
        <w:t>To save space</w:t>
      </w:r>
      <w:r w:rsidR="00CA1AD7">
        <w:rPr>
          <w:rFonts w:ascii="Arial" w:hAnsi="Arial" w:cs="Arial"/>
        </w:rPr>
        <w:t xml:space="preserve"> below, the result for selecting number of clusters will not be shown and </w:t>
      </w:r>
      <w:r w:rsidR="002F0F67">
        <w:rPr>
          <w:rFonts w:ascii="Arial" w:hAnsi="Arial" w:cs="Arial"/>
        </w:rPr>
        <w:t xml:space="preserve">all the results can be found in </w:t>
      </w:r>
      <w:r w:rsidR="004A54CE">
        <w:rPr>
          <w:rFonts w:ascii="Arial" w:hAnsi="Arial" w:cs="Arial"/>
        </w:rPr>
        <w:t>the uploaded folder</w:t>
      </w:r>
      <w:r w:rsidR="00447A6F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4"/>
        <w:gridCol w:w="4236"/>
      </w:tblGrid>
      <w:tr w:rsidR="00530A02" w14:paraId="79591AA5" w14:textId="77777777" w:rsidTr="00530A02">
        <w:trPr>
          <w:trHeight w:val="2179"/>
        </w:trPr>
        <w:tc>
          <w:tcPr>
            <w:tcW w:w="4790" w:type="dxa"/>
            <w:vAlign w:val="center"/>
          </w:tcPr>
          <w:p w14:paraId="7277825A" w14:textId="548E4536" w:rsidR="00530A02" w:rsidRDefault="00530A02" w:rsidP="00530A02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10200E1" wp14:editId="05368C79">
                  <wp:extent cx="2401718" cy="1200859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m_raw_bic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2176" cy="122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2" w:type="dxa"/>
            <w:vMerge w:val="restart"/>
            <w:vAlign w:val="center"/>
          </w:tcPr>
          <w:p w14:paraId="6DD0ABBB" w14:textId="2CAA288B" w:rsidR="00530A02" w:rsidRDefault="00530A02" w:rsidP="00530A02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6E22661" wp14:editId="22673F48">
                  <wp:extent cx="2551814" cy="2551814"/>
                  <wp:effectExtent l="0" t="0" r="127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m_raw_resul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814" cy="2551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A02" w14:paraId="3A54BAA9" w14:textId="77777777" w:rsidTr="00530A02">
        <w:trPr>
          <w:trHeight w:val="1654"/>
        </w:trPr>
        <w:tc>
          <w:tcPr>
            <w:tcW w:w="4790" w:type="dxa"/>
            <w:vAlign w:val="center"/>
          </w:tcPr>
          <w:p w14:paraId="6A601391" w14:textId="3B166041" w:rsidR="00530A02" w:rsidRDefault="00530A02" w:rsidP="00530A02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4777E32" wp14:editId="549119F1">
                  <wp:extent cx="2977116" cy="89313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m_fs_sil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356" cy="94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2" w:type="dxa"/>
            <w:vMerge/>
            <w:vAlign w:val="center"/>
          </w:tcPr>
          <w:p w14:paraId="02DB839C" w14:textId="77777777" w:rsidR="00530A02" w:rsidRDefault="00530A02" w:rsidP="00530A0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08689A59" w14:textId="77777777" w:rsidR="00E42155" w:rsidRDefault="00E42155" w:rsidP="00957D84">
      <w:pPr>
        <w:spacing w:line="360" w:lineRule="auto"/>
        <w:rPr>
          <w:rFonts w:ascii="Arial" w:hAnsi="Arial" w:cs="Arial"/>
          <w:i/>
          <w:iCs/>
        </w:rPr>
      </w:pPr>
    </w:p>
    <w:p w14:paraId="07EE6F0B" w14:textId="1DB9B1CE" w:rsidR="00530A02" w:rsidRDefault="00E42155" w:rsidP="00957D8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Section 2.1.2. PCA</w:t>
      </w:r>
    </w:p>
    <w:p w14:paraId="77E6E05C" w14:textId="2D443DA5" w:rsidR="00223C36" w:rsidRDefault="00223C36" w:rsidP="00957D8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Figure below shows</w:t>
      </w:r>
      <w:r w:rsidR="00224771">
        <w:rPr>
          <w:rFonts w:ascii="Arial" w:hAnsi="Arial" w:cs="Arial"/>
        </w:rPr>
        <w:t xml:space="preserve"> the</w:t>
      </w:r>
      <w:r>
        <w:rPr>
          <w:rFonts w:ascii="Arial" w:hAnsi="Arial" w:cs="Arial"/>
        </w:rPr>
        <w:t xml:space="preserve"> result for PCA</w:t>
      </w:r>
      <w:r w:rsidR="00224771">
        <w:rPr>
          <w:rFonts w:ascii="Arial" w:hAnsi="Arial" w:cs="Arial"/>
        </w:rPr>
        <w:t xml:space="preserve">.  It requires &gt;30 components to </w:t>
      </w:r>
      <w:r w:rsidR="003C56F3">
        <w:rPr>
          <w:rFonts w:ascii="Arial" w:hAnsi="Arial" w:cs="Arial"/>
        </w:rPr>
        <w:t xml:space="preserve">cover &gt;90% of variances in the dataset.  </w:t>
      </w:r>
      <w:r w:rsidR="003B0D71">
        <w:rPr>
          <w:rFonts w:ascii="Arial" w:hAnsi="Arial" w:cs="Arial"/>
        </w:rPr>
        <w:t>So,</w:t>
      </w:r>
      <w:r w:rsidR="003C56F3">
        <w:rPr>
          <w:rFonts w:ascii="Arial" w:hAnsi="Arial" w:cs="Arial"/>
        </w:rPr>
        <w:t xml:space="preserve"> I used 30 components for the downstream analysis.  </w:t>
      </w:r>
      <w:r w:rsidR="003B0D71">
        <w:rPr>
          <w:rFonts w:ascii="Arial" w:hAnsi="Arial" w:cs="Arial"/>
        </w:rPr>
        <w:t>The eigenvalues</w:t>
      </w:r>
      <w:r w:rsidR="00C416EF">
        <w:rPr>
          <w:rFonts w:ascii="Arial" w:hAnsi="Arial" w:cs="Arial"/>
        </w:rPr>
        <w:t xml:space="preserve"> are also plotted below.</w:t>
      </w:r>
      <w:r w:rsidR="006552C8">
        <w:rPr>
          <w:rFonts w:ascii="Arial" w:hAnsi="Arial" w:cs="Arial"/>
        </w:rPr>
        <w:t xml:space="preserve">  As we can see from the left panel, eigenvalues for the later components are close to zero, meaning that </w:t>
      </w:r>
      <w:r w:rsidR="008031B4">
        <w:rPr>
          <w:rFonts w:ascii="Arial" w:hAnsi="Arial" w:cs="Arial"/>
        </w:rPr>
        <w:t>variances along those dimensions are small.</w:t>
      </w:r>
      <w:r w:rsidR="00F411A2">
        <w:rPr>
          <w:rFonts w:ascii="Arial" w:hAnsi="Arial" w:cs="Arial"/>
        </w:rPr>
        <w:t xml:space="preserve">  It is thus </w:t>
      </w:r>
      <w:r w:rsidR="0020352A">
        <w:rPr>
          <w:rFonts w:ascii="Arial" w:hAnsi="Arial" w:cs="Arial"/>
        </w:rPr>
        <w:t xml:space="preserve">reasonable to throw away those components for downstream analysis, </w:t>
      </w:r>
      <w:r w:rsidR="00487074">
        <w:rPr>
          <w:rFonts w:ascii="Arial" w:hAnsi="Arial" w:cs="Arial"/>
        </w:rPr>
        <w:t xml:space="preserve">because no information </w:t>
      </w:r>
      <w:r w:rsidR="005E10D6">
        <w:rPr>
          <w:rFonts w:ascii="Arial" w:hAnsi="Arial" w:cs="Arial"/>
        </w:rPr>
        <w:t xml:space="preserve">could be extracted if </w:t>
      </w:r>
      <w:r w:rsidR="00C631F9">
        <w:rPr>
          <w:rFonts w:ascii="Arial" w:hAnsi="Arial" w:cs="Arial"/>
        </w:rPr>
        <w:t>no variation exists for a particular feature.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60667" w14:paraId="4170BDF8" w14:textId="77777777" w:rsidTr="002E642A">
        <w:tc>
          <w:tcPr>
            <w:tcW w:w="3116" w:type="dxa"/>
            <w:vAlign w:val="center"/>
          </w:tcPr>
          <w:p w14:paraId="2FB5A901" w14:textId="0884E261" w:rsidR="002E642A" w:rsidRDefault="002E642A" w:rsidP="002E642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CED5ECE" wp14:editId="57647BDF">
                  <wp:extent cx="1562986" cy="156298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ca_variance_explained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680" cy="159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67216713" w14:textId="69FE8CEB" w:rsidR="002E642A" w:rsidRDefault="002E642A" w:rsidP="002E642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57100B1" wp14:editId="6339EF4F">
                  <wp:extent cx="1552353" cy="15523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means_pca_resul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093" cy="1603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077C2A55" w14:textId="5DC7FC40" w:rsidR="002E642A" w:rsidRDefault="002E642A" w:rsidP="002E642A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C25166A" wp14:editId="618EE03A">
                  <wp:extent cx="1584251" cy="1584251"/>
                  <wp:effectExtent l="0" t="0" r="381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m_pca_resul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068" cy="1627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A3C117" w14:textId="10146099" w:rsidR="00C21B9D" w:rsidRDefault="0077766D" w:rsidP="0086371D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 Silhouette method selects K = 24 for K-means and K = 9 for GM.  </w:t>
      </w:r>
      <w:r w:rsidR="00933219">
        <w:rPr>
          <w:rFonts w:ascii="Arial" w:hAnsi="Arial" w:cs="Arial"/>
        </w:rPr>
        <w:t>In theory,</w:t>
      </w:r>
      <w:r w:rsidR="0086371D">
        <w:rPr>
          <w:rFonts w:ascii="Arial" w:hAnsi="Arial" w:cs="Arial"/>
        </w:rPr>
        <w:t xml:space="preserve"> both K-means and </w:t>
      </w:r>
      <w:r w:rsidR="00437660">
        <w:rPr>
          <w:rFonts w:ascii="Arial" w:hAnsi="Arial" w:cs="Arial"/>
        </w:rPr>
        <w:t xml:space="preserve">GM methods should generate the same results for raw data and PCA-transformed data with all components retained.  This is because PCA is </w:t>
      </w:r>
      <w:r w:rsidR="00874972">
        <w:rPr>
          <w:rFonts w:ascii="Arial" w:hAnsi="Arial" w:cs="Arial"/>
        </w:rPr>
        <w:t>only a rotation operation</w:t>
      </w:r>
      <w:r w:rsidR="001455A1">
        <w:rPr>
          <w:rFonts w:ascii="Arial" w:hAnsi="Arial" w:cs="Arial"/>
        </w:rPr>
        <w:t>,</w:t>
      </w:r>
      <w:r w:rsidR="00874972">
        <w:rPr>
          <w:rFonts w:ascii="Arial" w:hAnsi="Arial" w:cs="Arial"/>
        </w:rPr>
        <w:t xml:space="preserve"> so that </w:t>
      </w:r>
      <w:r w:rsidR="001455A1">
        <w:rPr>
          <w:rFonts w:ascii="Arial" w:hAnsi="Arial" w:cs="Arial"/>
        </w:rPr>
        <w:t xml:space="preserve">the geometric structure of the dataset </w:t>
      </w:r>
      <w:r w:rsidR="00536132">
        <w:rPr>
          <w:rFonts w:ascii="Arial" w:hAnsi="Arial" w:cs="Arial"/>
        </w:rPr>
        <w:t>does not change</w:t>
      </w:r>
      <w:r w:rsidR="009E7C5F">
        <w:rPr>
          <w:rFonts w:ascii="Arial" w:hAnsi="Arial" w:cs="Arial"/>
        </w:rPr>
        <w:t xml:space="preserve"> </w:t>
      </w:r>
      <w:r w:rsidR="00987F1A">
        <w:rPr>
          <w:rFonts w:ascii="Arial" w:hAnsi="Arial" w:cs="Arial"/>
        </w:rPr>
        <w:t xml:space="preserve">when all components are kept.  </w:t>
      </w:r>
      <w:r w:rsidR="00C21B9D">
        <w:rPr>
          <w:rFonts w:ascii="Arial" w:hAnsi="Arial" w:cs="Arial"/>
        </w:rPr>
        <w:t>In fact, when I kept all components</w:t>
      </w:r>
      <w:r w:rsidR="00DC2BB2">
        <w:rPr>
          <w:rFonts w:ascii="Arial" w:hAnsi="Arial" w:cs="Arial"/>
        </w:rPr>
        <w:t xml:space="preserve"> from PCA and used the </w:t>
      </w:r>
      <w:r w:rsidR="00DC2BB2">
        <w:rPr>
          <w:rFonts w:ascii="Arial" w:hAnsi="Arial" w:cs="Arial"/>
        </w:rPr>
        <w:lastRenderedPageBreak/>
        <w:t xml:space="preserve">same number of clusters in both clustering algorithms, </w:t>
      </w:r>
      <w:r w:rsidR="00CE75C1">
        <w:rPr>
          <w:rFonts w:ascii="Arial" w:hAnsi="Arial" w:cs="Arial"/>
        </w:rPr>
        <w:t>the results are exactly the same for raw data and PCA data.</w:t>
      </w:r>
    </w:p>
    <w:p w14:paraId="3653C4AE" w14:textId="0DAF50EC" w:rsidR="00CE03C3" w:rsidRDefault="00987F1A" w:rsidP="0086371D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In practice, </w:t>
      </w:r>
      <w:r w:rsidR="00CA2DD1">
        <w:rPr>
          <w:rFonts w:ascii="Arial" w:hAnsi="Arial" w:cs="Arial"/>
        </w:rPr>
        <w:t>PCA is used as a dimension reduction algorithm</w:t>
      </w:r>
      <w:r w:rsidR="007D0508">
        <w:rPr>
          <w:rFonts w:ascii="Arial" w:hAnsi="Arial" w:cs="Arial"/>
        </w:rPr>
        <w:t xml:space="preserve">.  </w:t>
      </w:r>
      <w:r w:rsidR="00055DB7">
        <w:rPr>
          <w:rFonts w:ascii="Arial" w:hAnsi="Arial" w:cs="Arial"/>
        </w:rPr>
        <w:t>However, since</w:t>
      </w:r>
      <w:r w:rsidR="00CE5E83">
        <w:rPr>
          <w:rFonts w:ascii="Arial" w:hAnsi="Arial" w:cs="Arial"/>
        </w:rPr>
        <w:t xml:space="preserve"> later components contribute very little to the total variance</w:t>
      </w:r>
      <w:r w:rsidR="007A2D5F">
        <w:rPr>
          <w:rFonts w:ascii="Arial" w:hAnsi="Arial" w:cs="Arial"/>
        </w:rPr>
        <w:t xml:space="preserve">, they also contribute little to </w:t>
      </w:r>
      <w:r w:rsidR="0043020C">
        <w:rPr>
          <w:rFonts w:ascii="Arial" w:hAnsi="Arial" w:cs="Arial"/>
        </w:rPr>
        <w:t xml:space="preserve">relative distances among sample points.  Due to the </w:t>
      </w:r>
      <w:r w:rsidR="006459EA">
        <w:rPr>
          <w:rFonts w:ascii="Arial" w:hAnsi="Arial" w:cs="Arial"/>
        </w:rPr>
        <w:t>inseparable</w:t>
      </w:r>
      <w:r w:rsidR="00F72873">
        <w:rPr>
          <w:rFonts w:ascii="Arial" w:hAnsi="Arial" w:cs="Arial"/>
        </w:rPr>
        <w:t xml:space="preserve"> </w:t>
      </w:r>
      <w:r w:rsidR="006459EA">
        <w:rPr>
          <w:rFonts w:ascii="Arial" w:hAnsi="Arial" w:cs="Arial"/>
        </w:rPr>
        <w:t>property of the digit</w:t>
      </w:r>
      <w:r w:rsidR="00CD6356">
        <w:rPr>
          <w:rFonts w:ascii="Arial" w:hAnsi="Arial" w:cs="Arial"/>
        </w:rPr>
        <w:t xml:space="preserve"> </w:t>
      </w:r>
      <w:r w:rsidR="006459EA">
        <w:rPr>
          <w:rFonts w:ascii="Arial" w:hAnsi="Arial" w:cs="Arial"/>
        </w:rPr>
        <w:t xml:space="preserve">dataset, the Silhouette method gives </w:t>
      </w:r>
      <w:r w:rsidR="00CD6356">
        <w:rPr>
          <w:rFonts w:ascii="Arial" w:hAnsi="Arial" w:cs="Arial"/>
        </w:rPr>
        <w:t xml:space="preserve">different numbers of clusters.  Yet we can still see that </w:t>
      </w:r>
      <w:r w:rsidR="00112D1D">
        <w:rPr>
          <w:rFonts w:ascii="Arial" w:hAnsi="Arial" w:cs="Arial"/>
        </w:rPr>
        <w:t>when the number of clusters are close (in K</w:t>
      </w:r>
      <w:r w:rsidR="00107AAE">
        <w:rPr>
          <w:rFonts w:ascii="Arial" w:hAnsi="Arial" w:cs="Arial"/>
        </w:rPr>
        <w:t>-</w:t>
      </w:r>
      <w:r w:rsidR="00112D1D">
        <w:rPr>
          <w:rFonts w:ascii="Arial" w:hAnsi="Arial" w:cs="Arial"/>
        </w:rPr>
        <w:t>means)</w:t>
      </w:r>
      <w:r w:rsidR="00107AAE">
        <w:rPr>
          <w:rFonts w:ascii="Arial" w:hAnsi="Arial" w:cs="Arial"/>
        </w:rPr>
        <w:t>, the centers are similar</w:t>
      </w:r>
      <w:r w:rsidR="00B6588E">
        <w:rPr>
          <w:rFonts w:ascii="Arial" w:hAnsi="Arial" w:cs="Arial"/>
        </w:rPr>
        <w:t xml:space="preserve"> between raw data and PCA data.</w:t>
      </w:r>
    </w:p>
    <w:p w14:paraId="19C02063" w14:textId="7AA747B5" w:rsidR="003D10EA" w:rsidRDefault="003D10EA" w:rsidP="003D10EA">
      <w:pPr>
        <w:spacing w:line="360" w:lineRule="auto"/>
        <w:rPr>
          <w:rFonts w:ascii="Arial" w:hAnsi="Arial" w:cs="Arial"/>
        </w:rPr>
      </w:pPr>
    </w:p>
    <w:p w14:paraId="7E76F179" w14:textId="462FC3C0" w:rsidR="003D10EA" w:rsidRDefault="003D10EA" w:rsidP="003D10EA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2.1.3. ICA</w:t>
      </w:r>
    </w:p>
    <w:p w14:paraId="317585BA" w14:textId="4FE87FFC" w:rsidR="00464514" w:rsidRDefault="00464514" w:rsidP="003D10E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 below </w:t>
      </w:r>
      <w:r w:rsidR="00480E37">
        <w:rPr>
          <w:rFonts w:ascii="Arial" w:hAnsi="Arial" w:cs="Arial"/>
        </w:rPr>
        <w:t>shows the results for ICA.  ICA looks for components that are independent</w:t>
      </w:r>
      <w:r w:rsidR="00FA0625">
        <w:rPr>
          <w:rFonts w:ascii="Arial" w:hAnsi="Arial" w:cs="Arial"/>
        </w:rPr>
        <w:t xml:space="preserve"> and </w:t>
      </w:r>
      <w:r w:rsidR="00E842D3">
        <w:rPr>
          <w:rFonts w:ascii="Arial" w:hAnsi="Arial" w:cs="Arial"/>
        </w:rPr>
        <w:t xml:space="preserve">non-Gaussianity.  The implementation used in sklearn is </w:t>
      </w:r>
      <w:r w:rsidR="004B437C">
        <w:rPr>
          <w:rFonts w:ascii="Arial" w:hAnsi="Arial" w:cs="Arial"/>
        </w:rPr>
        <w:t xml:space="preserve">to maximize neg-entropy of </w:t>
      </w:r>
      <w:r w:rsidR="005504DF">
        <w:rPr>
          <w:rFonts w:ascii="Arial" w:hAnsi="Arial" w:cs="Arial"/>
        </w:rPr>
        <w:t>the resulting components.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4"/>
        <w:gridCol w:w="3996"/>
      </w:tblGrid>
      <w:tr w:rsidR="00B86142" w14:paraId="19F0E9BC" w14:textId="666171E9" w:rsidTr="00B86142">
        <w:trPr>
          <w:trHeight w:val="2714"/>
          <w:jc w:val="center"/>
        </w:trPr>
        <w:tc>
          <w:tcPr>
            <w:tcW w:w="3865" w:type="dxa"/>
            <w:vAlign w:val="center"/>
          </w:tcPr>
          <w:p w14:paraId="161BF60F" w14:textId="77777777" w:rsidR="00B86142" w:rsidRDefault="00B86142" w:rsidP="000652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5C1E5FA" wp14:editId="016C3E6B">
                  <wp:extent cx="3269513" cy="130780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ca_kurtosi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395" cy="1334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  <w:vAlign w:val="center"/>
          </w:tcPr>
          <w:p w14:paraId="2164251F" w14:textId="684E32D4" w:rsidR="00B86142" w:rsidRDefault="00B86142" w:rsidP="000652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B00DD76" wp14:editId="26BBC504">
                  <wp:extent cx="2360428" cy="1573617"/>
                  <wp:effectExtent l="0" t="0" r="190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ca_kurtosis_outlier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312" cy="161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142" w14:paraId="188D9AE0" w14:textId="34FECE08" w:rsidTr="00B86142">
        <w:trPr>
          <w:trHeight w:val="3414"/>
          <w:jc w:val="center"/>
        </w:trPr>
        <w:tc>
          <w:tcPr>
            <w:tcW w:w="3865" w:type="dxa"/>
            <w:vAlign w:val="center"/>
          </w:tcPr>
          <w:p w14:paraId="4A43921C" w14:textId="008A1E9B" w:rsidR="00B86142" w:rsidRDefault="00B86142" w:rsidP="000652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DC4CBFE" wp14:editId="634ECB47">
                  <wp:extent cx="2137145" cy="213714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means_ica_result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076" cy="214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  <w:vAlign w:val="center"/>
          </w:tcPr>
          <w:p w14:paraId="1D491A95" w14:textId="4799B533" w:rsidR="00B86142" w:rsidRDefault="00B86142" w:rsidP="0006520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EC94BE0" wp14:editId="6BCEA470">
                  <wp:extent cx="2169042" cy="2169042"/>
                  <wp:effectExtent l="0" t="0" r="3175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m_ica_result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163" cy="220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C3A70" w14:textId="77777777" w:rsidR="00F813EB" w:rsidRDefault="00C876D2" w:rsidP="00C876D2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Kurtosis is commonly used as a measure of </w:t>
      </w:r>
      <w:r w:rsidR="00D97CA8">
        <w:rPr>
          <w:rFonts w:ascii="Arial" w:hAnsi="Arial" w:cs="Arial"/>
        </w:rPr>
        <w:t xml:space="preserve">non-Gaussianity.  </w:t>
      </w:r>
      <w:r w:rsidR="00C10204">
        <w:rPr>
          <w:rFonts w:ascii="Arial" w:hAnsi="Arial" w:cs="Arial"/>
        </w:rPr>
        <w:t xml:space="preserve">Here I calculated the kurtosis so that a standard normal distribution has value zero.  </w:t>
      </w:r>
      <w:r w:rsidR="007B2384">
        <w:rPr>
          <w:rFonts w:ascii="Arial" w:hAnsi="Arial" w:cs="Arial"/>
        </w:rPr>
        <w:t xml:space="preserve">We can see that there are ~10 components </w:t>
      </w:r>
      <w:r w:rsidR="003152F6">
        <w:rPr>
          <w:rFonts w:ascii="Arial" w:hAnsi="Arial" w:cs="Arial"/>
        </w:rPr>
        <w:t xml:space="preserve">that have </w:t>
      </w:r>
      <w:r w:rsidR="008C6554">
        <w:rPr>
          <w:rFonts w:ascii="Arial" w:hAnsi="Arial" w:cs="Arial"/>
        </w:rPr>
        <w:t xml:space="preserve">very large kurtosis.  </w:t>
      </w:r>
      <w:r w:rsidR="009B0802">
        <w:rPr>
          <w:rFonts w:ascii="Arial" w:hAnsi="Arial" w:cs="Arial"/>
        </w:rPr>
        <w:t xml:space="preserve">In the top right panel, I plotted </w:t>
      </w:r>
      <w:r w:rsidR="009B0802">
        <w:rPr>
          <w:rFonts w:ascii="Arial" w:hAnsi="Arial" w:cs="Arial"/>
        </w:rPr>
        <w:lastRenderedPageBreak/>
        <w:t xml:space="preserve">the </w:t>
      </w:r>
      <w:r w:rsidR="00900476">
        <w:rPr>
          <w:rFonts w:ascii="Arial" w:hAnsi="Arial" w:cs="Arial"/>
        </w:rPr>
        <w:t xml:space="preserve">data projected onto the two components with the largest two kurtoses.  We can see that </w:t>
      </w:r>
      <w:r w:rsidR="005F7279">
        <w:rPr>
          <w:rFonts w:ascii="Arial" w:hAnsi="Arial" w:cs="Arial"/>
        </w:rPr>
        <w:t xml:space="preserve">the first component </w:t>
      </w:r>
      <w:r w:rsidR="00B30129">
        <w:rPr>
          <w:rFonts w:ascii="Arial" w:hAnsi="Arial" w:cs="Arial"/>
        </w:rPr>
        <w:t>has a large kurtosis because</w:t>
      </w:r>
      <w:r w:rsidR="00EC4E8C">
        <w:rPr>
          <w:rFonts w:ascii="Arial" w:hAnsi="Arial" w:cs="Arial"/>
        </w:rPr>
        <w:t xml:space="preserve"> there is one ‘outlier’ in </w:t>
      </w:r>
      <w:r w:rsidR="00077817">
        <w:rPr>
          <w:rFonts w:ascii="Arial" w:hAnsi="Arial" w:cs="Arial"/>
        </w:rPr>
        <w:t>the dataset</w:t>
      </w:r>
      <w:r w:rsidR="003D48A4">
        <w:rPr>
          <w:rFonts w:ascii="Arial" w:hAnsi="Arial" w:cs="Arial"/>
        </w:rPr>
        <w:t>.  This suggests that</w:t>
      </w:r>
      <w:r w:rsidR="002F1B2B">
        <w:rPr>
          <w:rFonts w:ascii="Arial" w:hAnsi="Arial" w:cs="Arial"/>
        </w:rPr>
        <w:t xml:space="preserve"> kurtosis is highly sensitive to </w:t>
      </w:r>
      <w:r w:rsidR="00686FD5">
        <w:rPr>
          <w:rFonts w:ascii="Arial" w:hAnsi="Arial" w:cs="Arial"/>
        </w:rPr>
        <w:t xml:space="preserve">outliers, and thus could not be used as </w:t>
      </w:r>
      <w:r w:rsidR="00180BAB">
        <w:rPr>
          <w:rFonts w:ascii="Arial" w:hAnsi="Arial" w:cs="Arial"/>
        </w:rPr>
        <w:t xml:space="preserve">standard for </w:t>
      </w:r>
      <w:r w:rsidR="00C1724C">
        <w:rPr>
          <w:rFonts w:ascii="Arial" w:hAnsi="Arial" w:cs="Arial"/>
        </w:rPr>
        <w:t xml:space="preserve">choosing optimal </w:t>
      </w:r>
      <w:r w:rsidR="00180BAB">
        <w:rPr>
          <w:rFonts w:ascii="Arial" w:hAnsi="Arial" w:cs="Arial"/>
        </w:rPr>
        <w:t xml:space="preserve">number of </w:t>
      </w:r>
      <w:r w:rsidR="003A4492">
        <w:rPr>
          <w:rFonts w:ascii="Arial" w:hAnsi="Arial" w:cs="Arial"/>
        </w:rPr>
        <w:t>component</w:t>
      </w:r>
      <w:r w:rsidR="00C1724C">
        <w:rPr>
          <w:rFonts w:ascii="Arial" w:hAnsi="Arial" w:cs="Arial"/>
        </w:rPr>
        <w:t xml:space="preserve">s.  </w:t>
      </w:r>
      <w:r w:rsidR="00F57008">
        <w:rPr>
          <w:rFonts w:ascii="Arial" w:hAnsi="Arial" w:cs="Arial"/>
        </w:rPr>
        <w:t xml:space="preserve">This is why I used the RFECV method discussed above.  </w:t>
      </w:r>
    </w:p>
    <w:p w14:paraId="3948CD8F" w14:textId="5650727A" w:rsidR="00060667" w:rsidRDefault="00943D93" w:rsidP="00C876D2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In the two bottom panels, </w:t>
      </w:r>
      <w:r w:rsidR="007E7AE0">
        <w:rPr>
          <w:rFonts w:ascii="Arial" w:hAnsi="Arial" w:cs="Arial"/>
        </w:rPr>
        <w:t xml:space="preserve">I plotted </w:t>
      </w:r>
      <w:r w:rsidR="007C1014">
        <w:rPr>
          <w:rFonts w:ascii="Arial" w:hAnsi="Arial" w:cs="Arial"/>
        </w:rPr>
        <w:t>the data projected onto two randomly cho</w:t>
      </w:r>
      <w:r w:rsidR="00960CC8">
        <w:rPr>
          <w:rFonts w:ascii="Arial" w:hAnsi="Arial" w:cs="Arial"/>
        </w:rPr>
        <w:t>sen components</w:t>
      </w:r>
      <w:r w:rsidR="00B618D5">
        <w:rPr>
          <w:rFonts w:ascii="Arial" w:hAnsi="Arial" w:cs="Arial"/>
        </w:rPr>
        <w:t xml:space="preserve"> after feature selection.  </w:t>
      </w:r>
      <w:r w:rsidR="00F813EB">
        <w:rPr>
          <w:rFonts w:ascii="Arial" w:hAnsi="Arial" w:cs="Arial"/>
        </w:rPr>
        <w:t xml:space="preserve">Silhouette method chooses K = 10 for K-means and K = 20 for GM.  </w:t>
      </w:r>
      <w:r w:rsidR="00431414">
        <w:rPr>
          <w:rFonts w:ascii="Arial" w:hAnsi="Arial" w:cs="Arial"/>
        </w:rPr>
        <w:t>It seems like</w:t>
      </w:r>
      <w:r w:rsidR="00441F4C">
        <w:rPr>
          <w:rFonts w:ascii="Arial" w:hAnsi="Arial" w:cs="Arial"/>
        </w:rPr>
        <w:t xml:space="preserve"> the first components picks out number 6 and </w:t>
      </w:r>
      <w:r w:rsidR="00EB7399">
        <w:rPr>
          <w:rFonts w:ascii="Arial" w:hAnsi="Arial" w:cs="Arial"/>
        </w:rPr>
        <w:t xml:space="preserve">second picks out number 4.  </w:t>
      </w:r>
      <w:r w:rsidR="00AC0564">
        <w:rPr>
          <w:rFonts w:ascii="Arial" w:hAnsi="Arial" w:cs="Arial"/>
        </w:rPr>
        <w:t xml:space="preserve">Due to the independence </w:t>
      </w:r>
      <w:r w:rsidR="00655AB5">
        <w:rPr>
          <w:rFonts w:ascii="Arial" w:hAnsi="Arial" w:cs="Arial"/>
        </w:rPr>
        <w:t xml:space="preserve">nature among components, </w:t>
      </w:r>
      <w:r w:rsidR="00922CC0">
        <w:rPr>
          <w:rFonts w:ascii="Arial" w:hAnsi="Arial" w:cs="Arial"/>
        </w:rPr>
        <w:t xml:space="preserve">other digits that are not </w:t>
      </w:r>
      <w:r w:rsidR="006C6D52">
        <w:rPr>
          <w:rFonts w:ascii="Arial" w:hAnsi="Arial" w:cs="Arial"/>
        </w:rPr>
        <w:t>distinguishable</w:t>
      </w:r>
      <w:r w:rsidR="00B24343">
        <w:rPr>
          <w:rFonts w:ascii="Arial" w:hAnsi="Arial" w:cs="Arial"/>
        </w:rPr>
        <w:t xml:space="preserve"> </w:t>
      </w:r>
      <w:r w:rsidR="006C6D52">
        <w:rPr>
          <w:rFonts w:ascii="Arial" w:hAnsi="Arial" w:cs="Arial"/>
        </w:rPr>
        <w:t>by these two components are clustered together.</w:t>
      </w:r>
      <w:r w:rsidR="0008646B">
        <w:rPr>
          <w:rFonts w:ascii="Arial" w:hAnsi="Arial" w:cs="Arial"/>
        </w:rPr>
        <w:t xml:space="preserve">  Overall, ICA does not </w:t>
      </w:r>
      <w:r w:rsidR="0033034A">
        <w:rPr>
          <w:rFonts w:ascii="Arial" w:hAnsi="Arial" w:cs="Arial"/>
        </w:rPr>
        <w:t xml:space="preserve">perform well </w:t>
      </w:r>
      <w:r w:rsidR="00746270">
        <w:rPr>
          <w:rFonts w:ascii="Arial" w:hAnsi="Arial" w:cs="Arial"/>
        </w:rPr>
        <w:t>on this dataset</w:t>
      </w:r>
      <w:r w:rsidR="00FC76C7">
        <w:rPr>
          <w:rFonts w:ascii="Arial" w:hAnsi="Arial" w:cs="Arial"/>
        </w:rPr>
        <w:t xml:space="preserve">, which might be due to the </w:t>
      </w:r>
      <w:r w:rsidR="000C7DF8">
        <w:rPr>
          <w:rFonts w:ascii="Arial" w:hAnsi="Arial" w:cs="Arial"/>
        </w:rPr>
        <w:t xml:space="preserve">inseparable </w:t>
      </w:r>
      <w:r w:rsidR="005C0C4B">
        <w:rPr>
          <w:rFonts w:ascii="Arial" w:hAnsi="Arial" w:cs="Arial"/>
        </w:rPr>
        <w:t xml:space="preserve">nature </w:t>
      </w:r>
      <w:r w:rsidR="00446CEB">
        <w:rPr>
          <w:rFonts w:ascii="Arial" w:hAnsi="Arial" w:cs="Arial"/>
        </w:rPr>
        <w:t xml:space="preserve">for some </w:t>
      </w:r>
      <w:r w:rsidR="00FF0489">
        <w:rPr>
          <w:rFonts w:ascii="Arial" w:hAnsi="Arial" w:cs="Arial"/>
        </w:rPr>
        <w:t>digits.</w:t>
      </w:r>
    </w:p>
    <w:p w14:paraId="67449898" w14:textId="4D9EFD19" w:rsidR="00B158C5" w:rsidRDefault="00B158C5" w:rsidP="00B158C5">
      <w:pPr>
        <w:spacing w:line="360" w:lineRule="auto"/>
        <w:rPr>
          <w:rFonts w:ascii="Arial" w:hAnsi="Arial" w:cs="Arial"/>
        </w:rPr>
      </w:pPr>
    </w:p>
    <w:p w14:paraId="676087EA" w14:textId="51EDF82F" w:rsidR="00B158C5" w:rsidRDefault="00B158C5" w:rsidP="00B158C5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Section 2.1.4. Random Projection</w:t>
      </w:r>
    </w:p>
    <w:p w14:paraId="31570EF9" w14:textId="6CE3717A" w:rsidR="00CA2353" w:rsidRDefault="00CA2353" w:rsidP="00B158C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Figures below </w:t>
      </w:r>
      <w:r w:rsidR="00A93172">
        <w:rPr>
          <w:rFonts w:ascii="Arial" w:hAnsi="Arial" w:cs="Arial"/>
        </w:rPr>
        <w:t>shows the results for random projection method.  As discussed above</w:t>
      </w:r>
      <w:r w:rsidR="008B6A0A">
        <w:rPr>
          <w:rFonts w:ascii="Arial" w:hAnsi="Arial" w:cs="Arial"/>
        </w:rPr>
        <w:t xml:space="preserve">, I used a two-level random forest classifier with </w:t>
      </w:r>
      <w:r w:rsidR="000C3885">
        <w:rPr>
          <w:rFonts w:ascii="Arial" w:hAnsi="Arial" w:cs="Arial"/>
        </w:rPr>
        <w:t xml:space="preserve">100 trees to </w:t>
      </w:r>
      <w:r w:rsidR="006F1E96">
        <w:rPr>
          <w:rFonts w:ascii="Arial" w:hAnsi="Arial" w:cs="Arial"/>
        </w:rPr>
        <w:t xml:space="preserve">choose the </w:t>
      </w:r>
      <w:r w:rsidR="00474818">
        <w:rPr>
          <w:rFonts w:ascii="Arial" w:hAnsi="Arial" w:cs="Arial"/>
        </w:rPr>
        <w:t xml:space="preserve">best random seed used for downstream analysis.  </w:t>
      </w:r>
      <w:r w:rsidR="00AA01A6">
        <w:rPr>
          <w:rFonts w:ascii="Arial" w:hAnsi="Arial" w:cs="Arial"/>
        </w:rPr>
        <w:t xml:space="preserve">As can be seen from left panel, </w:t>
      </w:r>
      <w:r w:rsidR="004F19C1">
        <w:rPr>
          <w:rFonts w:ascii="Arial" w:hAnsi="Arial" w:cs="Arial"/>
        </w:rPr>
        <w:t xml:space="preserve">the </w:t>
      </w:r>
      <w:r w:rsidR="00E03716">
        <w:rPr>
          <w:rFonts w:ascii="Arial" w:hAnsi="Arial" w:cs="Arial"/>
        </w:rPr>
        <w:t xml:space="preserve">distribution of </w:t>
      </w:r>
      <w:r w:rsidR="004E6014">
        <w:rPr>
          <w:rFonts w:ascii="Arial" w:hAnsi="Arial" w:cs="Arial"/>
        </w:rPr>
        <w:t xml:space="preserve">prediction accuracy using different random seeds </w:t>
      </w:r>
      <w:r w:rsidR="00BF3DEA">
        <w:rPr>
          <w:rFonts w:ascii="Arial" w:hAnsi="Arial" w:cs="Arial"/>
        </w:rPr>
        <w:t>is quite wide</w:t>
      </w:r>
      <w:r w:rsidR="006304A0">
        <w:rPr>
          <w:rFonts w:ascii="Arial" w:hAnsi="Arial" w:cs="Arial"/>
        </w:rPr>
        <w:t xml:space="preserve">, suggesting that </w:t>
      </w:r>
      <w:r w:rsidR="009F18B5">
        <w:rPr>
          <w:rFonts w:ascii="Arial" w:hAnsi="Arial" w:cs="Arial"/>
        </w:rPr>
        <w:t xml:space="preserve">there </w:t>
      </w:r>
      <w:r w:rsidR="00C15878">
        <w:rPr>
          <w:rFonts w:ascii="Arial" w:hAnsi="Arial" w:cs="Arial"/>
        </w:rPr>
        <w:t>is a descent amount of variation</w:t>
      </w:r>
      <w:r w:rsidR="008D499D">
        <w:rPr>
          <w:rFonts w:ascii="Arial" w:hAnsi="Arial" w:cs="Arial"/>
        </w:rPr>
        <w:t xml:space="preserve"> across each run of random projection</w:t>
      </w:r>
      <w:r w:rsidR="003A6631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158"/>
        <w:gridCol w:w="3196"/>
      </w:tblGrid>
      <w:tr w:rsidR="003A6631" w14:paraId="24AF4EEA" w14:textId="77777777" w:rsidTr="003A6631">
        <w:tc>
          <w:tcPr>
            <w:tcW w:w="3116" w:type="dxa"/>
            <w:vAlign w:val="center"/>
          </w:tcPr>
          <w:p w14:paraId="05106F85" w14:textId="7F16955A" w:rsidR="003A6631" w:rsidRDefault="003A6631" w:rsidP="003A663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06CA565" wp14:editId="6F94D9FD">
                  <wp:extent cx="1866015" cy="1244010"/>
                  <wp:effectExtent l="0" t="0" r="127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p_matcherrors_hist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25" cy="12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629306D9" w14:textId="76786D33" w:rsidR="003A6631" w:rsidRDefault="003A6631" w:rsidP="003A663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C41478" wp14:editId="5CCAE531">
                  <wp:extent cx="1967023" cy="1967023"/>
                  <wp:effectExtent l="0" t="0" r="1905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kmeans_rp_result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80" cy="200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3D7AA240" w14:textId="33E2CD39" w:rsidR="003A6631" w:rsidRDefault="003A6631" w:rsidP="003A6631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E7E531" wp14:editId="51661BA3">
                  <wp:extent cx="1988289" cy="1988289"/>
                  <wp:effectExtent l="0" t="0" r="5715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m_rp_result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655" cy="20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53A9F" w14:textId="2758F8C0" w:rsidR="003A6631" w:rsidRDefault="00B132B5" w:rsidP="003A6631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Silhouette method </w:t>
      </w:r>
      <w:r w:rsidR="00733299">
        <w:rPr>
          <w:rFonts w:ascii="Arial" w:hAnsi="Arial" w:cs="Arial"/>
        </w:rPr>
        <w:t xml:space="preserve">chooses K = 13 for K-means and K = 7 for GM.  </w:t>
      </w:r>
      <w:r w:rsidR="00B748F1">
        <w:rPr>
          <w:rFonts w:ascii="Arial" w:hAnsi="Arial" w:cs="Arial"/>
        </w:rPr>
        <w:t xml:space="preserve">I plotted </w:t>
      </w:r>
      <w:r w:rsidR="00D41966">
        <w:rPr>
          <w:rFonts w:ascii="Arial" w:hAnsi="Arial" w:cs="Arial"/>
        </w:rPr>
        <w:t>data projected onto the first two components</w:t>
      </w:r>
      <w:r w:rsidR="00D77EE9">
        <w:rPr>
          <w:rFonts w:ascii="Arial" w:hAnsi="Arial" w:cs="Arial"/>
        </w:rPr>
        <w:t xml:space="preserve"> generated from the selected random projection run</w:t>
      </w:r>
      <w:r w:rsidR="006D537D">
        <w:rPr>
          <w:rFonts w:ascii="Arial" w:hAnsi="Arial" w:cs="Arial"/>
        </w:rPr>
        <w:t>.</w:t>
      </w:r>
      <w:r w:rsidR="00CE1D09">
        <w:rPr>
          <w:rFonts w:ascii="Arial" w:hAnsi="Arial" w:cs="Arial"/>
        </w:rPr>
        <w:t xml:space="preserve">  From the figures, we can see that even though </w:t>
      </w:r>
      <w:r w:rsidR="002F527D">
        <w:rPr>
          <w:rFonts w:ascii="Arial" w:hAnsi="Arial" w:cs="Arial"/>
        </w:rPr>
        <w:t xml:space="preserve">the components are generated </w:t>
      </w:r>
      <w:r w:rsidR="002F527D">
        <w:rPr>
          <w:rFonts w:ascii="Arial" w:hAnsi="Arial" w:cs="Arial"/>
        </w:rPr>
        <w:lastRenderedPageBreak/>
        <w:t xml:space="preserve">randomly, </w:t>
      </w:r>
      <w:r w:rsidR="00315809">
        <w:rPr>
          <w:rFonts w:ascii="Arial" w:hAnsi="Arial" w:cs="Arial"/>
        </w:rPr>
        <w:t xml:space="preserve">there are still good separation </w:t>
      </w:r>
      <w:r w:rsidR="00531FAF">
        <w:rPr>
          <w:rFonts w:ascii="Arial" w:hAnsi="Arial" w:cs="Arial"/>
        </w:rPr>
        <w:t xml:space="preserve">of different classes.  </w:t>
      </w:r>
      <w:r w:rsidR="00CC7A18">
        <w:rPr>
          <w:rFonts w:ascii="Arial" w:hAnsi="Arial" w:cs="Arial"/>
        </w:rPr>
        <w:t xml:space="preserve">Similar to </w:t>
      </w:r>
      <w:r w:rsidR="004E1CA6">
        <w:rPr>
          <w:rFonts w:ascii="Arial" w:hAnsi="Arial" w:cs="Arial"/>
        </w:rPr>
        <w:t xml:space="preserve">results from using raw or PCA transformed data, </w:t>
      </w:r>
      <w:r w:rsidR="009A7B3D">
        <w:rPr>
          <w:rFonts w:ascii="Arial" w:hAnsi="Arial" w:cs="Arial"/>
        </w:rPr>
        <w:t>digits 4, 7, 2, and 6 can be easily picked out</w:t>
      </w:r>
      <w:r w:rsidR="00390E44">
        <w:rPr>
          <w:rFonts w:ascii="Arial" w:hAnsi="Arial" w:cs="Arial"/>
        </w:rPr>
        <w:t>.</w:t>
      </w:r>
    </w:p>
    <w:p w14:paraId="1B4BB39F" w14:textId="42369462" w:rsidR="0073627D" w:rsidRDefault="0073627D" w:rsidP="0073627D">
      <w:pPr>
        <w:spacing w:line="360" w:lineRule="auto"/>
        <w:rPr>
          <w:rFonts w:ascii="Arial" w:hAnsi="Arial" w:cs="Arial"/>
        </w:rPr>
      </w:pPr>
    </w:p>
    <w:p w14:paraId="42E7413A" w14:textId="23D2B5B9" w:rsidR="0073627D" w:rsidRDefault="0073627D" w:rsidP="0073627D">
      <w:p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 xml:space="preserve">Section 2.1.5. </w:t>
      </w:r>
      <w:r w:rsidR="00186138">
        <w:rPr>
          <w:rFonts w:ascii="Arial" w:hAnsi="Arial" w:cs="Arial"/>
          <w:i/>
          <w:iCs/>
        </w:rPr>
        <w:t>RFECV</w:t>
      </w:r>
    </w:p>
    <w:p w14:paraId="65922CEF" w14:textId="66D24D96" w:rsidR="001B0125" w:rsidRDefault="001B0125" w:rsidP="0073627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Figures below </w:t>
      </w:r>
      <w:r w:rsidR="00E5174F">
        <w:rPr>
          <w:rFonts w:ascii="Arial" w:hAnsi="Arial" w:cs="Arial"/>
        </w:rPr>
        <w:t xml:space="preserve">show the results for </w:t>
      </w:r>
      <w:r w:rsidR="00453AAF">
        <w:rPr>
          <w:rFonts w:ascii="Arial" w:hAnsi="Arial" w:cs="Arial"/>
        </w:rPr>
        <w:t>feature selection method.</w:t>
      </w:r>
      <w:r w:rsidR="00225BB0">
        <w:rPr>
          <w:rFonts w:ascii="Arial" w:hAnsi="Arial" w:cs="Arial"/>
        </w:rPr>
        <w:t xml:space="preserve">  </w:t>
      </w:r>
      <w:r w:rsidR="00836F14">
        <w:rPr>
          <w:rFonts w:ascii="Arial" w:hAnsi="Arial" w:cs="Arial"/>
        </w:rPr>
        <w:t xml:space="preserve">Silhouette method chooses K = 12 for both </w:t>
      </w:r>
      <w:r w:rsidR="008F415E">
        <w:rPr>
          <w:rFonts w:ascii="Arial" w:hAnsi="Arial" w:cs="Arial"/>
        </w:rPr>
        <w:t xml:space="preserve">clustering methods.  </w:t>
      </w:r>
      <w:r w:rsidR="00615E24">
        <w:rPr>
          <w:rFonts w:ascii="Arial" w:hAnsi="Arial" w:cs="Arial"/>
        </w:rPr>
        <w:t xml:space="preserve">I plotted </w:t>
      </w:r>
      <w:r w:rsidR="00185F81">
        <w:rPr>
          <w:rFonts w:ascii="Arial" w:hAnsi="Arial" w:cs="Arial"/>
        </w:rPr>
        <w:t>the data projected onto</w:t>
      </w:r>
      <w:r w:rsidR="00F11C1B">
        <w:rPr>
          <w:rFonts w:ascii="Arial" w:hAnsi="Arial" w:cs="Arial"/>
        </w:rPr>
        <w:t xml:space="preserve"> the first two components from</w:t>
      </w:r>
      <w:r w:rsidR="002B769B">
        <w:rPr>
          <w:rFonts w:ascii="Arial" w:hAnsi="Arial" w:cs="Arial"/>
        </w:rPr>
        <w:t xml:space="preserve"> a</w:t>
      </w:r>
      <w:r w:rsidR="00F11C1B">
        <w:rPr>
          <w:rFonts w:ascii="Arial" w:hAnsi="Arial" w:cs="Arial"/>
        </w:rPr>
        <w:t xml:space="preserve"> PCA transformation </w:t>
      </w:r>
      <w:r w:rsidR="002B769B">
        <w:rPr>
          <w:rFonts w:ascii="Arial" w:hAnsi="Arial" w:cs="Arial"/>
        </w:rPr>
        <w:t xml:space="preserve">after feature selection.  </w:t>
      </w:r>
      <w:r w:rsidR="00600C85">
        <w:rPr>
          <w:rFonts w:ascii="Arial" w:hAnsi="Arial" w:cs="Arial"/>
        </w:rPr>
        <w:t xml:space="preserve">Not surprisingly, the </w:t>
      </w:r>
      <w:r w:rsidR="00F13DE1">
        <w:rPr>
          <w:rFonts w:ascii="Arial" w:hAnsi="Arial" w:cs="Arial"/>
        </w:rPr>
        <w:t xml:space="preserve">results </w:t>
      </w:r>
      <w:r w:rsidR="00995699">
        <w:rPr>
          <w:rFonts w:ascii="Arial" w:hAnsi="Arial" w:cs="Arial"/>
        </w:rPr>
        <w:t xml:space="preserve">are </w:t>
      </w:r>
      <w:r w:rsidR="006A31FB">
        <w:rPr>
          <w:rFonts w:ascii="Arial" w:hAnsi="Arial" w:cs="Arial"/>
        </w:rPr>
        <w:t xml:space="preserve">similar to </w:t>
      </w:r>
      <w:r w:rsidR="004613A6">
        <w:rPr>
          <w:rFonts w:ascii="Arial" w:hAnsi="Arial" w:cs="Arial"/>
        </w:rPr>
        <w:t xml:space="preserve">what we </w:t>
      </w:r>
      <w:r w:rsidR="00995699">
        <w:rPr>
          <w:rFonts w:ascii="Arial" w:hAnsi="Arial" w:cs="Arial"/>
        </w:rPr>
        <w:t>got</w:t>
      </w:r>
      <w:r w:rsidR="0089347A">
        <w:rPr>
          <w:rFonts w:ascii="Arial" w:hAnsi="Arial" w:cs="Arial"/>
        </w:rPr>
        <w:t xml:space="preserve"> by using raw data or PCA transformed data, with maybe a slightly better separation </w:t>
      </w:r>
      <w:r w:rsidR="004A5093">
        <w:rPr>
          <w:rFonts w:ascii="Arial" w:hAnsi="Arial" w:cs="Arial"/>
        </w:rPr>
        <w:t xml:space="preserve">in the </w:t>
      </w:r>
      <w:r w:rsidR="009F295F">
        <w:rPr>
          <w:rFonts w:ascii="Arial" w:hAnsi="Arial" w:cs="Arial"/>
        </w:rPr>
        <w:t xml:space="preserve">middle </w:t>
      </w:r>
      <w:r w:rsidR="00CD41B1">
        <w:rPr>
          <w:rFonts w:ascii="Arial" w:hAnsi="Arial" w:cs="Arial"/>
        </w:rPr>
        <w:t xml:space="preserve">of figure where </w:t>
      </w:r>
      <w:r w:rsidR="00227D07">
        <w:rPr>
          <w:rFonts w:ascii="Arial" w:hAnsi="Arial" w:cs="Arial"/>
        </w:rPr>
        <w:t xml:space="preserve">it is difficult to separate the sample points.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25BB0" w14:paraId="5FA1F77B" w14:textId="77777777" w:rsidTr="00225BB0">
        <w:tc>
          <w:tcPr>
            <w:tcW w:w="4675" w:type="dxa"/>
          </w:tcPr>
          <w:p w14:paraId="740DA29A" w14:textId="0F4BFF7B" w:rsidR="00225BB0" w:rsidRDefault="00225BB0" w:rsidP="0073627D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194CBD3" wp14:editId="1CF03A45">
                  <wp:extent cx="2785730" cy="278573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kmeans_fs_result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275" cy="282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A23EF59" w14:textId="39B637C9" w:rsidR="00225BB0" w:rsidRDefault="00225BB0" w:rsidP="0073627D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E86F6B5" wp14:editId="0A7A0E34">
                  <wp:extent cx="2806996" cy="280699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em_fs_result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529" cy="2823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27437" w14:textId="6DDF34C3" w:rsidR="00225BB0" w:rsidRPr="001B0125" w:rsidRDefault="00A311CF" w:rsidP="008B5C60">
      <w:pPr>
        <w:spacing w:line="360" w:lineRule="auto"/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The above results suggest that </w:t>
      </w:r>
      <w:r w:rsidR="00BE5CB9">
        <w:rPr>
          <w:rFonts w:ascii="Arial" w:hAnsi="Arial" w:cs="Arial"/>
        </w:rPr>
        <w:t xml:space="preserve">it is </w:t>
      </w:r>
      <w:r w:rsidR="00E76A42">
        <w:rPr>
          <w:rFonts w:ascii="Arial" w:hAnsi="Arial" w:cs="Arial"/>
        </w:rPr>
        <w:t xml:space="preserve">beneficial to </w:t>
      </w:r>
      <w:r>
        <w:rPr>
          <w:rFonts w:ascii="Arial" w:hAnsi="Arial" w:cs="Arial"/>
        </w:rPr>
        <w:t xml:space="preserve">select features </w:t>
      </w:r>
      <w:r w:rsidR="00B0480F">
        <w:rPr>
          <w:rFonts w:ascii="Arial" w:hAnsi="Arial" w:cs="Arial"/>
        </w:rPr>
        <w:t xml:space="preserve">for clustering </w:t>
      </w:r>
      <w:r w:rsidR="00463D85">
        <w:rPr>
          <w:rFonts w:ascii="Arial" w:hAnsi="Arial" w:cs="Arial"/>
        </w:rPr>
        <w:t>methods</w:t>
      </w:r>
      <w:r w:rsidR="00973F96">
        <w:rPr>
          <w:rFonts w:ascii="Arial" w:hAnsi="Arial" w:cs="Arial"/>
        </w:rPr>
        <w:t xml:space="preserve"> based on the predictive power</w:t>
      </w:r>
      <w:r w:rsidR="00925002">
        <w:rPr>
          <w:rFonts w:ascii="Arial" w:hAnsi="Arial" w:cs="Arial"/>
        </w:rPr>
        <w:t xml:space="preserve"> of each feature relative </w:t>
      </w:r>
      <w:r w:rsidR="00BA6D98">
        <w:rPr>
          <w:rFonts w:ascii="Arial" w:hAnsi="Arial" w:cs="Arial"/>
        </w:rPr>
        <w:t>to the class labels</w:t>
      </w:r>
      <w:r w:rsidR="00E76A42">
        <w:rPr>
          <w:rFonts w:ascii="Arial" w:hAnsi="Arial" w:cs="Arial"/>
        </w:rPr>
        <w:t xml:space="preserve">.  However, in practice it is </w:t>
      </w:r>
      <w:r w:rsidR="00A310A7">
        <w:rPr>
          <w:rFonts w:ascii="Arial" w:hAnsi="Arial" w:cs="Arial"/>
        </w:rPr>
        <w:t xml:space="preserve">almost impossible to </w:t>
      </w:r>
      <w:r w:rsidR="000E5A00">
        <w:rPr>
          <w:rFonts w:ascii="Arial" w:hAnsi="Arial" w:cs="Arial"/>
        </w:rPr>
        <w:t xml:space="preserve">know the </w:t>
      </w:r>
      <w:r w:rsidR="00907958">
        <w:rPr>
          <w:rFonts w:ascii="Arial" w:hAnsi="Arial" w:cs="Arial"/>
        </w:rPr>
        <w:t>cluster</w:t>
      </w:r>
      <w:r w:rsidR="00F04E3D">
        <w:rPr>
          <w:rFonts w:ascii="Arial" w:hAnsi="Arial" w:cs="Arial"/>
        </w:rPr>
        <w:t xml:space="preserve"> labels beforehand</w:t>
      </w:r>
      <w:r w:rsidR="003D79F1">
        <w:rPr>
          <w:rFonts w:ascii="Arial" w:hAnsi="Arial" w:cs="Arial"/>
        </w:rPr>
        <w:t xml:space="preserve">.  Thus, </w:t>
      </w:r>
      <w:r w:rsidR="0077173A">
        <w:rPr>
          <w:rFonts w:ascii="Arial" w:hAnsi="Arial" w:cs="Arial"/>
        </w:rPr>
        <w:t xml:space="preserve">it might be more important to </w:t>
      </w:r>
      <w:r w:rsidR="00B12A1B">
        <w:rPr>
          <w:rFonts w:ascii="Arial" w:hAnsi="Arial" w:cs="Arial"/>
        </w:rPr>
        <w:t xml:space="preserve">find </w:t>
      </w:r>
      <w:r w:rsidR="00BF4B20">
        <w:rPr>
          <w:rFonts w:ascii="Arial" w:hAnsi="Arial" w:cs="Arial"/>
        </w:rPr>
        <w:t>other metrics</w:t>
      </w:r>
      <w:r w:rsidR="00973F96">
        <w:rPr>
          <w:rFonts w:ascii="Arial" w:hAnsi="Arial" w:cs="Arial"/>
        </w:rPr>
        <w:t xml:space="preserve"> </w:t>
      </w:r>
      <w:r w:rsidR="006D08F5">
        <w:rPr>
          <w:rFonts w:ascii="Arial" w:hAnsi="Arial" w:cs="Arial"/>
        </w:rPr>
        <w:t xml:space="preserve">irrelevant to </w:t>
      </w:r>
      <w:r w:rsidR="00D5612E">
        <w:rPr>
          <w:rFonts w:ascii="Arial" w:hAnsi="Arial" w:cs="Arial"/>
        </w:rPr>
        <w:t xml:space="preserve">classifications </w:t>
      </w:r>
      <w:r w:rsidR="00D87B64">
        <w:rPr>
          <w:rFonts w:ascii="Arial" w:hAnsi="Arial" w:cs="Arial"/>
        </w:rPr>
        <w:t>as standard for feature selection.</w:t>
      </w:r>
      <w:bookmarkStart w:id="0" w:name="_GoBack"/>
      <w:bookmarkEnd w:id="0"/>
    </w:p>
    <w:sectPr w:rsidR="00225BB0" w:rsidRPr="001B0125" w:rsidSect="00FF5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633953"/>
    <w:multiLevelType w:val="hybridMultilevel"/>
    <w:tmpl w:val="3C2A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40DAB"/>
    <w:multiLevelType w:val="hybridMultilevel"/>
    <w:tmpl w:val="2160E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FF4"/>
    <w:rsid w:val="00012D62"/>
    <w:rsid w:val="00014828"/>
    <w:rsid w:val="00016460"/>
    <w:rsid w:val="00022CB9"/>
    <w:rsid w:val="00025E55"/>
    <w:rsid w:val="00026C60"/>
    <w:rsid w:val="00031686"/>
    <w:rsid w:val="00045E7B"/>
    <w:rsid w:val="00055DB7"/>
    <w:rsid w:val="00060667"/>
    <w:rsid w:val="00060B58"/>
    <w:rsid w:val="00063798"/>
    <w:rsid w:val="00065201"/>
    <w:rsid w:val="0006720A"/>
    <w:rsid w:val="0007329D"/>
    <w:rsid w:val="00077817"/>
    <w:rsid w:val="00080666"/>
    <w:rsid w:val="000855F7"/>
    <w:rsid w:val="0008646B"/>
    <w:rsid w:val="00091170"/>
    <w:rsid w:val="00092CDD"/>
    <w:rsid w:val="00096439"/>
    <w:rsid w:val="000A0733"/>
    <w:rsid w:val="000A30E9"/>
    <w:rsid w:val="000A4E1A"/>
    <w:rsid w:val="000B488A"/>
    <w:rsid w:val="000C0914"/>
    <w:rsid w:val="000C3885"/>
    <w:rsid w:val="000C7DF8"/>
    <w:rsid w:val="000D2C9A"/>
    <w:rsid w:val="000D453E"/>
    <w:rsid w:val="000D4856"/>
    <w:rsid w:val="000D48B1"/>
    <w:rsid w:val="000E5A00"/>
    <w:rsid w:val="000E66FE"/>
    <w:rsid w:val="00107AAE"/>
    <w:rsid w:val="00112D1D"/>
    <w:rsid w:val="0012399D"/>
    <w:rsid w:val="00135454"/>
    <w:rsid w:val="001428C2"/>
    <w:rsid w:val="001455A1"/>
    <w:rsid w:val="001457A3"/>
    <w:rsid w:val="00153866"/>
    <w:rsid w:val="0016733C"/>
    <w:rsid w:val="001756CF"/>
    <w:rsid w:val="00180BAB"/>
    <w:rsid w:val="00185F81"/>
    <w:rsid w:val="00186138"/>
    <w:rsid w:val="0019380C"/>
    <w:rsid w:val="001A2664"/>
    <w:rsid w:val="001B0125"/>
    <w:rsid w:val="001B7E26"/>
    <w:rsid w:val="001E4C64"/>
    <w:rsid w:val="001F409F"/>
    <w:rsid w:val="0020352A"/>
    <w:rsid w:val="00206869"/>
    <w:rsid w:val="00215063"/>
    <w:rsid w:val="00223C36"/>
    <w:rsid w:val="00224771"/>
    <w:rsid w:val="00225BB0"/>
    <w:rsid w:val="00227C73"/>
    <w:rsid w:val="00227D07"/>
    <w:rsid w:val="00255BE8"/>
    <w:rsid w:val="00257207"/>
    <w:rsid w:val="00274983"/>
    <w:rsid w:val="002839C1"/>
    <w:rsid w:val="00287BC7"/>
    <w:rsid w:val="00292519"/>
    <w:rsid w:val="00293BE8"/>
    <w:rsid w:val="002B27E3"/>
    <w:rsid w:val="002B3612"/>
    <w:rsid w:val="002B769B"/>
    <w:rsid w:val="002B7854"/>
    <w:rsid w:val="002C50D2"/>
    <w:rsid w:val="002E0443"/>
    <w:rsid w:val="002E3EFE"/>
    <w:rsid w:val="002E642A"/>
    <w:rsid w:val="002F0F67"/>
    <w:rsid w:val="002F1B2B"/>
    <w:rsid w:val="002F527D"/>
    <w:rsid w:val="002F5405"/>
    <w:rsid w:val="003018E4"/>
    <w:rsid w:val="00303431"/>
    <w:rsid w:val="003152F6"/>
    <w:rsid w:val="00315809"/>
    <w:rsid w:val="00323850"/>
    <w:rsid w:val="0033034A"/>
    <w:rsid w:val="003337D7"/>
    <w:rsid w:val="00344B67"/>
    <w:rsid w:val="003509E6"/>
    <w:rsid w:val="003577F0"/>
    <w:rsid w:val="00365D86"/>
    <w:rsid w:val="003850DF"/>
    <w:rsid w:val="00385E96"/>
    <w:rsid w:val="00386F94"/>
    <w:rsid w:val="00390BE0"/>
    <w:rsid w:val="00390E44"/>
    <w:rsid w:val="003A4492"/>
    <w:rsid w:val="003A6631"/>
    <w:rsid w:val="003B0D71"/>
    <w:rsid w:val="003B3AD7"/>
    <w:rsid w:val="003C56F3"/>
    <w:rsid w:val="003C68BB"/>
    <w:rsid w:val="003D0371"/>
    <w:rsid w:val="003D10EA"/>
    <w:rsid w:val="003D48A4"/>
    <w:rsid w:val="003D79F1"/>
    <w:rsid w:val="003E4060"/>
    <w:rsid w:val="003E77A3"/>
    <w:rsid w:val="00403A85"/>
    <w:rsid w:val="004207D4"/>
    <w:rsid w:val="0043020C"/>
    <w:rsid w:val="00431414"/>
    <w:rsid w:val="00437660"/>
    <w:rsid w:val="00441F4C"/>
    <w:rsid w:val="00446CEB"/>
    <w:rsid w:val="00447A6F"/>
    <w:rsid w:val="00450351"/>
    <w:rsid w:val="00453AAF"/>
    <w:rsid w:val="004613A6"/>
    <w:rsid w:val="00461EA9"/>
    <w:rsid w:val="00463D85"/>
    <w:rsid w:val="00464514"/>
    <w:rsid w:val="00474818"/>
    <w:rsid w:val="00480E37"/>
    <w:rsid w:val="00487074"/>
    <w:rsid w:val="004926CF"/>
    <w:rsid w:val="00496DD1"/>
    <w:rsid w:val="004A0010"/>
    <w:rsid w:val="004A5093"/>
    <w:rsid w:val="004A54CE"/>
    <w:rsid w:val="004B437C"/>
    <w:rsid w:val="004B64A2"/>
    <w:rsid w:val="004B7047"/>
    <w:rsid w:val="004B72D8"/>
    <w:rsid w:val="004C0593"/>
    <w:rsid w:val="004C7FF4"/>
    <w:rsid w:val="004E1CA6"/>
    <w:rsid w:val="004E6014"/>
    <w:rsid w:val="004E7DF1"/>
    <w:rsid w:val="004F19C1"/>
    <w:rsid w:val="00512672"/>
    <w:rsid w:val="00530A02"/>
    <w:rsid w:val="00531FAF"/>
    <w:rsid w:val="0053328C"/>
    <w:rsid w:val="00536132"/>
    <w:rsid w:val="0054133A"/>
    <w:rsid w:val="005504DF"/>
    <w:rsid w:val="0055437A"/>
    <w:rsid w:val="00571772"/>
    <w:rsid w:val="00583C55"/>
    <w:rsid w:val="005914CF"/>
    <w:rsid w:val="005A044B"/>
    <w:rsid w:val="005B5284"/>
    <w:rsid w:val="005C0C4B"/>
    <w:rsid w:val="005C14CD"/>
    <w:rsid w:val="005D3A6A"/>
    <w:rsid w:val="005E10D6"/>
    <w:rsid w:val="005F7279"/>
    <w:rsid w:val="00600C85"/>
    <w:rsid w:val="0060101E"/>
    <w:rsid w:val="00602D3B"/>
    <w:rsid w:val="006142BE"/>
    <w:rsid w:val="00615E24"/>
    <w:rsid w:val="006264B4"/>
    <w:rsid w:val="006304A0"/>
    <w:rsid w:val="006341D1"/>
    <w:rsid w:val="00642689"/>
    <w:rsid w:val="006459EA"/>
    <w:rsid w:val="006552C8"/>
    <w:rsid w:val="00655AB5"/>
    <w:rsid w:val="00657886"/>
    <w:rsid w:val="00662BA4"/>
    <w:rsid w:val="00686FD5"/>
    <w:rsid w:val="00690F49"/>
    <w:rsid w:val="006943A4"/>
    <w:rsid w:val="0069755F"/>
    <w:rsid w:val="006A03F2"/>
    <w:rsid w:val="006A31FB"/>
    <w:rsid w:val="006C166B"/>
    <w:rsid w:val="006C6D52"/>
    <w:rsid w:val="006D08F5"/>
    <w:rsid w:val="006D537D"/>
    <w:rsid w:val="006F1E96"/>
    <w:rsid w:val="006F6702"/>
    <w:rsid w:val="00733299"/>
    <w:rsid w:val="0073627D"/>
    <w:rsid w:val="00743E64"/>
    <w:rsid w:val="00746270"/>
    <w:rsid w:val="0077173A"/>
    <w:rsid w:val="0077766D"/>
    <w:rsid w:val="00797406"/>
    <w:rsid w:val="007A2D5F"/>
    <w:rsid w:val="007A45E0"/>
    <w:rsid w:val="007B2384"/>
    <w:rsid w:val="007C1014"/>
    <w:rsid w:val="007C449E"/>
    <w:rsid w:val="007D0508"/>
    <w:rsid w:val="007D06C9"/>
    <w:rsid w:val="007D1456"/>
    <w:rsid w:val="007D4BE9"/>
    <w:rsid w:val="007E7AE0"/>
    <w:rsid w:val="007F141A"/>
    <w:rsid w:val="007F1FA3"/>
    <w:rsid w:val="007F1FD3"/>
    <w:rsid w:val="007F2695"/>
    <w:rsid w:val="0080198C"/>
    <w:rsid w:val="0080271E"/>
    <w:rsid w:val="008027E6"/>
    <w:rsid w:val="0080307B"/>
    <w:rsid w:val="008031B4"/>
    <w:rsid w:val="008225E9"/>
    <w:rsid w:val="00822A02"/>
    <w:rsid w:val="00836F14"/>
    <w:rsid w:val="00840174"/>
    <w:rsid w:val="00841332"/>
    <w:rsid w:val="00860A12"/>
    <w:rsid w:val="00862C77"/>
    <w:rsid w:val="00863543"/>
    <w:rsid w:val="0086371D"/>
    <w:rsid w:val="00871DC9"/>
    <w:rsid w:val="00872DC9"/>
    <w:rsid w:val="00874972"/>
    <w:rsid w:val="008770F3"/>
    <w:rsid w:val="0089347A"/>
    <w:rsid w:val="00893730"/>
    <w:rsid w:val="00893B11"/>
    <w:rsid w:val="008A1ADD"/>
    <w:rsid w:val="008B5C60"/>
    <w:rsid w:val="008B6A0A"/>
    <w:rsid w:val="008C6554"/>
    <w:rsid w:val="008D499D"/>
    <w:rsid w:val="008E4C87"/>
    <w:rsid w:val="008E588B"/>
    <w:rsid w:val="008F415E"/>
    <w:rsid w:val="008F5B38"/>
    <w:rsid w:val="00900476"/>
    <w:rsid w:val="009070BA"/>
    <w:rsid w:val="00907958"/>
    <w:rsid w:val="00914442"/>
    <w:rsid w:val="00922CC0"/>
    <w:rsid w:val="00925002"/>
    <w:rsid w:val="00926161"/>
    <w:rsid w:val="00933219"/>
    <w:rsid w:val="00943BC0"/>
    <w:rsid w:val="00943D93"/>
    <w:rsid w:val="00953A2E"/>
    <w:rsid w:val="00957D84"/>
    <w:rsid w:val="00960CC8"/>
    <w:rsid w:val="00960E31"/>
    <w:rsid w:val="0096408E"/>
    <w:rsid w:val="00973F96"/>
    <w:rsid w:val="00986DEB"/>
    <w:rsid w:val="00987F1A"/>
    <w:rsid w:val="00995699"/>
    <w:rsid w:val="009A3D40"/>
    <w:rsid w:val="009A7B3D"/>
    <w:rsid w:val="009B0802"/>
    <w:rsid w:val="009C1748"/>
    <w:rsid w:val="009C5F64"/>
    <w:rsid w:val="009E7C5F"/>
    <w:rsid w:val="009F18B5"/>
    <w:rsid w:val="009F295F"/>
    <w:rsid w:val="00A22120"/>
    <w:rsid w:val="00A24B7E"/>
    <w:rsid w:val="00A30C07"/>
    <w:rsid w:val="00A310A7"/>
    <w:rsid w:val="00A311CF"/>
    <w:rsid w:val="00A33EBD"/>
    <w:rsid w:val="00A378F4"/>
    <w:rsid w:val="00A6201B"/>
    <w:rsid w:val="00A62A88"/>
    <w:rsid w:val="00A85B77"/>
    <w:rsid w:val="00A8690D"/>
    <w:rsid w:val="00A93172"/>
    <w:rsid w:val="00AA01A6"/>
    <w:rsid w:val="00AC043A"/>
    <w:rsid w:val="00AC0564"/>
    <w:rsid w:val="00AE2DF0"/>
    <w:rsid w:val="00B0480F"/>
    <w:rsid w:val="00B12A1B"/>
    <w:rsid w:val="00B132B5"/>
    <w:rsid w:val="00B158C5"/>
    <w:rsid w:val="00B16366"/>
    <w:rsid w:val="00B17AFA"/>
    <w:rsid w:val="00B24343"/>
    <w:rsid w:val="00B24CF6"/>
    <w:rsid w:val="00B30129"/>
    <w:rsid w:val="00B36C80"/>
    <w:rsid w:val="00B5039F"/>
    <w:rsid w:val="00B618D5"/>
    <w:rsid w:val="00B63FD9"/>
    <w:rsid w:val="00B6588E"/>
    <w:rsid w:val="00B748F1"/>
    <w:rsid w:val="00B8266C"/>
    <w:rsid w:val="00B86142"/>
    <w:rsid w:val="00B91D43"/>
    <w:rsid w:val="00B946E0"/>
    <w:rsid w:val="00B957B0"/>
    <w:rsid w:val="00BA2018"/>
    <w:rsid w:val="00BA6D98"/>
    <w:rsid w:val="00BB019C"/>
    <w:rsid w:val="00BB2EBA"/>
    <w:rsid w:val="00BD1497"/>
    <w:rsid w:val="00BD2A41"/>
    <w:rsid w:val="00BD6F1E"/>
    <w:rsid w:val="00BE00AC"/>
    <w:rsid w:val="00BE5CB9"/>
    <w:rsid w:val="00BF3DEA"/>
    <w:rsid w:val="00BF4B20"/>
    <w:rsid w:val="00BF5877"/>
    <w:rsid w:val="00C005BB"/>
    <w:rsid w:val="00C01888"/>
    <w:rsid w:val="00C10204"/>
    <w:rsid w:val="00C152E0"/>
    <w:rsid w:val="00C15878"/>
    <w:rsid w:val="00C1724C"/>
    <w:rsid w:val="00C17270"/>
    <w:rsid w:val="00C2078A"/>
    <w:rsid w:val="00C20CE8"/>
    <w:rsid w:val="00C21B9D"/>
    <w:rsid w:val="00C27EED"/>
    <w:rsid w:val="00C32C9C"/>
    <w:rsid w:val="00C33880"/>
    <w:rsid w:val="00C416EF"/>
    <w:rsid w:val="00C45FF2"/>
    <w:rsid w:val="00C558B9"/>
    <w:rsid w:val="00C631F9"/>
    <w:rsid w:val="00C71047"/>
    <w:rsid w:val="00C71F4E"/>
    <w:rsid w:val="00C769A6"/>
    <w:rsid w:val="00C83043"/>
    <w:rsid w:val="00C83654"/>
    <w:rsid w:val="00C85E2A"/>
    <w:rsid w:val="00C876D2"/>
    <w:rsid w:val="00C9699D"/>
    <w:rsid w:val="00CA1AD7"/>
    <w:rsid w:val="00CA2353"/>
    <w:rsid w:val="00CA2DD1"/>
    <w:rsid w:val="00CB4B1B"/>
    <w:rsid w:val="00CC285F"/>
    <w:rsid w:val="00CC2D95"/>
    <w:rsid w:val="00CC663C"/>
    <w:rsid w:val="00CC7A18"/>
    <w:rsid w:val="00CD014D"/>
    <w:rsid w:val="00CD0674"/>
    <w:rsid w:val="00CD141A"/>
    <w:rsid w:val="00CD15FF"/>
    <w:rsid w:val="00CD41B1"/>
    <w:rsid w:val="00CD6356"/>
    <w:rsid w:val="00CE03C3"/>
    <w:rsid w:val="00CE1D09"/>
    <w:rsid w:val="00CE5E83"/>
    <w:rsid w:val="00CE60BF"/>
    <w:rsid w:val="00CE75C1"/>
    <w:rsid w:val="00CF1114"/>
    <w:rsid w:val="00D13F4B"/>
    <w:rsid w:val="00D41954"/>
    <w:rsid w:val="00D41966"/>
    <w:rsid w:val="00D47147"/>
    <w:rsid w:val="00D52C82"/>
    <w:rsid w:val="00D5482C"/>
    <w:rsid w:val="00D5612E"/>
    <w:rsid w:val="00D750C3"/>
    <w:rsid w:val="00D77EE9"/>
    <w:rsid w:val="00D87B64"/>
    <w:rsid w:val="00D95B2E"/>
    <w:rsid w:val="00D97CA8"/>
    <w:rsid w:val="00D97D23"/>
    <w:rsid w:val="00DB0A1E"/>
    <w:rsid w:val="00DC2BB2"/>
    <w:rsid w:val="00DC38E0"/>
    <w:rsid w:val="00DE6BBC"/>
    <w:rsid w:val="00DF27DF"/>
    <w:rsid w:val="00E03716"/>
    <w:rsid w:val="00E04180"/>
    <w:rsid w:val="00E127AD"/>
    <w:rsid w:val="00E2538B"/>
    <w:rsid w:val="00E35929"/>
    <w:rsid w:val="00E42155"/>
    <w:rsid w:val="00E426B8"/>
    <w:rsid w:val="00E5003E"/>
    <w:rsid w:val="00E516B8"/>
    <w:rsid w:val="00E5174F"/>
    <w:rsid w:val="00E5337B"/>
    <w:rsid w:val="00E61F4D"/>
    <w:rsid w:val="00E6349B"/>
    <w:rsid w:val="00E76A42"/>
    <w:rsid w:val="00E819EA"/>
    <w:rsid w:val="00E842D3"/>
    <w:rsid w:val="00E91946"/>
    <w:rsid w:val="00E95552"/>
    <w:rsid w:val="00E956B9"/>
    <w:rsid w:val="00E96AB4"/>
    <w:rsid w:val="00EA046C"/>
    <w:rsid w:val="00EA33F7"/>
    <w:rsid w:val="00EB37A9"/>
    <w:rsid w:val="00EB7399"/>
    <w:rsid w:val="00EC3626"/>
    <w:rsid w:val="00EC4E8C"/>
    <w:rsid w:val="00EC5D70"/>
    <w:rsid w:val="00ED78D6"/>
    <w:rsid w:val="00EE7280"/>
    <w:rsid w:val="00F04E3D"/>
    <w:rsid w:val="00F11C1B"/>
    <w:rsid w:val="00F13D1C"/>
    <w:rsid w:val="00F13DE1"/>
    <w:rsid w:val="00F27050"/>
    <w:rsid w:val="00F31BDD"/>
    <w:rsid w:val="00F364E9"/>
    <w:rsid w:val="00F411A2"/>
    <w:rsid w:val="00F4251F"/>
    <w:rsid w:val="00F51408"/>
    <w:rsid w:val="00F57008"/>
    <w:rsid w:val="00F61B09"/>
    <w:rsid w:val="00F72873"/>
    <w:rsid w:val="00F813EB"/>
    <w:rsid w:val="00F919A6"/>
    <w:rsid w:val="00FA0625"/>
    <w:rsid w:val="00FB246C"/>
    <w:rsid w:val="00FB3D32"/>
    <w:rsid w:val="00FC76C7"/>
    <w:rsid w:val="00FD6A1D"/>
    <w:rsid w:val="00FE3C98"/>
    <w:rsid w:val="00FF0489"/>
    <w:rsid w:val="00FF5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3B6D7B"/>
  <w14:defaultImageDpi w14:val="32767"/>
  <w15:chartTrackingRefBased/>
  <w15:docId w15:val="{39EA1234-B2CF-5E4D-B80A-ED89D923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BE9"/>
    <w:pPr>
      <w:ind w:left="720"/>
      <w:contextualSpacing/>
    </w:pPr>
  </w:style>
  <w:style w:type="table" w:styleId="TableGrid">
    <w:name w:val="Table Grid"/>
    <w:basedOn w:val="TableNormal"/>
    <w:uiPriority w:val="39"/>
    <w:rsid w:val="003850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2058</Words>
  <Characters>11735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Yang</dc:creator>
  <cp:keywords/>
  <dc:description/>
  <cp:lastModifiedBy>Bing Yang</cp:lastModifiedBy>
  <cp:revision>414</cp:revision>
  <dcterms:created xsi:type="dcterms:W3CDTF">2019-10-31T21:10:00Z</dcterms:created>
  <dcterms:modified xsi:type="dcterms:W3CDTF">2019-11-01T18:53:00Z</dcterms:modified>
</cp:coreProperties>
</file>