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30" w:line="192.00000000000003" w:lineRule="auto"/>
        <w:ind w:left="-540" w:right="-720" w:hanging="18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M.S. in Business Analytics</w:t>
      </w:r>
      <w:r>
        <w:rPr>
          <w:rFonts w:ascii="Calibri" w:cs="Calibri" w:eastAsia="Calibri" w:hAnsi="Calibri"/>
          <w:rtl w:val="0"/>
        </w:rPr>
        <w:tab/>
        <w:t xml:space="preserve">January 2027</w:t>
      </w:r>
    </w:p>
    <w:p w:rsidR="00000000" w:rsidDel="00000000" w:rsidP="00000000" w:rsidRDefault="00000000" w:rsidRPr="00000000" w14:paraId="00000003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Boston University, Questrom School of Business,</w:t>
      </w:r>
      <w:r>
        <w:rPr>
          <w:rFonts w:ascii="Calibri" w:cs="Calibri" w:eastAsia="Calibri" w:hAnsi="Calibri"/>
          <w:rtl w:val="0"/>
        </w:rPr>
        <w:t xml:space="preserve"> Boston, MA</w:t>
        <w:tab/>
        <w:t xml:space="preserve">GPA：3.38</w:t>
      </w:r>
    </w:p>
    <w:p w:rsidR="00000000" w:rsidDel="00000000" w:rsidP="00000000" w:rsidRDefault="00000000" w:rsidRPr="00000000" w14:paraId="00000004">
      <w:pPr>
        <w:spacing w:after="30" w:line="192.00000000000003" w:lineRule="auto"/>
        <w:ind w:left="-540" w:right="-720" w:hanging="180"/>
        <w:rPr>
          <w:rFonts w:ascii="Calibri" w:cs="Calibri" w:eastAsia="Calibri" w:hAnsi="Calibri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B.S. in Business Administration</w:t>
      </w:r>
      <w:r>
        <w:rPr>
          <w:rFonts w:ascii="Calibri" w:cs="Calibri" w:eastAsia="Calibri" w:hAnsi="Calibri"/>
          <w:rtl w:val="0"/>
        </w:rPr>
        <w:tab/>
        <w:t xml:space="preserve">June 2025</w:t>
      </w:r>
    </w:p>
    <w:p w:rsidR="00000000" w:rsidDel="00000000" w:rsidP="00000000" w:rsidRDefault="00000000" w:rsidRPr="00000000" w14:paraId="00000006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Fu-Jen Catholic University, New Taipei City,</w:t>
      </w:r>
      <w:r>
        <w:rPr>
          <w:rFonts w:ascii="Calibri" w:cs="Calibri" w:eastAsia="Calibri" w:hAnsi="Calibri"/>
          <w:rtl w:val="0"/>
        </w:rPr>
        <w:t xml:space="preserve"> TW</w:t>
        <w:tab/>
        <w:t xml:space="preserve">GPA: 3.70</w:t>
      </w:r>
    </w:p>
    <w:p w:rsidR="00000000" w:rsidDel="00000000" w:rsidP="00000000" w:rsidRDefault="00000000" w:rsidRPr="00000000" w14:paraId="00000007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WORK EXPERIENCE</w:t>
      </w:r>
    </w:p>
    <w:p w:rsidR="00000000" w:rsidDel="00000000" w:rsidP="00000000" w:rsidRDefault="00000000" w:rsidRPr="00000000" w14:paraId="0009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Data &amp; Tech Intern</w:t>
      </w:r>
      <w:r>
        <w:rPr>
          <w:rFonts w:ascii="Calibri" w:cs="Calibri" w:eastAsia="Calibri" w:hAnsi="Calibri"/>
          <w:rtl w:val="0"/>
        </w:rPr>
        <w:tab/>
        <w:t xml:space="preserve">June 2026 - August 2026</w:t>
      </w:r>
    </w:p>
    <w:p w:rsidR="00000000" w:rsidDel="00000000" w:rsidP="00000000" w:rsidRDefault="00000000" w:rsidRPr="00000000" w14:paraId="00090003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Omnicom (LLC)</w:t>
        <w:tab/>
        <w:t xml:space="preserve">Taipei City, TW</w:t>
      </w:r>
      <w:r>
        <w:rPr>
          <w:rtl w:val="0"/>
        </w:rPr>
      </w:r>
    </w:p>
    <w:p w:rsidR="00000000" w:rsidDel="00000000" w:rsidP="00000000" w:rsidRDefault="00000000" w:rsidRPr="00000000" w14:paraId="0009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 a Looker Studio dashboard to monitor real-time status of 6 scheduled Cloud Run jobs, improving visibility into pipeline health</w:t>
      </w:r>
    </w:p>
    <w:p w:rsidR="00000000" w:rsidDel="00000000" w:rsidP="00000000" w:rsidRDefault="00000000" w:rsidRPr="00000000" w14:paraId="0009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and implemented an automated daily data pipeline (extraction, cleaning, upload), reducing manual processing time by 99%</w:t>
      </w:r>
    </w:p>
    <w:p w:rsidR="00000000" w:rsidDel="00000000" w:rsidP="00000000" w:rsidRDefault="00000000" w:rsidRPr="00000000" w14:paraId="00090006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7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Product Management Intern</w:t>
      </w:r>
      <w:r>
        <w:rPr>
          <w:rFonts w:ascii="Calibri" w:cs="Calibri" w:eastAsia="Calibri" w:hAnsi="Calibri"/>
          <w:rtl w:val="0"/>
        </w:rPr>
        <w:tab/>
        <w:t xml:space="preserve">June 2026 - Present</w:t>
      </w:r>
    </w:p>
    <w:p w:rsidR="00000000" w:rsidDel="00000000" w:rsidP="00000000" w:rsidRDefault="00000000" w:rsidRPr="00000000" w14:paraId="00090008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Hawl Technology (LLC)</w:t>
        <w:tab/>
        <w:t xml:space="preserve">United States (Remote)</w:t>
      </w:r>
      <w:r>
        <w:rPr>
          <w:rtl w:val="0"/>
        </w:rPr>
      </w:r>
    </w:p>
    <w:p w:rsidR="00000000" w:rsidDel="00000000" w:rsidP="00000000" w:rsidRDefault="00000000" w:rsidRPr="00000000" w14:paraId="0009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 a custom Claude skill to standardize product test documentation and automate updates, ensuring consistent formatting and data integrity across test records</w:t>
      </w:r>
    </w:p>
    <w:p w:rsidR="00000000" w:rsidDel="00000000" w:rsidP="00000000" w:rsidRDefault="00000000" w:rsidRPr="00000000" w14:paraId="0009000A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B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Marketing Intern</w:t>
      </w:r>
      <w:r>
        <w:rPr>
          <w:rFonts w:ascii="Calibri" w:cs="Calibri" w:eastAsia="Calibri" w:hAnsi="Calibri"/>
          <w:rtl w:val="0"/>
        </w:rPr>
        <w:tab/>
        <w:t xml:space="preserve">February 2024 - June 2024</w:t>
      </w:r>
    </w:p>
    <w:p w:rsidR="00000000" w:rsidDel="00000000" w:rsidP="00000000" w:rsidRDefault="00000000" w:rsidRPr="00000000" w14:paraId="0009000C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Growth Strategy (LLC)</w:t>
        <w:tab/>
        <w:t xml:space="preserve">Taipei City, TW</w:t>
      </w:r>
      <w:r>
        <w:rPr>
          <w:rtl w:val="0"/>
        </w:rPr>
      </w:r>
    </w:p>
    <w:p w:rsidR="00000000" w:rsidDel="00000000" w:rsidP="00000000" w:rsidRDefault="00000000" w:rsidRPr="00000000" w14:paraId="0009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Conducted multi-industry market research and translated business requirements into structured data-driven recommendations for product and packaging strategy optimization</w:t>
      </w:r>
    </w:p>
    <w:p w:rsidR="00000000" w:rsidDel="00000000" w:rsidP="00000000" w:rsidRDefault="00000000" w:rsidRPr="00000000" w14:paraId="0009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Maintained data tracking systems across 10+ client accounts, ensuring accuracy and consistency of campaign performance metrics</w:t>
      </w:r>
    </w:p>
    <w:p w:rsidR="00000000" w:rsidDel="00000000" w:rsidP="00000000" w:rsidRDefault="00000000" w:rsidRPr="00000000" w14:paraId="0009000F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10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Founder</w:t>
      </w:r>
      <w:r>
        <w:rPr>
          <w:rFonts w:ascii="Calibri" w:cs="Calibri" w:eastAsia="Calibri" w:hAnsi="Calibri"/>
          <w:rtl w:val="0"/>
        </w:rPr>
        <w:tab/>
        <w:t xml:space="preserve">September 2023 - April 2024</w:t>
      </w:r>
    </w:p>
    <w:p w:rsidR="00000000" w:rsidDel="00000000" w:rsidP="00000000" w:rsidRDefault="00000000" w:rsidRPr="00000000" w14:paraId="00090011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Pour.selection (Online shop)</w:t>
        <w:tab/>
        <w:t xml:space="preserve">New Taipei City, TW</w:t>
      </w:r>
      <w:r>
        <w:rPr>
          <w:rtl w:val="0"/>
        </w:rPr>
      </w:r>
    </w:p>
    <w:p w:rsidR="00000000" w:rsidDel="00000000" w:rsidP="00000000" w:rsidRDefault="00000000" w:rsidRPr="00000000" w14:paraId="0009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and maintained data workflows to track product performance, customer demand trends, and inventory levels across 540+ SKUs</w:t>
      </w:r>
    </w:p>
    <w:p w:rsidR="00000000" w:rsidDel="00000000" w:rsidP="00000000" w:rsidRDefault="00000000" w:rsidRPr="00000000" w14:paraId="0009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Integrated data from multiple sources including Meta analytics and e-commerce platforms to build a unified view of sales performance and marketing effectiveness</w:t>
      </w:r>
    </w:p>
    <w:p w:rsidR="00000000" w:rsidDel="00000000" w:rsidP="00000000" w:rsidRDefault="00000000" w:rsidRPr="00000000" w14:paraId="00090014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30" w:line="192.00000000000003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ACADEMIC PROJECTS</w:t>
      </w:r>
    </w:p>
    <w:p w:rsidR="00000000" w:rsidDel="00000000" w:rsidP="00000000" w:rsidRDefault="00000000" w:rsidRPr="00000000" w14:paraId="00000017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Florida Housing Price Prediction - Boston University</w:t>
      </w:r>
      <w:r>
        <w:rPr>
          <w:rFonts w:ascii="Calibri" w:cs="Calibri" w:eastAsia="Calibri" w:hAnsi="Calibri"/>
          <w:rtl w:val="0"/>
        </w:rPr>
        <w:tab/>
        <w:t xml:space="preserve">November 2025 - December 2025</w:t>
      </w:r>
    </w:p>
    <w:p w:rsidR="00000000" w:rsidDel="00000000" w:rsidP="00000000" w:rsidRDefault="00000000" w:rsidRPr="00000000" w14:paraId="00000018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Course Project BA810 </w:t>
      </w:r>
      <w:hyperlink r:id="rId6">
        <w:r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https://github.com/ypc0701-cmyk/Florida-Housing-Prediction.git</w:t>
        </w:r>
      </w:hyperlink>
      <w:r>
        <w:rPr>
          <w:rFonts w:ascii="Calibri" w:cs="Calibri" w:eastAsia="Calibri" w:hAnsi="Calibri"/>
          <w:rtl w:val="0"/>
        </w:rPr>
        <w:t xml:space="preserve"> </w:t>
        <w:tab/>
        <w:t xml:space="preserve">Boston, MA</w:t>
      </w:r>
    </w:p>
    <w:p w:rsidR="00000000" w:rsidDel="00000000" w:rsidP="00000000" w:rsidRDefault="00000000" w:rsidRPr="00000000" w14:paraId="00000019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right" w:leader="none" w:pos="10770"/>
        </w:tabs>
        <w:spacing w:after="30" w:line="192.00000000000003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and executed an end-to-end data pipeline in Python including data ingestion, cleaning, preprocessing, and feature engineering to prepare large-scale structured datasets for modeling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right" w:leader="none" w:pos="10770"/>
        </w:tabs>
        <w:spacing w:after="30" w:line="192.00000000000003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Built, tuned, and evaluated four machine learning models including linear regression, decision tree, random forest, and gradient boosting to predict housing prices</w:t>
      </w:r>
    </w:p>
    <w:p w:rsidR="00000000" w:rsidDel="00000000" w:rsidP="00000000" w:rsidRDefault="00000000" w:rsidRPr="00000000" w14:paraId="0000001D">
      <w:pPr>
        <w:tabs>
          <w:tab w:val="right" w:leader="none" w:pos="10770"/>
        </w:tabs>
        <w:spacing w:after="30" w:line="192.00000000000003" w:lineRule="auto"/>
        <w:ind w:left="-180" w:right="-720" w:hanging="54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Amazon Holiday Shopping Analysis - Boston University</w:t>
      </w:r>
      <w:r>
        <w:rPr>
          <w:rFonts w:ascii="Calibri" w:cs="Calibri" w:eastAsia="Calibri" w:hAnsi="Calibri"/>
          <w:rtl w:val="0"/>
        </w:rPr>
        <w:tab/>
        <w:t xml:space="preserve">September 2025 - October 2025</w:t>
      </w:r>
    </w:p>
    <w:p w:rsidR="00000000" w:rsidDel="00000000" w:rsidP="00000000" w:rsidRDefault="00000000" w:rsidRPr="00000000" w14:paraId="0000001E">
      <w:pPr>
        <w:tabs>
          <w:tab w:val="right" w:leader="none" w:pos="10770"/>
        </w:tabs>
        <w:spacing w:after="30" w:line="192.00000000000003" w:lineRule="auto"/>
        <w:ind w:left="-180" w:right="-720" w:hanging="54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Course Project BA780 </w:t>
      </w:r>
      <w:hyperlink r:id="rId7">
        <w:r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https://github.com/ypc0701-cmyk/B03-Project-Amazon-Holiday-Shopping-Analysis</w:t>
        </w:r>
      </w:hyperlink>
      <w:r>
        <w:rPr>
          <w:rFonts w:ascii="Calibri" w:cs="Calibri" w:eastAsia="Calibri" w:hAnsi="Calibri"/>
          <w:rtl w:val="0"/>
        </w:rPr>
        <w:t xml:space="preserve">       Boston, MA</w:t>
      </w:r>
    </w:p>
    <w:p w:rsidR="00000000" w:rsidDel="00000000" w:rsidP="00000000" w:rsidRDefault="00000000" w:rsidRPr="00000000" w14:paraId="0000001F">
      <w:pPr>
        <w:tabs>
          <w:tab w:val="right" w:leader="none" w:pos="10770"/>
        </w:tabs>
        <w:spacing w:after="30" w:line="192.00000000000003" w:lineRule="auto"/>
        <w:ind w:left="-180" w:right="-720" w:hanging="540"/>
        <w:rPr>
          <w:rFonts w:ascii="Calibri" w:cs="Calibri" w:eastAsia="Calibri" w:hAnsi="Calibri"/>
          <w:sz w:val="6"/>
          <w:szCs w:val="6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30" w:before="0" w:line="192.00000000000003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Processed and analyzed 1.8M Amazon transactions using Python to uncover holiday demand patterns and category growth opportunities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30" w:before="0" w:line="192.00000000000003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data transformation and visualization workflows to extract insights from large-scale structured datasets across multiple categories and demographic segments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30" w:line="192.00000000000003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SKILLS</w:t>
      </w:r>
    </w:p>
    <w:p w:rsidR="00000000" w:rsidDel="00000000" w:rsidP="00000000" w:rsidRDefault="00000000" w:rsidRPr="00000000" w14:paraId="00000029">
      <w:pPr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Skills: </w:t>
      </w:r>
      <w:r>
        <w:rPr>
          <w:rFonts w:ascii="Calibri" w:cs="Calibri" w:eastAsia="Calibri" w:hAnsi="Calibri"/>
          <w:rtl w:val="0"/>
        </w:rPr>
        <w:t xml:space="preserve">Python, SQL, Tableau, Looker Studio, R, Microsoft Office, Google Workspace, Machine Learning, Adobe, Canva</w:t>
      </w:r>
    </w:p>
    <w:p w:rsidR="00000000" w:rsidDel="00000000" w:rsidP="00000000" w:rsidRDefault="00000000" w:rsidRPr="00000000" w14:paraId="0000002A">
      <w:pPr>
        <w:spacing w:after="30" w:line="192.00000000000003" w:lineRule="auto"/>
        <w:ind w:left="-540" w:right="-720" w:hanging="180"/>
        <w:rPr/>
      </w:pPr>
      <w:r>
        <w:rPr>
          <w:rFonts w:ascii="Calibri" w:cs="Calibri" w:eastAsia="Calibri" w:hAnsi="Calibri"/>
          <w:b w:val="1"/>
          <w:bCs w:val="1"/>
          <w:rtl w:val="0"/>
        </w:rPr>
        <w:t xml:space="preserve">AI Tools: </w:t>
      </w:r>
      <w:r>
        <w:rPr>
          <w:rFonts w:ascii="Calibri" w:cs="Calibri" w:eastAsia="Calibri" w:hAnsi="Calibri"/>
          <w:rtl w:val="0"/>
        </w:rPr>
        <w:t xml:space="preserve">ChatGPT, Gemini, Claude, Perplexity, NotebookLM</w:t>
      </w:r>
      <w:r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-720" w:right="-72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Pin-Chu Yin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Bdr>
        <w:top w:color="000000" w:space="0" w:sz="0" w:val="none"/>
        <w:left w:color="000000" w:space="0" w:sz="0" w:val="none"/>
        <w:bottom w:color="ffffff" w:space="0" w:sz="6" w:val="single"/>
        <w:right w:color="000000" w:space="0" w:sz="0" w:val="none"/>
      </w:pBdr>
      <w:spacing w:line="240" w:lineRule="auto"/>
      <w:ind w:left="-720" w:right="-72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Boston, MA 02215 | 617-861-1606 | ypc0701@bu.edu | </w:t>
    </w:r>
    <w:hyperlink r:id="rId1"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https://www.linkedin.com/in/pinchuyin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ypc0701-cmyk/Florida-Housing-Prediction.git" TargetMode="External"/><Relationship Id="rId7" Type="http://schemas.openxmlformats.org/officeDocument/2006/relationships/hyperlink" Target="https://github.com/ypc0701-cmyk/B03-Project-Amazon-Holiday-Shopping-Analysis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pinchuy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