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80"/>
        <w:jc w:val="center"/>
        <w:rPr/>
      </w:pPr>
      <w:r>
        <w:rPr/>
        <w:drawing>
          <wp:inline distT="0" distB="0" distL="0" distR="0">
            <wp:extent cx="1224280" cy="12096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24280" cy="1209675"/>
                    </a:xfrm>
                    <a:prstGeom prst="rect">
                      <a:avLst/>
                    </a:prstGeom>
                    <a:noFill/>
                  </pic:spPr>
                </pic:pic>
              </a:graphicData>
            </a:graphic>
          </wp:inline>
        </w:drawing>
      </w:r>
    </w:p>
    <w:p>
      <w:pPr>
        <w:pStyle w:val="Normal"/>
        <w:spacing w:before="0" w:after="1200"/>
        <w:jc w:val="center"/>
        <w:rPr/>
      </w:pPr>
      <w:r>
        <w:rPr>
          <w:b/>
          <w:caps w:val="false"/>
          <w:smallCaps w:val="false"/>
          <w:color w:val="0B5D3B"/>
          <w:sz w:val="24"/>
        </w:rPr>
        <w:t>YAYASAN PESANTREN CIPANSOR</w:t>
      </w:r>
    </w:p>
    <w:p>
      <w:pPr>
        <w:pStyle w:val="Normal"/>
        <w:spacing w:before="0" w:after="160"/>
        <w:jc w:val="center"/>
        <w:rPr/>
      </w:pPr>
      <w:r>
        <w:rPr>
          <w:b/>
          <w:caps w:val="false"/>
          <w:smallCaps w:val="false"/>
          <w:color w:val="0B5D3B"/>
          <w:sz w:val="60"/>
        </w:rPr>
        <w:t>Panduan Pengguna — Bagian Umum</w:t>
      </w:r>
    </w:p>
    <w:p>
      <w:pPr>
        <w:pStyle w:val="Normal"/>
        <w:spacing w:before="0" w:after="200"/>
        <w:jc w:val="center"/>
        <w:rPr/>
      </w:pPr>
      <w:r>
        <w:rPr>
          <w:b w:val="false"/>
          <w:caps w:val="false"/>
          <w:smallCaps w:val="false"/>
          <w:color w:val="555555"/>
          <w:sz w:val="32"/>
        </w:rPr>
        <w:t>Sistem Informasi Cipansor</w:t>
      </w:r>
    </w:p>
    <w:p>
      <w:pPr>
        <w:pStyle w:val="Normal"/>
        <w:pBdr>
          <w:bottom w:val="single" w:sz="12" w:space="4" w:color="0B5D3B"/>
        </w:pBdr>
        <w:spacing w:before="0" w:after="720"/>
        <w:rPr/>
      </w:pPr>
      <w:r>
        <w:rPr/>
      </w:r>
    </w:p>
    <w:tbl>
      <w:tblPr>
        <w:tblW w:w="73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40"/>
        <w:gridCol w:w="5329"/>
      </w:tblGrid>
      <w:tr>
        <w:trPr/>
        <w:tc>
          <w:tcPr>
            <w:tcW w:w="2040" w:type="dxa"/>
            <w:tcBorders/>
          </w:tcPr>
          <w:p>
            <w:pPr>
              <w:pStyle w:val="Normal"/>
              <w:spacing w:before="0" w:after="60"/>
              <w:rPr/>
            </w:pPr>
            <w:r>
              <w:rPr>
                <w:b/>
                <w:color w:val="666666"/>
                <w:sz w:val="22"/>
              </w:rPr>
              <w:t>Versi</w:t>
            </w:r>
          </w:p>
        </w:tc>
        <w:tc>
          <w:tcPr>
            <w:tcW w:w="5329" w:type="dxa"/>
            <w:tcBorders/>
          </w:tcPr>
          <w:p>
            <w:pPr>
              <w:pStyle w:val="Normal"/>
              <w:spacing w:before="0" w:after="60"/>
              <w:rPr/>
            </w:pPr>
            <w:r>
              <w:rPr>
                <w:b w:val="false"/>
                <w:color w:val="222222"/>
                <w:sz w:val="22"/>
              </w:rPr>
              <w:t>0.3</w:t>
            </w:r>
          </w:p>
        </w:tc>
      </w:tr>
      <w:tr>
        <w:trPr/>
        <w:tc>
          <w:tcPr>
            <w:tcW w:w="2040" w:type="dxa"/>
            <w:tcBorders/>
          </w:tcPr>
          <w:p>
            <w:pPr>
              <w:pStyle w:val="Normal"/>
              <w:spacing w:before="0" w:after="60"/>
              <w:rPr/>
            </w:pPr>
            <w:r>
              <w:rPr>
                <w:b/>
                <w:color w:val="666666"/>
                <w:sz w:val="22"/>
              </w:rPr>
              <w:t>Tanggal</w:t>
            </w:r>
          </w:p>
        </w:tc>
        <w:tc>
          <w:tcPr>
            <w:tcW w:w="5329" w:type="dxa"/>
            <w:tcBorders/>
          </w:tcPr>
          <w:p>
            <w:pPr>
              <w:pStyle w:val="Normal"/>
              <w:spacing w:before="0" w:after="60"/>
              <w:rPr/>
            </w:pPr>
            <w:r>
              <w:rPr>
                <w:b w:val="false"/>
                <w:color w:val="222222"/>
                <w:sz w:val="22"/>
              </w:rPr>
              <w:t>29 September 2026</w:t>
            </w:r>
          </w:p>
        </w:tc>
      </w:tr>
      <w:tr>
        <w:trPr/>
        <w:tc>
          <w:tcPr>
            <w:tcW w:w="2040" w:type="dxa"/>
            <w:tcBorders/>
          </w:tcPr>
          <w:p>
            <w:pPr>
              <w:pStyle w:val="Normal"/>
              <w:spacing w:before="0" w:after="60"/>
              <w:rPr/>
            </w:pPr>
            <w:r>
              <w:rPr>
                <w:b/>
                <w:color w:val="666666"/>
                <w:sz w:val="22"/>
              </w:rPr>
              <w:t>Status</w:t>
            </w:r>
          </w:p>
        </w:tc>
        <w:tc>
          <w:tcPr>
            <w:tcW w:w="5329" w:type="dxa"/>
            <w:tcBorders/>
          </w:tcPr>
          <w:p>
            <w:pPr>
              <w:pStyle w:val="Normal"/>
              <w:spacing w:before="0" w:after="60"/>
              <w:rPr/>
            </w:pPr>
            <w:r>
              <w:rPr>
                <w:b w:val="false"/>
                <w:color w:val="222222"/>
                <w:sz w:val="22"/>
              </w:rPr>
              <w:t>Draf</w:t>
            </w:r>
          </w:p>
        </w:tc>
      </w:tr>
      <w:tr>
        <w:trPr/>
        <w:tc>
          <w:tcPr>
            <w:tcW w:w="2040" w:type="dxa"/>
            <w:tcBorders/>
          </w:tcPr>
          <w:p>
            <w:pPr>
              <w:pStyle w:val="Normal"/>
              <w:spacing w:before="0" w:after="60"/>
              <w:rPr/>
            </w:pPr>
            <w:r>
              <w:rPr>
                <w:b/>
                <w:color w:val="666666"/>
                <w:sz w:val="22"/>
              </w:rPr>
              <w:t>Basis kode</w:t>
            </w:r>
          </w:p>
        </w:tc>
        <w:tc>
          <w:tcPr>
            <w:tcW w:w="5329" w:type="dxa"/>
            <w:tcBorders/>
          </w:tcPr>
          <w:p>
            <w:pPr>
              <w:pStyle w:val="Normal"/>
              <w:spacing w:before="0" w:after="60"/>
              <w:rPr/>
            </w:pPr>
            <w:r>
              <w:rPr>
                <w:b w:val="false"/>
                <w:color w:val="222222"/>
                <w:sz w:val="22"/>
              </w:rPr>
              <w:t>commit 1a0e6b1e</w:t>
            </w:r>
          </w:p>
        </w:tc>
      </w:tr>
      <w:tr>
        <w:trPr/>
        <w:tc>
          <w:tcPr>
            <w:tcW w:w="2040" w:type="dxa"/>
            <w:tcBorders/>
          </w:tcPr>
          <w:p>
            <w:pPr>
              <w:pStyle w:val="Normal"/>
              <w:spacing w:before="0" w:after="60"/>
              <w:rPr/>
            </w:pPr>
            <w:r>
              <w:rPr>
                <w:b/>
                <w:color w:val="666666"/>
                <w:sz w:val="22"/>
              </w:rPr>
              <w:t>Disusun oleh</w:t>
            </w:r>
          </w:p>
        </w:tc>
        <w:tc>
          <w:tcPr>
            <w:tcW w:w="5329" w:type="dxa"/>
            <w:tcBorders/>
          </w:tcPr>
          <w:p>
            <w:pPr>
              <w:pStyle w:val="Normal"/>
              <w:spacing w:before="0" w:after="60"/>
              <w:rPr/>
            </w:pPr>
            <w:r>
              <w:rPr>
                <w:b w:val="false"/>
                <w:color w:val="222222"/>
                <w:sz w:val="22"/>
              </w:rPr>
              <w:t>Agen OpenHands</w:t>
            </w:r>
          </w:p>
        </w:tc>
      </w:tr>
      <w:tr>
        <w:trPr/>
        <w:tc>
          <w:tcPr>
            <w:tcW w:w="2040" w:type="dxa"/>
            <w:tcBorders/>
          </w:tcPr>
          <w:p>
            <w:pPr>
              <w:pStyle w:val="Normal"/>
              <w:spacing w:before="0" w:after="60"/>
              <w:rPr/>
            </w:pPr>
            <w:r>
              <w:rPr>
                <w:b/>
                <w:color w:val="666666"/>
                <w:sz w:val="22"/>
              </w:rPr>
              <w:t>Klasifikasi</w:t>
            </w:r>
          </w:p>
        </w:tc>
        <w:tc>
          <w:tcPr>
            <w:tcW w:w="5329" w:type="dxa"/>
            <w:tcBorders/>
          </w:tcPr>
          <w:p>
            <w:pPr>
              <w:pStyle w:val="Normal"/>
              <w:spacing w:before="0" w:after="60"/>
              <w:rPr/>
            </w:pPr>
            <w:r>
              <w:rPr>
                <w:b w:val="false"/>
                <w:color w:val="222222"/>
                <w:sz w:val="22"/>
              </w:rPr>
              <w:t>Internal — Yayasan Pesantren Cipansor</w:t>
            </w:r>
          </w:p>
        </w:tc>
      </w:tr>
    </w:tbl>
    <w:p>
      <w:pPr>
        <w:pStyle w:val="Normal"/>
        <w:rPr/>
      </w:pPr>
      <w:r>
        <w:rPr/>
      </w:r>
      <w:r>
        <w:br w:type="page"/>
      </w:r>
    </w:p>
    <w:p>
      <w:pPr>
        <w:pStyle w:val="TOCHeading"/>
        <w:spacing w:before="0" w:after="160"/>
        <w:rPr/>
      </w:pPr>
      <w:r>
        <w:rPr/>
        <w:t>Daftar Isi</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64_3737103993">
            <w:r>
              <w:rPr>
                <w:webHidden/>
                <w:rStyle w:val="IndexLink"/>
              </w:rPr>
              <w:t>Riwayat Revisi</w:t>
              <w:tab/>
              <w:t>3</w:t>
            </w:r>
          </w:hyperlink>
        </w:p>
        <w:p>
          <w:pPr>
            <w:pStyle w:val="TOC1"/>
            <w:tabs>
              <w:tab w:val="clear" w:pos="9072"/>
              <w:tab w:val="right" w:pos="9071" w:leader="dot"/>
            </w:tabs>
            <w:rPr/>
          </w:pPr>
          <w:hyperlink w:anchor="__RefHeading___Toc1566_3737103993">
            <w:r>
              <w:rPr>
                <w:webHidden/>
                <w:rStyle w:val="IndexLink"/>
              </w:rPr>
              <w:t>1. Tentang Panduan Ini</w:t>
              <w:tab/>
              <w:t>3</w:t>
            </w:r>
          </w:hyperlink>
        </w:p>
        <w:p>
          <w:pPr>
            <w:pStyle w:val="TOC2"/>
            <w:tabs>
              <w:tab w:val="clear" w:pos="8789"/>
              <w:tab w:val="right" w:pos="9071" w:leader="dot"/>
            </w:tabs>
            <w:rPr/>
          </w:pPr>
          <w:hyperlink w:anchor="__RefHeading___Toc1568_3737103993">
            <w:r>
              <w:rPr>
                <w:webHidden/>
                <w:rStyle w:val="IndexLink"/>
              </w:rPr>
              <w:t>1.1 Untuk siapa</w:t>
              <w:tab/>
              <w:t>3</w:t>
            </w:r>
          </w:hyperlink>
        </w:p>
        <w:p>
          <w:pPr>
            <w:pStyle w:val="TOC2"/>
            <w:tabs>
              <w:tab w:val="clear" w:pos="8789"/>
              <w:tab w:val="right" w:pos="9071" w:leader="dot"/>
            </w:tabs>
            <w:rPr/>
          </w:pPr>
          <w:hyperlink w:anchor="__RefHeading___Toc1570_3737103993">
            <w:r>
              <w:rPr>
                <w:webHidden/>
                <w:rStyle w:val="IndexLink"/>
              </w:rPr>
              <w:t>1.2 Cara memakai panduan</w:t>
              <w:tab/>
              <w:t>3</w:t>
            </w:r>
          </w:hyperlink>
        </w:p>
        <w:p>
          <w:pPr>
            <w:pStyle w:val="TOC2"/>
            <w:tabs>
              <w:tab w:val="clear" w:pos="8789"/>
              <w:tab w:val="right" w:pos="9071" w:leader="dot"/>
            </w:tabs>
            <w:rPr/>
          </w:pPr>
          <w:hyperlink w:anchor="__RefHeading___Toc1572_3737103993">
            <w:r>
              <w:rPr>
                <w:webHidden/>
                <w:rStyle w:val="IndexLink"/>
              </w:rPr>
              <w:t>1.3 Konvensi penulisan</w:t>
              <w:tab/>
              <w:t>3</w:t>
            </w:r>
          </w:hyperlink>
        </w:p>
        <w:p>
          <w:pPr>
            <w:pStyle w:val="TOC2"/>
            <w:tabs>
              <w:tab w:val="clear" w:pos="8789"/>
              <w:tab w:val="right" w:pos="9071" w:leader="dot"/>
            </w:tabs>
            <w:rPr/>
          </w:pPr>
          <w:hyperlink w:anchor="__RefHeading___Toc1574_3737103993">
            <w:r>
              <w:rPr>
                <w:webHidden/>
                <w:rStyle w:val="IndexLink"/>
              </w:rPr>
              <w:t>1.4 Versi aplikasi yang dijelaskan</w:t>
              <w:tab/>
              <w:t>4</w:t>
            </w:r>
          </w:hyperlink>
        </w:p>
        <w:p>
          <w:pPr>
            <w:pStyle w:val="TOC1"/>
            <w:tabs>
              <w:tab w:val="clear" w:pos="9072"/>
              <w:tab w:val="right" w:pos="9071" w:leader="dot"/>
            </w:tabs>
            <w:rPr/>
          </w:pPr>
          <w:hyperlink w:anchor="__RefHeading___Toc1576_3737103993">
            <w:r>
              <w:rPr>
                <w:webHidden/>
                <w:rStyle w:val="IndexLink"/>
              </w:rPr>
              <w:t>2. Mulai Memakai Aplikasi</w:t>
              <w:tab/>
              <w:t>4</w:t>
            </w:r>
          </w:hyperlink>
        </w:p>
        <w:p>
          <w:pPr>
            <w:pStyle w:val="TOC2"/>
            <w:tabs>
              <w:tab w:val="clear" w:pos="8789"/>
              <w:tab w:val="right" w:pos="9071" w:leader="dot"/>
            </w:tabs>
            <w:rPr/>
          </w:pPr>
          <w:hyperlink w:anchor="__RefHeading___Toc1578_3737103993">
            <w:r>
              <w:rPr>
                <w:webHidden/>
                <w:rStyle w:val="IndexLink"/>
              </w:rPr>
              <w:t>2.1 Coba pertama kali (5 menit)</w:t>
              <w:tab/>
              <w:t>4</w:t>
            </w:r>
          </w:hyperlink>
        </w:p>
        <w:p>
          <w:pPr>
            <w:pStyle w:val="TOC2"/>
            <w:tabs>
              <w:tab w:val="clear" w:pos="8789"/>
              <w:tab w:val="right" w:pos="9071" w:leader="dot"/>
            </w:tabs>
            <w:rPr/>
          </w:pPr>
          <w:hyperlink w:anchor="__RefHeading___Toc1580_3737103993">
            <w:r>
              <w:rPr>
                <w:webHidden/>
                <w:rStyle w:val="IndexLink"/>
              </w:rPr>
              <w:t>2.2 Membuka aplikasi dan masuk</w:t>
              <w:tab/>
              <w:t>4</w:t>
            </w:r>
          </w:hyperlink>
        </w:p>
        <w:p>
          <w:pPr>
            <w:pStyle w:val="TOC2"/>
            <w:tabs>
              <w:tab w:val="clear" w:pos="8789"/>
              <w:tab w:val="right" w:pos="9071" w:leader="dot"/>
            </w:tabs>
            <w:rPr/>
          </w:pPr>
          <w:hyperlink w:anchor="__RefHeading___Toc1582_3737103993">
            <w:r>
              <w:rPr>
                <w:webHidden/>
                <w:rStyle w:val="IndexLink"/>
              </w:rPr>
              <w:t>2.3 Verifikasi dua langkah (bila diwajibkan)</w:t>
              <w:tab/>
              <w:t>4</w:t>
            </w:r>
          </w:hyperlink>
        </w:p>
        <w:p>
          <w:pPr>
            <w:pStyle w:val="TOC2"/>
            <w:tabs>
              <w:tab w:val="clear" w:pos="8789"/>
              <w:tab w:val="right" w:pos="9071" w:leader="dot"/>
            </w:tabs>
            <w:rPr/>
          </w:pPr>
          <w:hyperlink w:anchor="__RefHeading___Toc1584_3737103993">
            <w:r>
              <w:rPr>
                <w:webHidden/>
                <w:rStyle w:val="IndexLink"/>
              </w:rPr>
              <w:t>2.4 Mengenal dasbor, menu, dan notifikasi</w:t>
              <w:tab/>
              <w:t>5</w:t>
            </w:r>
          </w:hyperlink>
        </w:p>
        <w:p>
          <w:pPr>
            <w:pStyle w:val="TOC2"/>
            <w:tabs>
              <w:tab w:val="clear" w:pos="8789"/>
              <w:tab w:val="right" w:pos="9071" w:leader="dot"/>
            </w:tabs>
            <w:rPr/>
          </w:pPr>
          <w:hyperlink w:anchor="__RefHeading___Toc1586_3737103993">
            <w:r>
              <w:rPr>
                <w:webHidden/>
                <w:rStyle w:val="IndexLink"/>
              </w:rPr>
              <w:t>2.5 Mengubah kata sandi dan profil</w:t>
              <w:tab/>
              <w:t>5</w:t>
            </w:r>
          </w:hyperlink>
        </w:p>
        <w:p>
          <w:pPr>
            <w:pStyle w:val="TOC2"/>
            <w:tabs>
              <w:tab w:val="clear" w:pos="8789"/>
              <w:tab w:val="right" w:pos="9071" w:leader="dot"/>
            </w:tabs>
            <w:rPr/>
          </w:pPr>
          <w:hyperlink w:anchor="__RefHeading___Toc1588_3737103993">
            <w:r>
              <w:rPr>
                <w:webHidden/>
                <w:rStyle w:val="IndexLink"/>
              </w:rPr>
              <w:t>2.6 Keluar</w:t>
              <w:tab/>
              <w:t>5</w:t>
            </w:r>
          </w:hyperlink>
        </w:p>
        <w:p>
          <w:pPr>
            <w:pStyle w:val="TOC1"/>
            <w:tabs>
              <w:tab w:val="clear" w:pos="9072"/>
              <w:tab w:val="right" w:pos="9071" w:leader="dot"/>
            </w:tabs>
            <w:rPr/>
          </w:pPr>
          <w:hyperlink w:anchor="__RefHeading___Toc1590_3737103993">
            <w:r>
              <w:rPr>
                <w:webHidden/>
                <w:rStyle w:val="IndexLink"/>
              </w:rPr>
              <w:t>3. Konsep yang Perlu Diketahui</w:t>
              <w:tab/>
              <w:t>5</w:t>
            </w:r>
          </w:hyperlink>
        </w:p>
        <w:p>
          <w:pPr>
            <w:pStyle w:val="TOC2"/>
            <w:tabs>
              <w:tab w:val="clear" w:pos="8789"/>
              <w:tab w:val="right" w:pos="9071" w:leader="dot"/>
            </w:tabs>
            <w:rPr/>
          </w:pPr>
          <w:hyperlink w:anchor="__RefHeading___Toc1592_3737103993">
            <w:r>
              <w:rPr>
                <w:webHidden/>
                <w:rStyle w:val="IndexLink"/>
              </w:rPr>
              <w:t>3.1 Mengapa menu setiap orang berbeda</w:t>
              <w:tab/>
              <w:t>5</w:t>
            </w:r>
          </w:hyperlink>
        </w:p>
        <w:p>
          <w:pPr>
            <w:pStyle w:val="TOC2"/>
            <w:tabs>
              <w:tab w:val="clear" w:pos="8789"/>
              <w:tab w:val="right" w:pos="9071" w:leader="dot"/>
            </w:tabs>
            <w:rPr/>
          </w:pPr>
          <w:hyperlink w:anchor="__RefHeading___Toc1594_3737103993">
            <w:r>
              <w:rPr>
                <w:webHidden/>
                <w:rStyle w:val="IndexLink"/>
              </w:rPr>
              <w:t>3.2 Hak akses: halaman dan tindakan berbeda</w:t>
              <w:tab/>
              <w:t>5</w:t>
            </w:r>
          </w:hyperlink>
        </w:p>
        <w:p>
          <w:pPr>
            <w:pStyle w:val="TOC2"/>
            <w:tabs>
              <w:tab w:val="clear" w:pos="8789"/>
              <w:tab w:val="right" w:pos="9071" w:leader="dot"/>
            </w:tabs>
            <w:rPr/>
          </w:pPr>
          <w:hyperlink w:anchor="__RefHeading___Toc1596_3737103993">
            <w:r>
              <w:rPr>
                <w:webHidden/>
                <w:rStyle w:val="IndexLink"/>
              </w:rPr>
              <w:t>3.3 Data santri dan privasi</w:t>
              <w:tab/>
              <w:t>5</w:t>
            </w:r>
          </w:hyperlink>
        </w:p>
        <w:p>
          <w:pPr>
            <w:pStyle w:val="TOC1"/>
            <w:tabs>
              <w:tab w:val="clear" w:pos="9072"/>
              <w:tab w:val="right" w:pos="9071" w:leader="dot"/>
            </w:tabs>
            <w:rPr/>
          </w:pPr>
          <w:hyperlink w:anchor="__RefHeading___Toc1598_3737103993">
            <w:r>
              <w:rPr>
                <w:webHidden/>
                <w:rStyle w:val="IndexLink"/>
              </w:rPr>
              <w:t>4. Rujukan</w:t>
              <w:tab/>
              <w:t>6</w:t>
            </w:r>
          </w:hyperlink>
        </w:p>
        <w:p>
          <w:pPr>
            <w:pStyle w:val="TOC2"/>
            <w:tabs>
              <w:tab w:val="clear" w:pos="8789"/>
              <w:tab w:val="right" w:pos="9071" w:leader="dot"/>
            </w:tabs>
            <w:rPr/>
          </w:pPr>
          <w:hyperlink w:anchor="__RefHeading___Toc1600_3737103993">
            <w:r>
              <w:rPr>
                <w:webHidden/>
                <w:rStyle w:val="IndexLink"/>
              </w:rPr>
              <w:t>4.1 Arti status (perizinan)</w:t>
              <w:tab/>
              <w:t>6</w:t>
            </w:r>
          </w:hyperlink>
        </w:p>
        <w:p>
          <w:pPr>
            <w:pStyle w:val="TOC2"/>
            <w:tabs>
              <w:tab w:val="clear" w:pos="8789"/>
              <w:tab w:val="right" w:pos="9071" w:leader="dot"/>
            </w:tabs>
            <w:rPr/>
          </w:pPr>
          <w:hyperlink w:anchor="__RefHeading___Toc1602_3737103993">
            <w:r>
              <w:rPr>
                <w:webHidden/>
                <w:rStyle w:val="IndexLink"/>
              </w:rPr>
              <w:t>4.2 Peran dan tanggung jawab singkat</w:t>
              <w:tab/>
              <w:t>6</w:t>
            </w:r>
          </w:hyperlink>
        </w:p>
        <w:p>
          <w:pPr>
            <w:pStyle w:val="TOC2"/>
            <w:tabs>
              <w:tab w:val="clear" w:pos="8789"/>
              <w:tab w:val="right" w:pos="9071" w:leader="dot"/>
            </w:tabs>
            <w:rPr/>
          </w:pPr>
          <w:hyperlink w:anchor="__RefHeading___Toc1604_3737103993">
            <w:r>
              <w:rPr>
                <w:webHidden/>
                <w:rStyle w:val="IndexLink"/>
              </w:rPr>
              <w:t>4.3 Pesan yang sering muncul</w:t>
              <w:tab/>
              <w:t>6</w:t>
            </w:r>
          </w:hyperlink>
        </w:p>
        <w:p>
          <w:pPr>
            <w:pStyle w:val="TOC2"/>
            <w:tabs>
              <w:tab w:val="clear" w:pos="8789"/>
              <w:tab w:val="right" w:pos="9071" w:leader="dot"/>
            </w:tabs>
            <w:rPr/>
          </w:pPr>
          <w:hyperlink w:anchor="__RefHeading___Toc1606_3737103993">
            <w:r>
              <w:rPr>
                <w:webHidden/>
                <w:rStyle w:val="IndexLink"/>
              </w:rPr>
              <w:t>4.4 Glosarium</w:t>
              <w:tab/>
              <w:t>7</w:t>
            </w:r>
          </w:hyperlink>
        </w:p>
        <w:p>
          <w:pPr>
            <w:pStyle w:val="TOC2"/>
            <w:tabs>
              <w:tab w:val="clear" w:pos="8789"/>
              <w:tab w:val="right" w:pos="9071" w:leader="dot"/>
            </w:tabs>
            <w:rPr/>
          </w:pPr>
          <w:hyperlink w:anchor="__RefHeading___Toc1608_3737103993">
            <w:r>
              <w:rPr>
                <w:webHidden/>
                <w:rStyle w:val="IndexLink"/>
              </w:rPr>
              <w:t>4.5 Peta tugas menurut peran</w:t>
              <w:tab/>
              <w:t>7</w:t>
            </w:r>
          </w:hyperlink>
        </w:p>
        <w:p>
          <w:pPr>
            <w:pStyle w:val="TOC1"/>
            <w:tabs>
              <w:tab w:val="clear" w:pos="9072"/>
              <w:tab w:val="right" w:pos="9071" w:leader="dot"/>
            </w:tabs>
            <w:rPr/>
          </w:pPr>
          <w:hyperlink w:anchor="__RefHeading___Toc1610_3737103993">
            <w:r>
              <w:rPr>
                <w:webHidden/>
                <w:rStyle w:val="IndexLink"/>
              </w:rPr>
              <w:t>5. Bantuan</w:t>
              <w:tab/>
              <w:t>8</w:t>
            </w:r>
          </w:hyperlink>
        </w:p>
        <w:p>
          <w:pPr>
            <w:pStyle w:val="TOC1"/>
            <w:tabs>
              <w:tab w:val="clear" w:pos="9072"/>
              <w:tab w:val="right" w:pos="9071" w:leader="dot"/>
            </w:tabs>
            <w:rPr/>
          </w:pPr>
          <w:hyperlink w:anchor="__RefHeading___Toc1612_3737103993">
            <w:r>
              <w:rPr>
                <w:webHidden/>
                <w:rStyle w:val="IndexLink"/>
              </w:rPr>
              <w:t>Lampiran — Belum Tersedia atau Dalam Perbaikan</w:t>
              <w:tab/>
              <w:t>8</w:t>
            </w:r>
          </w:hyperlink>
          <w:r>
            <w:rPr>
              <w:rStyle w:val="IndexLink"/>
            </w:rPr>
            <w:fldChar w:fldCharType="end"/>
          </w:r>
        </w:p>
      </w:sdtContent>
    </w:sdt>
    <w:p>
      <w:pPr>
        <w:pStyle w:val="Normal"/>
        <w:widowControl/>
        <w:bidi w:val="0"/>
        <w:spacing w:before="0" w:after="200"/>
        <w:jc w:val="left"/>
        <w:rPr>
          <w:rFonts w:ascii="Calibri" w:hAnsi="Calibri" w:eastAsia="Calibri" w:cs="Calibri"/>
          <w:color w:val="222222"/>
          <w:sz w:val="22"/>
        </w:rPr>
      </w:pPr>
      <w:r>
        <w:rPr>
          <w:rFonts w:eastAsia="Calibri" w:cs="Calibri"/>
          <w:color w:val="222222"/>
          <w:sz w:val="22"/>
        </w:rPr>
      </w:r>
      <w:r>
        <w:br w:type="page"/>
      </w:r>
    </w:p>
    <w:p>
      <w:pPr>
        <w:pStyle w:val="Heading1"/>
        <w:spacing w:before="0" w:after="160"/>
        <w:rPr/>
      </w:pPr>
      <w:bookmarkStart w:id="0" w:name="__RefHeading___Toc1564_3737103993"/>
      <w:bookmarkStart w:id="1" w:name="riwayat-revisi"/>
      <w:bookmarkEnd w:id="0"/>
      <w:r>
        <w:rPr/>
        <w:t>Riwayat Revisi</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007"/>
        <w:gridCol w:w="1008"/>
        <w:gridCol w:w="2019"/>
        <w:gridCol w:w="2161"/>
        <w:gridCol w:w="2875"/>
      </w:tblGrid>
      <w:tr>
        <w:trPr>
          <w:tblHeader w:val="true"/>
          <w:cantSplit w:val="true"/>
        </w:trPr>
        <w:tc>
          <w:tcPr>
            <w:tcW w:w="1007"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Versi</w:t>
            </w:r>
          </w:p>
        </w:tc>
        <w:tc>
          <w:tcPr>
            <w:tcW w:w="1008"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Tanggal</w:t>
            </w:r>
          </w:p>
        </w:tc>
        <w:tc>
          <w:tcPr>
            <w:tcW w:w="2019"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Basis aplikasi</w:t>
            </w:r>
          </w:p>
        </w:tc>
        <w:tc>
          <w:tcPr>
            <w:tcW w:w="2161"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Tingkat verifikasi</w:t>
            </w:r>
          </w:p>
        </w:tc>
        <w:tc>
          <w:tcPr>
            <w:tcW w:w="2875"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Perubahan</w:t>
            </w:r>
          </w:p>
        </w:tc>
      </w:tr>
      <w:tr>
        <w:trPr>
          <w:cantSplit w:val="true"/>
        </w:trPr>
        <w:tc>
          <w:tcPr>
            <w:tcW w:w="1007"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0.1</w:t>
            </w:r>
          </w:p>
        </w:tc>
        <w:tc>
          <w:tcPr>
            <w:tcW w:w="1008"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29 September 2026</w:t>
            </w:r>
          </w:p>
        </w:tc>
        <w:tc>
          <w:tcPr>
            <w:tcW w:w="2019"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 xml:space="preserve">commit </w:t>
            </w:r>
            <w:r>
              <w:rPr>
                <w:rStyle w:val="VerbatimChar"/>
                <w:kern w:val="0"/>
                <w:sz w:val="19"/>
                <w:szCs w:val="24"/>
                <w:lang w:val="en-US" w:eastAsia="en-US" w:bidi="ar-SA"/>
              </w:rPr>
              <w:t>aefc719</w:t>
            </w:r>
          </w:p>
        </w:tc>
        <w:tc>
          <w:tcPr>
            <w:tcW w:w="2161"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b/>
                <w:bCs/>
                <w:kern w:val="0"/>
                <w:sz w:val="19"/>
                <w:szCs w:val="24"/>
                <w:lang w:val="en-US" w:eastAsia="en-US" w:bidi="ar-SA"/>
              </w:rPr>
              <w:t>T2 — dari kode, belum dicoba di aplikasi berjalan</w:t>
            </w:r>
          </w:p>
        </w:tc>
        <w:tc>
          <w:tcPr>
            <w:tcW w:w="2875"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Penyusunan awal</w:t>
            </w:r>
          </w:p>
        </w:tc>
      </w:tr>
      <w:tr>
        <w:trPr>
          <w:cantSplit w:val="true"/>
        </w:trPr>
        <w:tc>
          <w:tcPr>
            <w:tcW w:w="100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0.2</w:t>
            </w:r>
          </w:p>
        </w:tc>
        <w:tc>
          <w:tcPr>
            <w:tcW w:w="100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29 September 2026</w:t>
            </w:r>
          </w:p>
        </w:tc>
        <w:tc>
          <w:tcPr>
            <w:tcW w:w="2019"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 xml:space="preserve">commit </w:t>
            </w:r>
            <w:r>
              <w:rPr>
                <w:rStyle w:val="VerbatimChar"/>
                <w:kern w:val="0"/>
                <w:sz w:val="19"/>
                <w:szCs w:val="24"/>
                <w:lang w:val="en-US" w:eastAsia="en-US" w:bidi="ar-SA"/>
              </w:rPr>
              <w:t>aefc719</w:t>
            </w:r>
          </w:p>
        </w:tc>
        <w:tc>
          <w:tcPr>
            <w:tcW w:w="216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b/>
                <w:bCs/>
                <w:kern w:val="0"/>
                <w:sz w:val="19"/>
                <w:szCs w:val="24"/>
                <w:lang w:val="en-US" w:eastAsia="en-US" w:bidi="ar-SA"/>
              </w:rPr>
              <w:t>T2</w:t>
            </w:r>
          </w:p>
        </w:tc>
        <w:tc>
          <w:tcPr>
            <w:tcW w:w="287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Jalur ubah kata sandi dikoreksi (Profile → Keamanan, bukan Settings); nama menu dan tombol dicocokkan ke layar (Logout); nama enum basis data diganti label layar; istilah pengembang dikeluarkan</w:t>
            </w:r>
          </w:p>
        </w:tc>
      </w:tr>
      <w:tr>
        <w:trPr>
          <w:cantSplit w:val="true"/>
        </w:trPr>
        <w:tc>
          <w:tcPr>
            <w:tcW w:w="1007"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0.3</w:t>
            </w:r>
          </w:p>
        </w:tc>
        <w:tc>
          <w:tcPr>
            <w:tcW w:w="100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29 September 2026</w:t>
            </w:r>
          </w:p>
        </w:tc>
        <w:tc>
          <w:tcPr>
            <w:tcW w:w="2019"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 xml:space="preserve">commit </w:t>
            </w:r>
            <w:r>
              <w:rPr>
                <w:rStyle w:val="VerbatimChar"/>
                <w:kern w:val="0"/>
                <w:sz w:val="19"/>
                <w:szCs w:val="24"/>
                <w:lang w:val="en-US" w:eastAsia="en-US" w:bidi="ar-SA"/>
              </w:rPr>
              <w:t>1a0e6b1e</w:t>
            </w:r>
            <w:r>
              <w:rPr>
                <w:kern w:val="0"/>
                <w:sz w:val="19"/>
                <w:szCs w:val="24"/>
                <w:lang w:val="en-US" w:eastAsia="en-US" w:bidi="ar-SA"/>
              </w:rPr>
              <w:t xml:space="preserve"> (kode identik dengan </w:t>
            </w:r>
            <w:r>
              <w:rPr>
                <w:rStyle w:val="VerbatimChar"/>
                <w:kern w:val="0"/>
                <w:sz w:val="19"/>
                <w:szCs w:val="24"/>
                <w:lang w:val="en-US" w:eastAsia="en-US" w:bidi="ar-SA"/>
              </w:rPr>
              <w:t>aefc719</w:t>
            </w:r>
            <w:r>
              <w:rPr>
                <w:kern w:val="0"/>
                <w:sz w:val="19"/>
                <w:szCs w:val="24"/>
                <w:lang w:val="en-US" w:eastAsia="en-US" w:bidi="ar-SA"/>
              </w:rPr>
              <w:t>)</w:t>
            </w:r>
          </w:p>
        </w:tc>
        <w:tc>
          <w:tcPr>
            <w:tcW w:w="216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b/>
                <w:bCs/>
                <w:kern w:val="0"/>
                <w:sz w:val="19"/>
                <w:szCs w:val="24"/>
                <w:lang w:val="en-US" w:eastAsia="en-US" w:bidi="ar-SA"/>
              </w:rPr>
              <w:t>T2</w:t>
            </w:r>
          </w:p>
        </w:tc>
        <w:tc>
          <w:tcPr>
            <w:tcW w:w="287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Diperiksa ulang dengan pemeriksa skill terbaru; tidak ada isi yang berubah</w:t>
            </w:r>
          </w:p>
        </w:tc>
      </w:tr>
    </w:tbl>
    <w:p>
      <w:pPr>
        <w:pStyle w:val="BlockText"/>
        <w:rPr/>
      </w:pPr>
      <w:r>
        <w:rPr>
          <w:b/>
          <w:bCs/>
        </w:rPr>
        <w:t>Tingkat verifikasi T2.</w:t>
      </w:r>
      <w:r>
        <w:rPr/>
        <w:t xml:space="preserve"> Seluruh kartu tugas pada panduan ini disusun dengan membaca kode (</w:t>
      </w:r>
      <w:r>
        <w:rPr>
          <w:rStyle w:val="VerbatimChar"/>
        </w:rPr>
        <w:t>navigation.ts</w:t>
      </w:r>
      <w:r>
        <w:rPr/>
        <w:t xml:space="preserve">, halaman, hook, dan rute API) pada commit yang tertera. Langkahnya </w:t>
      </w:r>
      <w:r>
        <w:rPr>
          <w:b/>
          <w:bCs/>
        </w:rPr>
        <w:t>belum dijalankan pada aplikasi berjalan</w:t>
      </w:r>
      <w:r>
        <w:rPr/>
        <w:t>, sehingga setiap kartu bertanda ⚠. Hanya orang yang memakai peran itu yang dapat menaikkannya ke T1 (terverifikasi).</w:t>
      </w:r>
      <w:bookmarkEnd w:id="1"/>
    </w:p>
    <w:p>
      <w:pPr>
        <w:pStyle w:val="Heading1"/>
        <w:rPr/>
      </w:pPr>
      <w:bookmarkStart w:id="2" w:name="__RefHeading___Toc1566_3737103993"/>
      <w:bookmarkStart w:id="3" w:name="X43cf3cb468d4847cf88a22f73688c4ad826a0a6"/>
      <w:bookmarkEnd w:id="2"/>
      <w:r>
        <w:rPr/>
        <w:t>1. Tentang Panduan Ini</w:t>
      </w:r>
    </w:p>
    <w:p>
      <w:pPr>
        <w:pStyle w:val="Heading2"/>
        <w:rPr/>
      </w:pPr>
      <w:bookmarkStart w:id="4" w:name="__RefHeading___Toc1568_3737103993"/>
      <w:bookmarkStart w:id="5" w:name="Xe57c4fb28d9ff3108d86d948be80e01cea3b8aa"/>
      <w:bookmarkEnd w:id="4"/>
      <w:r>
        <w:rPr/>
        <w:t>1.1 Untuk siapa</w:t>
      </w:r>
    </w:p>
    <w:p>
      <w:pPr>
        <w:pStyle w:val="FirstParagraph"/>
        <w:rPr/>
      </w:pPr>
      <w:bookmarkStart w:id="6" w:name="Xe57c4fb28d9ff3108d86d948be80e01cea3b8aa"/>
      <w:r>
        <w:rPr/>
        <w:t>Panduan ini untuk pegawai Yayasan Pesantren Cipansor yang memakai portal Cipansor setiap hari: guru, wali kelas, tenaga administrasi, bendahara, kepala unit, pendidik pesantren, dan pengurus yayasan. Setelah membaca panduan ini Anda dapat masuk ke aplikasi, mengenal dasbor dan menu, serta menyelesaikan tugas harian sesuai peran Anda.</w:t>
      </w:r>
      <w:bookmarkEnd w:id="6"/>
    </w:p>
    <w:p>
      <w:pPr>
        <w:pStyle w:val="Heading2"/>
        <w:rPr/>
      </w:pPr>
      <w:bookmarkStart w:id="7" w:name="__RefHeading___Toc1570_3737103993"/>
      <w:bookmarkStart w:id="8" w:name="X6428169ab5f9ba18445274cd7873467c8701f8e"/>
      <w:bookmarkEnd w:id="7"/>
      <w:r>
        <w:rPr/>
        <w:t>1.2 Cara memakai panduan</w:t>
      </w:r>
    </w:p>
    <w:p>
      <w:pPr>
        <w:pStyle w:val="FirstParagraph"/>
        <w:rPr/>
      </w:pPr>
      <w:r>
        <w:rPr/>
        <w:t xml:space="preserve">Panduan ini disusun </w:t>
      </w:r>
      <w:r>
        <w:rPr>
          <w:b/>
          <w:bCs/>
        </w:rPr>
        <w:t>per tugas</w:t>
      </w:r>
      <w:r>
        <w:rPr/>
        <w:t>, bukan per menu. Cari tugas Anda (mis. "Mencatat absensi harian"), lalu ikuti langkahnya. Setiap tugas berdiri sendiri, jadi Anda tidak perlu membacanya berurutan.</w:t>
      </w:r>
      <w:bookmarkEnd w:id="8"/>
    </w:p>
    <w:p>
      <w:pPr>
        <w:pStyle w:val="Heading2"/>
        <w:rPr/>
      </w:pPr>
      <w:bookmarkStart w:id="9" w:name="__RefHeading___Toc1572_3737103993"/>
      <w:bookmarkEnd w:id="9"/>
      <w:r>
        <w:rPr/>
        <w:t>1.3 Konvensi penulisan</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3308"/>
        <w:gridCol w:w="5761"/>
      </w:tblGrid>
      <w:tr>
        <w:trPr>
          <w:tblHeader w:val="true"/>
          <w:cantSplit w:val="true"/>
        </w:trPr>
        <w:tc>
          <w:tcPr>
            <w:tcW w:w="3308"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Tampilan</w:t>
            </w:r>
          </w:p>
        </w:tc>
        <w:tc>
          <w:tcPr>
            <w:tcW w:w="5761"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Arti</w:t>
            </w:r>
          </w:p>
        </w:tc>
      </w:tr>
      <w:tr>
        <w:trPr>
          <w:cantSplit w:val="true"/>
        </w:trPr>
        <w:tc>
          <w:tcPr>
            <w:tcW w:w="3308"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b/>
                <w:bCs/>
                <w:kern w:val="0"/>
                <w:sz w:val="19"/>
                <w:szCs w:val="24"/>
                <w:lang w:val="en-US" w:eastAsia="en-US" w:bidi="ar-SA"/>
              </w:rPr>
              <w:t>Masuk</w:t>
            </w:r>
          </w:p>
        </w:tc>
        <w:tc>
          <w:tcPr>
            <w:tcW w:w="5761"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Nama tombol atau isian, persis seperti di layar</w:t>
            </w:r>
          </w:p>
        </w:tc>
      </w:tr>
      <w:tr>
        <w:trPr>
          <w:cantSplit w:val="true"/>
        </w:trPr>
        <w:tc>
          <w:tcPr>
            <w:tcW w:w="330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Mengajar → Absensi</w:t>
            </w:r>
          </w:p>
        </w:tc>
        <w:tc>
          <w:tcPr>
            <w:tcW w:w="576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Jalur menu: klik menu pertama, lalu butir berikutnya</w:t>
            </w:r>
          </w:p>
        </w:tc>
      </w:tr>
      <w:tr>
        <w:trPr>
          <w:cantSplit w:val="true"/>
        </w:trPr>
        <w:tc>
          <w:tcPr>
            <w:tcW w:w="330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i/>
                <w:iCs/>
                <w:kern w:val="0"/>
                <w:sz w:val="19"/>
                <w:szCs w:val="24"/>
                <w:lang w:val="en-US" w:eastAsia="en-US" w:bidi="ar-SA"/>
              </w:rPr>
              <w:t>Status menjadi "Menunggu Paraf"</w:t>
            </w:r>
          </w:p>
        </w:tc>
        <w:tc>
          <w:tcPr>
            <w:tcW w:w="576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Hasil yang seharusnya tampak setelah sebuah langkah</w:t>
            </w:r>
          </w:p>
        </w:tc>
      </w:tr>
      <w:tr>
        <w:trPr>
          <w:cantSplit w:val="true"/>
        </w:trPr>
        <w:tc>
          <w:tcPr>
            <w:tcW w:w="330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 xml:space="preserve">⚠ </w:t>
            </w:r>
            <w:r>
              <w:rPr>
                <w:kern w:val="0"/>
                <w:sz w:val="19"/>
                <w:szCs w:val="24"/>
                <w:lang w:val="en-US" w:eastAsia="en-US" w:bidi="ar-SA"/>
              </w:rPr>
              <w:t>Belum dicoba di aplikasi berjalan</w:t>
            </w:r>
          </w:p>
        </w:tc>
        <w:tc>
          <w:tcPr>
            <w:tcW w:w="576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Langkah disusun dari kode dan belum diuji pada aplikasi yang berjalan</w:t>
            </w:r>
          </w:p>
        </w:tc>
      </w:tr>
      <w:tr>
        <w:trPr>
          <w:cantSplit w:val="true"/>
        </w:trPr>
        <w:tc>
          <w:tcPr>
            <w:tcW w:w="330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Ketersediaan</w:t>
            </w:r>
          </w:p>
        </w:tc>
        <w:tc>
          <w:tcPr>
            <w:tcW w:w="576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Fitur ada pada versi aplikasi yang dijelaskan panduan ini (bagian 1.4)</w:t>
            </w:r>
            <w:bookmarkStart w:id="10" w:name="X3e951be96e20bfe7769ec1b55e4709d5a9c5e14"/>
            <w:bookmarkEnd w:id="10"/>
          </w:p>
        </w:tc>
      </w:tr>
    </w:tbl>
    <w:p>
      <w:pPr>
        <w:pStyle w:val="Heading2"/>
        <w:rPr/>
      </w:pPr>
      <w:bookmarkStart w:id="11" w:name="__RefHeading___Toc1574_3737103993"/>
      <w:bookmarkEnd w:id="11"/>
      <w:r>
        <w:rPr/>
        <w:t>1.4 Versi aplikasi yang dijelaskan</w:t>
      </w:r>
    </w:p>
    <w:p>
      <w:pPr>
        <w:pStyle w:val="FirstParagraph"/>
        <w:rPr/>
      </w:pPr>
      <w:r>
        <w:rPr/>
        <w:t xml:space="preserve">Panduan ini menjelaskan versi terbaru aplikasi per 29 September 2026. Aplikasi yang Anda pakai mungkin belum memuat semua perubahan itu; bila layar Anda berbeda dari yang dijelaskan, tanyakan kepada admin unit apakah versi terbaru sudah dipasang. Tampilan dapat berubah antar versi. Di beberapa layar, santri masih tertulis </w:t>
      </w:r>
      <w:r>
        <w:rPr>
          <w:b/>
          <w:bCs/>
        </w:rPr>
        <w:t>Siswa</w:t>
      </w:r>
      <w:r>
        <w:rPr/>
        <w:t xml:space="preserve"> dan sebagian menu berbahasa Inggris; panduan ini menulis nama tombol dan menu persis seperti di layar.</w:t>
      </w:r>
      <w:bookmarkEnd w:id="3"/>
    </w:p>
    <w:p>
      <w:pPr>
        <w:pStyle w:val="Heading1"/>
        <w:rPr/>
      </w:pPr>
      <w:bookmarkStart w:id="12" w:name="__RefHeading___Toc1576_3737103993"/>
      <w:bookmarkStart w:id="13" w:name="X1d689b9e1ca8d0918c07372f87e7ed1837c08b3"/>
      <w:bookmarkEnd w:id="12"/>
      <w:r>
        <w:rPr/>
        <w:t>2. Mulai Memakai Aplikasi</w:t>
      </w:r>
    </w:p>
    <w:p>
      <w:pPr>
        <w:pStyle w:val="Heading2"/>
        <w:rPr/>
      </w:pPr>
      <w:bookmarkStart w:id="14" w:name="__RefHeading___Toc1578_3737103993"/>
      <w:bookmarkStart w:id="15" w:name="X6d4b399fc4f6afecd2a7399c7a488b3ea042572"/>
      <w:bookmarkEnd w:id="14"/>
      <w:r>
        <w:rPr/>
        <w:t>2.1 Coba pertama kali (5 menit)</w:t>
      </w:r>
    </w:p>
    <w:p>
      <w:pPr>
        <w:pStyle w:val="BlockText"/>
        <w:rPr/>
      </w:pPr>
      <w:r>
        <w:rPr/>
        <w:t xml:space="preserve">⚠ </w:t>
      </w:r>
      <w:r>
        <w:rPr>
          <w:b/>
          <w:bCs/>
        </w:rPr>
        <w:t>Belum dicoba di aplikasi berjalan.</w:t>
      </w:r>
      <w:r>
        <w:rPr/>
        <w:t xml:space="preserve"> Langkah disusun dari kode pada commit </w:t>
      </w:r>
      <w:r>
        <w:rPr>
          <w:rStyle w:val="VerbatimChar"/>
        </w:rPr>
        <w:t>aefc719</w:t>
      </w:r>
      <w:r>
        <w:rPr/>
        <w:t>.</w:t>
      </w:r>
    </w:p>
    <w:p>
      <w:pPr>
        <w:pStyle w:val="FirstParagraph"/>
        <w:rPr/>
      </w:pPr>
      <w:r>
        <w:rPr/>
        <w:t>Ikuti urutan ini sekali untuk membiasakan diri. Anda hanya membaca; tidak ada perubahan data.</w:t>
      </w:r>
    </w:p>
    <w:p>
      <w:pPr>
        <w:pStyle w:val="Compact"/>
        <w:numPr>
          <w:ilvl w:val="0"/>
          <w:numId w:val="6"/>
        </w:numPr>
        <w:rPr/>
      </w:pPr>
      <w:r>
        <w:rPr/>
        <w:t xml:space="preserve">Buka </w:t>
      </w:r>
      <w:r>
        <w:rPr>
          <w:b/>
          <w:bCs/>
        </w:rPr>
        <w:t>portal.cipansor.or.id</w:t>
      </w:r>
      <w:r>
        <w:rPr/>
        <w:t xml:space="preserve">, isi </w:t>
      </w:r>
      <w:r>
        <w:rPr>
          <w:b/>
          <w:bCs/>
        </w:rPr>
        <w:t>Email</w:t>
      </w:r>
      <w:r>
        <w:rPr/>
        <w:t xml:space="preserve"> dan </w:t>
      </w:r>
      <w:r>
        <w:rPr>
          <w:b/>
          <w:bCs/>
        </w:rPr>
        <w:t>Password</w:t>
      </w:r>
      <w:r>
        <w:rPr/>
        <w:t xml:space="preserve">, klik </w:t>
      </w:r>
      <w:r>
        <w:rPr>
          <w:b/>
          <w:bCs/>
        </w:rPr>
        <w:t>Masuk</w:t>
      </w:r>
      <w:r>
        <w:rPr/>
        <w:t xml:space="preserve">. </w:t>
      </w:r>
      <w:r>
        <w:rPr>
          <w:i/>
          <w:iCs/>
        </w:rPr>
        <w:t>Anda tiba di dasbor peran Anda.</w:t>
      </w:r>
    </w:p>
    <w:p>
      <w:pPr>
        <w:pStyle w:val="Compact"/>
        <w:numPr>
          <w:ilvl w:val="0"/>
          <w:numId w:val="1"/>
        </w:numPr>
        <w:rPr/>
      </w:pPr>
      <w:r>
        <w:rPr/>
        <w:t xml:space="preserve">Perhatikan menu kiri. Kelompok teratas adalah pekerjaan harian Anda; klik salah satu butirnya. </w:t>
      </w:r>
      <w:r>
        <w:rPr>
          <w:i/>
          <w:iCs/>
        </w:rPr>
        <w:t>Halaman tugas itu terbuka.</w:t>
      </w:r>
    </w:p>
    <w:p>
      <w:pPr>
        <w:pStyle w:val="Compact"/>
        <w:numPr>
          <w:ilvl w:val="0"/>
          <w:numId w:val="1"/>
        </w:numPr>
        <w:rPr/>
      </w:pPr>
      <w:r>
        <w:rPr/>
        <w:t xml:space="preserve">Klik ikon lonceng di header. </w:t>
      </w:r>
      <w:r>
        <w:rPr>
          <w:i/>
          <w:iCs/>
        </w:rPr>
        <w:t>Panel notifikasi terbuka.</w:t>
      </w:r>
    </w:p>
    <w:p>
      <w:pPr>
        <w:pStyle w:val="Compact"/>
        <w:numPr>
          <w:ilvl w:val="0"/>
          <w:numId w:val="1"/>
        </w:numPr>
        <w:rPr/>
      </w:pPr>
      <w:r>
        <w:rPr/>
        <w:t xml:space="preserve">Klik avatar (kanan atas), lalu </w:t>
      </w:r>
      <w:r>
        <w:rPr>
          <w:b/>
          <w:bCs/>
        </w:rPr>
        <w:t>Profile</w:t>
      </w:r>
      <w:r>
        <w:rPr/>
        <w:t xml:space="preserve">. Lihat halamannya tanpa mengubah apa pun. </w:t>
      </w:r>
      <w:r>
        <w:rPr>
          <w:i/>
          <w:iCs/>
        </w:rPr>
        <w:t xml:space="preserve">Halaman profil terbuka dengan dua tab: </w:t>
      </w:r>
      <w:r>
        <w:rPr>
          <w:b/>
          <w:bCs/>
          <w:i/>
          <w:iCs/>
        </w:rPr>
        <w:t>Profil</w:t>
      </w:r>
      <w:r>
        <w:rPr>
          <w:i/>
          <w:iCs/>
        </w:rPr>
        <w:t xml:space="preserve"> dan </w:t>
      </w:r>
      <w:r>
        <w:rPr>
          <w:b/>
          <w:bCs/>
          <w:i/>
          <w:iCs/>
        </w:rPr>
        <w:t>Keamanan</w:t>
      </w:r>
      <w:r>
        <w:rPr>
          <w:i/>
          <w:iCs/>
        </w:rPr>
        <w:t>.</w:t>
      </w:r>
    </w:p>
    <w:p>
      <w:pPr>
        <w:pStyle w:val="Compact"/>
        <w:numPr>
          <w:ilvl w:val="0"/>
          <w:numId w:val="1"/>
        </w:numPr>
        <w:rPr/>
      </w:pPr>
      <w:r>
        <w:rPr/>
        <w:t xml:space="preserve">Klik avatar lagi, lalu </w:t>
      </w:r>
      <w:r>
        <w:rPr>
          <w:b/>
          <w:bCs/>
        </w:rPr>
        <w:t>Logout</w:t>
      </w:r>
      <w:r>
        <w:rPr/>
        <w:t xml:space="preserve">. </w:t>
      </w:r>
      <w:r>
        <w:rPr>
          <w:i/>
          <w:iCs/>
        </w:rPr>
        <w:t>Anda kembali ke halaman masuk.</w:t>
      </w:r>
    </w:p>
    <w:p>
      <w:pPr>
        <w:pStyle w:val="FirstParagraph"/>
        <w:rPr/>
      </w:pPr>
      <w:bookmarkStart w:id="16" w:name="X6d4b399fc4f6afecd2a7399c7a488b3ea042572"/>
      <w:r>
        <w:rPr/>
        <w:t>Setelah mencoba, lanjutkan ke bagian tugas sesuai peran Anda (bagian 4.5).</w:t>
      </w:r>
      <w:bookmarkEnd w:id="16"/>
    </w:p>
    <w:p>
      <w:pPr>
        <w:pStyle w:val="Heading2"/>
        <w:rPr/>
      </w:pPr>
      <w:bookmarkStart w:id="17" w:name="__RefHeading___Toc1580_3737103993"/>
      <w:bookmarkStart w:id="18" w:name="X5e5916a3b03481a4b3ec640e2d5ffee9791d7ec"/>
      <w:bookmarkEnd w:id="17"/>
      <w:r>
        <w:rPr/>
        <w:t>2.2 Membuka aplikasi dan masuk</w:t>
      </w:r>
    </w:p>
    <w:p>
      <w:pPr>
        <w:pStyle w:val="BlockText"/>
        <w:rPr/>
      </w:pPr>
      <w:r>
        <w:rPr/>
        <w:t xml:space="preserve">⚠ </w:t>
      </w:r>
      <w:r>
        <w:rPr>
          <w:b/>
          <w:bCs/>
        </w:rPr>
        <w:t>Belum dicoba di aplikasi berjalan.</w:t>
      </w:r>
      <w:r>
        <w:rPr/>
        <w:t xml:space="preserve"> Langkah disusun dari kode pada commit </w:t>
      </w:r>
      <w:r>
        <w:rPr>
          <w:rStyle w:val="VerbatimChar"/>
        </w:rPr>
        <w:t>aefc719</w:t>
      </w:r>
      <w:r>
        <w:rPr/>
        <w:t>.</w:t>
      </w:r>
    </w:p>
    <w:p>
      <w:pPr>
        <w:pStyle w:val="Compact"/>
        <w:numPr>
          <w:ilvl w:val="0"/>
          <w:numId w:val="7"/>
        </w:numPr>
        <w:rPr/>
      </w:pPr>
      <w:r>
        <w:rPr/>
        <w:t xml:space="preserve">Buka </w:t>
      </w:r>
      <w:r>
        <w:rPr>
          <w:b/>
          <w:bCs/>
        </w:rPr>
        <w:t>portal.cipansor.or.id</w:t>
      </w:r>
      <w:r>
        <w:rPr/>
        <w:t xml:space="preserve"> di peramban.</w:t>
      </w:r>
    </w:p>
    <w:p>
      <w:pPr>
        <w:pStyle w:val="Compact"/>
        <w:numPr>
          <w:ilvl w:val="0"/>
          <w:numId w:val="8"/>
        </w:numPr>
        <w:rPr/>
      </w:pPr>
      <w:r>
        <w:rPr/>
        <w:t xml:space="preserve">Isi </w:t>
      </w:r>
      <w:r>
        <w:rPr>
          <w:b/>
          <w:bCs/>
        </w:rPr>
        <w:t>Email</w:t>
      </w:r>
      <w:r>
        <w:rPr/>
        <w:t xml:space="preserve"> dengan alamat surel yayasan Anda.</w:t>
      </w:r>
    </w:p>
    <w:p>
      <w:pPr>
        <w:pStyle w:val="Compact"/>
        <w:numPr>
          <w:ilvl w:val="0"/>
          <w:numId w:val="9"/>
        </w:numPr>
        <w:rPr/>
      </w:pPr>
      <w:r>
        <w:rPr/>
        <w:t xml:space="preserve">Isi </w:t>
      </w:r>
      <w:r>
        <w:rPr>
          <w:b/>
          <w:bCs/>
        </w:rPr>
        <w:t>Password</w:t>
      </w:r>
      <w:r>
        <w:rPr/>
        <w:t xml:space="preserve"> dengan kata sandi Anda.</w:t>
      </w:r>
    </w:p>
    <w:p>
      <w:pPr>
        <w:pStyle w:val="Compact"/>
        <w:numPr>
          <w:ilvl w:val="0"/>
          <w:numId w:val="10"/>
        </w:numPr>
        <w:rPr/>
      </w:pPr>
      <w:r>
        <w:rPr/>
        <w:t xml:space="preserve">Klik </w:t>
      </w:r>
      <w:r>
        <w:rPr>
          <w:b/>
          <w:bCs/>
        </w:rPr>
        <w:t>Masuk</w:t>
      </w:r>
      <w:r>
        <w:rPr/>
        <w:t xml:space="preserve">. </w:t>
      </w:r>
      <w:r>
        <w:rPr>
          <w:i/>
          <w:iCs/>
        </w:rPr>
        <w:t>Bila berhasil, Anda masuk ke dasbor peran Anda.</w:t>
      </w:r>
    </w:p>
    <w:p>
      <w:pPr>
        <w:pStyle w:val="FirstParagraph"/>
        <w:rPr/>
      </w:pPr>
      <w:bookmarkStart w:id="19" w:name="X5e5916a3b03481a4b3ec640e2d5ffee9791d7ec"/>
      <w:r>
        <w:rPr/>
        <w:t>Halaman situs publik (cipansor.or.id) tidak memiliki kotak masuk; masuk selalu dari portal.</w:t>
      </w:r>
      <w:bookmarkEnd w:id="19"/>
    </w:p>
    <w:p>
      <w:pPr>
        <w:pStyle w:val="Heading2"/>
        <w:rPr/>
      </w:pPr>
      <w:bookmarkStart w:id="20" w:name="__RefHeading___Toc1582_3737103993"/>
      <w:bookmarkStart w:id="21" w:name="X403f3cd36b801d9f0a79c7682ce3106988918f3"/>
      <w:bookmarkEnd w:id="20"/>
      <w:r>
        <w:rPr/>
        <w:t>2.3 Verifikasi dua langkah (bila diwajibkan)</w:t>
      </w:r>
    </w:p>
    <w:p>
      <w:pPr>
        <w:pStyle w:val="BlockText"/>
        <w:rPr/>
      </w:pPr>
      <w:r>
        <w:rPr/>
        <w:t xml:space="preserve">⚠ </w:t>
      </w:r>
      <w:r>
        <w:rPr>
          <w:b/>
          <w:bCs/>
        </w:rPr>
        <w:t>Belum dicoba di aplikasi berjalan.</w:t>
      </w:r>
    </w:p>
    <w:p>
      <w:pPr>
        <w:pStyle w:val="FirstParagraph"/>
        <w:rPr/>
      </w:pPr>
      <w:r>
        <w:rPr/>
        <w:t xml:space="preserve">Verifikasi dua langkah (2FA) </w:t>
      </w:r>
      <w:r>
        <w:rPr>
          <w:b/>
          <w:bCs/>
        </w:rPr>
        <w:t>wajib</w:t>
      </w:r>
      <w:r>
        <w:rPr/>
        <w:t xml:space="preserve"> bagi peran admin unit, organ yayasan, dan kepala unit; staf dan wali santri diundang mengaktifkannya (boleh memilih "Nanti saja").</w:t>
      </w:r>
    </w:p>
    <w:p>
      <w:pPr>
        <w:pStyle w:val="Compact"/>
        <w:numPr>
          <w:ilvl w:val="0"/>
          <w:numId w:val="11"/>
        </w:numPr>
        <w:rPr/>
      </w:pPr>
      <w:r>
        <w:rPr/>
        <w:t xml:space="preserve">Setelah email dan password benar, aplikasi meminta kode dari aplikasi autentikator Anda. </w:t>
      </w:r>
      <w:r>
        <w:rPr>
          <w:i/>
          <w:iCs/>
        </w:rPr>
        <w:t>Muncul layar permintaan kode enam angka.</w:t>
      </w:r>
    </w:p>
    <w:p>
      <w:pPr>
        <w:pStyle w:val="Compact"/>
        <w:numPr>
          <w:ilvl w:val="0"/>
          <w:numId w:val="12"/>
        </w:numPr>
        <w:rPr/>
      </w:pPr>
      <w:r>
        <w:rPr/>
        <w:t xml:space="preserve">Buka aplikasi autentikator, lalu ketik kodenya. </w:t>
      </w:r>
      <w:r>
        <w:rPr>
          <w:i/>
          <w:iCs/>
        </w:rPr>
        <w:t>Anda masuk dan sesi berlanjut.</w:t>
      </w:r>
    </w:p>
    <w:p>
      <w:pPr>
        <w:pStyle w:val="FirstParagraph"/>
        <w:rPr/>
      </w:pPr>
      <w:bookmarkStart w:id="22" w:name="X403f3cd36b801d9f0a79c7682ce3106988918f3"/>
      <w:r>
        <w:rPr/>
        <w:t>Bila akun Anda wajib 2FA tetapi belum menyiapkannya, aplikasi mengarahkan Anda menyiapkannya setelah email dan password benar (memindai kode QR dengan aplikasi autentikator).</w:t>
      </w:r>
      <w:bookmarkEnd w:id="22"/>
    </w:p>
    <w:p>
      <w:pPr>
        <w:pStyle w:val="Heading2"/>
        <w:rPr/>
      </w:pPr>
      <w:bookmarkStart w:id="23" w:name="__RefHeading___Toc1584_3737103993"/>
      <w:bookmarkStart w:id="24" w:name="Xc73b661a37cc42a81791e1f96233e1bfe6388b4"/>
      <w:bookmarkEnd w:id="23"/>
      <w:r>
        <w:rPr/>
        <w:t>2.4 Mengenal dasbor, menu, dan notifikasi</w:t>
      </w:r>
    </w:p>
    <w:p>
      <w:pPr>
        <w:pStyle w:val="BlockText"/>
        <w:rPr/>
      </w:pPr>
      <w:r>
        <w:rPr/>
        <w:t xml:space="preserve">⚠ </w:t>
      </w:r>
      <w:r>
        <w:rPr>
          <w:b/>
          <w:bCs/>
        </w:rPr>
        <w:t>Belum dicoba di aplikasi berjalan.</w:t>
      </w:r>
    </w:p>
    <w:p>
      <w:pPr>
        <w:pStyle w:val="Compact"/>
        <w:numPr>
          <w:ilvl w:val="0"/>
          <w:numId w:val="4"/>
        </w:numPr>
        <w:rPr/>
      </w:pPr>
      <w:r>
        <w:rPr>
          <w:b/>
          <w:bCs/>
        </w:rPr>
        <w:t>Dasbor</w:t>
      </w:r>
      <w:r>
        <w:rPr/>
        <w:t xml:space="preserve"> adalah halaman pertama setelah masuk; isinya berbeda per peran (guru di </w:t>
      </w:r>
      <w:r>
        <w:rPr>
          <w:rStyle w:val="VerbatimChar"/>
        </w:rPr>
        <w:t>/teacher</w:t>
      </w:r>
      <w:r>
        <w:rPr/>
        <w:t xml:space="preserve">, staf di </w:t>
      </w:r>
      <w:r>
        <w:rPr>
          <w:rStyle w:val="VerbatimChar"/>
        </w:rPr>
        <w:t>/staff</w:t>
      </w:r>
      <w:r>
        <w:rPr/>
        <w:t xml:space="preserve">, kepala unit di </w:t>
      </w:r>
      <w:r>
        <w:rPr>
          <w:rStyle w:val="VerbatimChar"/>
        </w:rPr>
        <w:t>/dashboard</w:t>
      </w:r>
      <w:r>
        <w:rPr/>
        <w:t xml:space="preserve">, wali santri di </w:t>
      </w:r>
      <w:r>
        <w:rPr>
          <w:rStyle w:val="VerbatimChar"/>
        </w:rPr>
        <w:t>/parent</w:t>
      </w:r>
      <w:r>
        <w:rPr/>
        <w:t>, dan seterusnya).</w:t>
      </w:r>
    </w:p>
    <w:p>
      <w:pPr>
        <w:pStyle w:val="Compact"/>
        <w:numPr>
          <w:ilvl w:val="0"/>
          <w:numId w:val="4"/>
        </w:numPr>
        <w:rPr/>
      </w:pPr>
      <w:r>
        <w:rPr>
          <w:b/>
          <w:bCs/>
        </w:rPr>
        <w:t>Menu</w:t>
      </w:r>
      <w:r>
        <w:rPr/>
        <w:t xml:space="preserve"> ada di sisi kiri dan berkelompok. Kelompok yang muncul bergantung pada peran </w:t>
      </w:r>
      <w:r>
        <w:rPr>
          <w:b/>
          <w:bCs/>
        </w:rPr>
        <w:t>utama</w:t>
      </w:r>
      <w:r>
        <w:rPr/>
        <w:t xml:space="preserve"> Anda.</w:t>
      </w:r>
    </w:p>
    <w:p>
      <w:pPr>
        <w:pStyle w:val="Compact"/>
        <w:numPr>
          <w:ilvl w:val="0"/>
          <w:numId w:val="4"/>
        </w:numPr>
        <w:rPr/>
      </w:pPr>
      <w:r>
        <w:rPr>
          <w:b/>
          <w:bCs/>
        </w:rPr>
        <w:t>Notifikasi</w:t>
      </w:r>
      <w:r>
        <w:rPr/>
        <w:t xml:space="preserve"> ada di ikon lonceng pada header; halaman </w:t>
      </w:r>
      <w:r>
        <w:rPr>
          <w:b/>
          <w:bCs/>
        </w:rPr>
        <w:t>Notifikasi Saya</w:t>
      </w:r>
      <w:r>
        <w:rPr/>
        <w:t xml:space="preserve"> memuat kotak masuk pribadi setiap peran.</w:t>
      </w:r>
      <w:bookmarkEnd w:id="24"/>
    </w:p>
    <w:p>
      <w:pPr>
        <w:pStyle w:val="Heading2"/>
        <w:rPr/>
      </w:pPr>
      <w:bookmarkStart w:id="25" w:name="__RefHeading___Toc1586_3737103993"/>
      <w:bookmarkStart w:id="26" w:name="X97e9457bd5eefd700d1a420ce2a687f361b11f5"/>
      <w:bookmarkEnd w:id="25"/>
      <w:r>
        <w:rPr/>
        <w:t>2.5 Mengubah kata sandi dan profil</w:t>
      </w:r>
    </w:p>
    <w:p>
      <w:pPr>
        <w:pStyle w:val="BlockText"/>
        <w:rPr/>
      </w:pPr>
      <w:r>
        <w:rPr/>
        <w:t xml:space="preserve">⚠ </w:t>
      </w:r>
      <w:r>
        <w:rPr>
          <w:b/>
          <w:bCs/>
        </w:rPr>
        <w:t>Belum dicoba di aplikasi berjalan.</w:t>
      </w:r>
    </w:p>
    <w:p>
      <w:pPr>
        <w:pStyle w:val="FirstParagraph"/>
        <w:rPr/>
      </w:pPr>
      <w:r>
        <w:rPr/>
        <w:t xml:space="preserve">Klik avatar (kanan atas), lalu </w:t>
      </w:r>
      <w:r>
        <w:rPr>
          <w:b/>
          <w:bCs/>
        </w:rPr>
        <w:t>Profile</w:t>
      </w:r>
      <w:r>
        <w:rPr/>
        <w:t xml:space="preserve">. Nama dan data profil ada di tab </w:t>
      </w:r>
      <w:r>
        <w:rPr>
          <w:b/>
          <w:bCs/>
        </w:rPr>
        <w:t>Profil</w:t>
      </w:r>
      <w:r>
        <w:rPr/>
        <w:t xml:space="preserve">; kata sandi ada di tab </w:t>
      </w:r>
      <w:r>
        <w:rPr>
          <w:b/>
          <w:bCs/>
        </w:rPr>
        <w:t>Keamanan</w:t>
      </w:r>
      <w:r>
        <w:rPr/>
        <w:t xml:space="preserve">, pada kartu </w:t>
      </w:r>
      <w:r>
        <w:rPr>
          <w:b/>
          <w:bCs/>
        </w:rPr>
        <w:t>Ubah Password</w:t>
      </w:r>
      <w:r>
        <w:rPr/>
        <w:t xml:space="preserve">: isi </w:t>
      </w:r>
      <w:r>
        <w:rPr>
          <w:b/>
          <w:bCs/>
        </w:rPr>
        <w:t>Password Lama</w:t>
      </w:r>
      <w:r>
        <w:rPr/>
        <w:t xml:space="preserve">, </w:t>
      </w:r>
      <w:r>
        <w:rPr>
          <w:b/>
          <w:bCs/>
        </w:rPr>
        <w:t>Password Baru</w:t>
      </w:r>
      <w:r>
        <w:rPr/>
        <w:t xml:space="preserve">, dan </w:t>
      </w:r>
      <w:r>
        <w:rPr>
          <w:b/>
          <w:bCs/>
        </w:rPr>
        <w:t>Konfirmasi Password Baru</w:t>
      </w:r>
      <w:r>
        <w:rPr/>
        <w:t xml:space="preserve">, lalu klik </w:t>
      </w:r>
      <w:r>
        <w:rPr>
          <w:b/>
          <w:bCs/>
        </w:rPr>
        <w:t>Ubah Password</w:t>
      </w:r>
      <w:r>
        <w:rPr/>
        <w:t xml:space="preserve">. Kata sandi minimal 15 karakter, atau 8 karakter bila verifikasi dua langkah aktif; kalimat pendek yang mudah Anda ingat paling baik, dan tidak perlu huruf besar, angka, atau simbol. Hindari kata sandi yang umum atau memuat nama akun. (Halaman </w:t>
      </w:r>
      <w:r>
        <w:rPr>
          <w:b/>
          <w:bCs/>
        </w:rPr>
        <w:t>Settings</w:t>
      </w:r>
      <w:r>
        <w:rPr/>
        <w:t xml:space="preserve"> tidak dipakai untuk kata sandi.) Tidak ada tombol "lupa sandi" mandiri — bila lupa kata sandi, minta admin unit mengirim tautan reset dari menu Pengguna.</w:t>
      </w:r>
      <w:bookmarkEnd w:id="26"/>
    </w:p>
    <w:p>
      <w:pPr>
        <w:pStyle w:val="Heading2"/>
        <w:rPr/>
      </w:pPr>
      <w:bookmarkStart w:id="27" w:name="__RefHeading___Toc1588_3737103993"/>
      <w:bookmarkStart w:id="28" w:name="X63cf9ceff465daf80825a6ff227481428df38d0"/>
      <w:bookmarkEnd w:id="27"/>
      <w:r>
        <w:rPr/>
        <w:t>2.6 Keluar</w:t>
      </w:r>
    </w:p>
    <w:p>
      <w:pPr>
        <w:pStyle w:val="BlockText"/>
        <w:rPr/>
      </w:pPr>
      <w:r>
        <w:rPr/>
        <w:t xml:space="preserve">⚠ </w:t>
      </w:r>
      <w:r>
        <w:rPr>
          <w:b/>
          <w:bCs/>
        </w:rPr>
        <w:t>Belum dicoba di aplikasi berjalan.</w:t>
      </w:r>
    </w:p>
    <w:p>
      <w:pPr>
        <w:pStyle w:val="FirstParagraph"/>
        <w:rPr/>
      </w:pPr>
      <w:r>
        <w:rPr/>
        <w:t xml:space="preserve">Klik avatar (kanan atas), lalu </w:t>
      </w:r>
      <w:r>
        <w:rPr>
          <w:b/>
          <w:bCs/>
        </w:rPr>
        <w:t>Logout</w:t>
      </w:r>
      <w:r>
        <w:rPr/>
        <w:t>. Sesi berakhir; jangan biarkan aplikasi terbuka di komputer bersama.</w:t>
      </w:r>
      <w:bookmarkEnd w:id="13"/>
      <w:bookmarkEnd w:id="28"/>
    </w:p>
    <w:p>
      <w:pPr>
        <w:pStyle w:val="Heading1"/>
        <w:rPr/>
      </w:pPr>
      <w:bookmarkStart w:id="29" w:name="__RefHeading___Toc1590_3737103993"/>
      <w:bookmarkStart w:id="30" w:name="Xad130cb26a5bad6a6bdc51dcf32ff6c14f7d7e7"/>
      <w:bookmarkEnd w:id="29"/>
      <w:r>
        <w:rPr/>
        <w:t>3. Konsep yang Perlu Diketahui</w:t>
      </w:r>
    </w:p>
    <w:p>
      <w:pPr>
        <w:pStyle w:val="Heading2"/>
        <w:rPr/>
      </w:pPr>
      <w:bookmarkStart w:id="31" w:name="__RefHeading___Toc1592_3737103993"/>
      <w:bookmarkStart w:id="32" w:name="Xb3943f56c1387f47ecb7225845fe1fb325ef717"/>
      <w:bookmarkEnd w:id="31"/>
      <w:r>
        <w:rPr/>
        <w:t>3.1 Mengapa menu setiap orang berbeda</w:t>
      </w:r>
    </w:p>
    <w:p>
      <w:pPr>
        <w:pStyle w:val="FirstParagraph"/>
        <w:rPr/>
      </w:pPr>
      <w:r>
        <w:rPr/>
        <w:t xml:space="preserve">Menu Anda ditentukan oleh </w:t>
      </w:r>
      <w:r>
        <w:rPr>
          <w:b/>
          <w:bCs/>
        </w:rPr>
        <w:t>peran utama</w:t>
      </w:r>
      <w:r>
        <w:rPr/>
        <w:t xml:space="preserve"> Anda. Satu orang bisa punya beberapa penugasan (mis. guru yang juga wali kelas, atau Kiai yang juga Pembina), tetapi hanya penugasan utama yang menentukan menu. Karena itu, sebagian tugas muncul sebagai </w:t>
      </w:r>
      <w:r>
        <w:rPr>
          <w:b/>
          <w:bCs/>
        </w:rPr>
        <w:t>grup bersyarat</w:t>
      </w:r>
      <w:r>
        <w:rPr/>
        <w:t xml:space="preserve">: grup </w:t>
      </w:r>
      <w:r>
        <w:rPr>
          <w:b/>
          <w:bCs/>
        </w:rPr>
        <w:t>Wali Kelas</w:t>
      </w:r>
      <w:r>
        <w:rPr/>
        <w:t xml:space="preserve"> hanya tampil bagi guru yang benar-benar wali kelas sebuah kelas pada tahun ajaran berjalan.</w:t>
      </w:r>
      <w:bookmarkEnd w:id="32"/>
    </w:p>
    <w:p>
      <w:pPr>
        <w:pStyle w:val="Heading2"/>
        <w:rPr/>
      </w:pPr>
      <w:bookmarkStart w:id="33" w:name="__RefHeading___Toc1594_3737103993"/>
      <w:bookmarkStart w:id="34" w:name="X49f01194bc198a46817d1ba89e10ce609851ce3"/>
      <w:bookmarkEnd w:id="33"/>
      <w:r>
        <w:rPr/>
        <w:t>3.2 Hak akses: halaman dan tindakan berbeda</w:t>
      </w:r>
    </w:p>
    <w:p>
      <w:pPr>
        <w:pStyle w:val="FirstParagraph"/>
        <w:rPr/>
      </w:pPr>
      <w:bookmarkStart w:id="35" w:name="X49f01194bc198a46817d1ba89e10ce609851ce3"/>
      <w:r>
        <w:rPr/>
        <w:t>Bisa membuka halaman tidak berarti boleh melakukan tindakannya. Aplikasi memeriksa lagi setiap tindakan di server. Sebaliknya, kadang tombol tampil meski server menolak — bila itu terjadi, laporkan ke pengelola sistem.</w:t>
      </w:r>
      <w:bookmarkEnd w:id="35"/>
    </w:p>
    <w:p>
      <w:pPr>
        <w:pStyle w:val="Heading2"/>
        <w:rPr/>
      </w:pPr>
      <w:bookmarkStart w:id="36" w:name="__RefHeading___Toc1596_3737103993"/>
      <w:bookmarkStart w:id="37" w:name="X6dec9f66aadb703dd19cbc97bd8477e6c83fddb"/>
      <w:bookmarkEnd w:id="36"/>
      <w:r>
        <w:rPr/>
        <w:t>3.3 Data santri dan privasi</w:t>
      </w:r>
    </w:p>
    <w:p>
      <w:pPr>
        <w:pStyle w:val="FirstParagraph"/>
        <w:rPr/>
      </w:pPr>
      <w:r>
        <w:rPr/>
        <w:t xml:space="preserve">Wali santri hanya melihat data anaknya sendiri. Sebagian data bergantung pada </w:t>
      </w:r>
      <w:r>
        <w:rPr>
          <w:b/>
          <w:bCs/>
        </w:rPr>
        <w:t>baris</w:t>
      </w:r>
      <w:r>
        <w:rPr/>
        <w:t>, bukan hanya peran: misalnya izin santri mukim diputuskan oleh musyrifnya, sedangkan izin santri harian oleh wali kelasnya. Aplikasi tidak pernah menampilkan data santri lintas unit kepada peran yang terkunci pada satu unit. Jangan membagikan tangkapan layar berisi data santri.</w:t>
      </w:r>
      <w:bookmarkEnd w:id="30"/>
      <w:bookmarkEnd w:id="37"/>
    </w:p>
    <w:p>
      <w:pPr>
        <w:pStyle w:val="Heading1"/>
        <w:rPr/>
      </w:pPr>
      <w:bookmarkStart w:id="38" w:name="__RefHeading___Toc1598_3737103993"/>
      <w:bookmarkStart w:id="39" w:name="X8e166f9db3b801d0526339620f4cc3a5edbeb05"/>
      <w:bookmarkEnd w:id="38"/>
      <w:r>
        <w:rPr/>
        <w:t>4. Rujukan</w:t>
      </w:r>
    </w:p>
    <w:p>
      <w:pPr>
        <w:pStyle w:val="Heading2"/>
        <w:rPr/>
      </w:pPr>
      <w:bookmarkStart w:id="40" w:name="__RefHeading___Toc1600_3737103993"/>
      <w:bookmarkEnd w:id="40"/>
      <w:r>
        <w:rPr/>
        <w:t>4.1 Arti status (perizinan)</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1897"/>
        <w:gridCol w:w="2765"/>
        <w:gridCol w:w="4408"/>
      </w:tblGrid>
      <w:tr>
        <w:trPr>
          <w:tblHeader w:val="true"/>
          <w:cantSplit w:val="true"/>
        </w:trPr>
        <w:tc>
          <w:tcPr>
            <w:tcW w:w="1897"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Status di layar</w:t>
            </w:r>
          </w:p>
        </w:tc>
        <w:tc>
          <w:tcPr>
            <w:tcW w:w="2765"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Arti</w:t>
            </w:r>
          </w:p>
        </w:tc>
        <w:tc>
          <w:tcPr>
            <w:tcW w:w="4408"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Giliran siapa</w:t>
            </w:r>
          </w:p>
        </w:tc>
      </w:tr>
      <w:tr>
        <w:trPr>
          <w:cantSplit w:val="true"/>
        </w:trPr>
        <w:tc>
          <w:tcPr>
            <w:tcW w:w="1897"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Menunggu</w:t>
            </w:r>
          </w:p>
        </w:tc>
        <w:tc>
          <w:tcPr>
            <w:tcW w:w="2765"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Baru diajukan</w:t>
            </w:r>
          </w:p>
        </w:tc>
        <w:tc>
          <w:tcPr>
            <w:tcW w:w="4408"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Pemutus: musyrif atau wali kelas santri itu</w:t>
            </w:r>
          </w:p>
        </w:tc>
      </w:tr>
      <w:tr>
        <w:trPr>
          <w:cantSplit w:val="true"/>
        </w:trPr>
        <w:tc>
          <w:tcPr>
            <w:tcW w:w="189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Disetujui</w:t>
            </w:r>
          </w:p>
        </w:tc>
        <w:tc>
          <w:tcPr>
            <w:tcW w:w="276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Sudah diputuskan</w:t>
            </w:r>
          </w:p>
        </w:tc>
        <w:tc>
          <w:tcPr>
            <w:tcW w:w="440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Santri menunggu pintu gerbang</w:t>
            </w:r>
          </w:p>
        </w:tc>
      </w:tr>
      <w:tr>
        <w:trPr>
          <w:cantSplit w:val="true"/>
        </w:trPr>
        <w:tc>
          <w:tcPr>
            <w:tcW w:w="1897"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Ditolak</w:t>
            </w:r>
          </w:p>
        </w:tc>
        <w:tc>
          <w:tcPr>
            <w:tcW w:w="276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Ditolak dengan alasan</w:t>
            </w:r>
          </w:p>
        </w:tc>
        <w:tc>
          <w:tcPr>
            <w:tcW w:w="440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Pemohon membaca alasan</w:t>
            </w:r>
          </w:p>
        </w:tc>
      </w:tr>
      <w:tr>
        <w:trPr>
          <w:cantSplit w:val="true"/>
        </w:trPr>
        <w:tc>
          <w:tcPr>
            <w:tcW w:w="189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Selesai</w:t>
            </w:r>
          </w:p>
        </w:tc>
        <w:tc>
          <w:tcPr>
            <w:tcW w:w="276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Sudah keluar dan kembali</w:t>
            </w:r>
          </w:p>
        </w:tc>
        <w:tc>
          <w:tcPr>
            <w:tcW w:w="440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w:t>
            </w:r>
          </w:p>
        </w:tc>
      </w:tr>
      <w:tr>
        <w:trPr>
          <w:cantSplit w:val="true"/>
        </w:trPr>
        <w:tc>
          <w:tcPr>
            <w:tcW w:w="1897"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Dibatalkan</w:t>
            </w:r>
          </w:p>
        </w:tc>
        <w:tc>
          <w:tcPr>
            <w:tcW w:w="276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Dibatalkan pemohon</w:t>
            </w:r>
          </w:p>
        </w:tc>
        <w:tc>
          <w:tcPr>
            <w:tcW w:w="440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w:t>
            </w:r>
            <w:bookmarkStart w:id="41" w:name="X86e4777af87b90ac75bc8d7567807456763191d"/>
            <w:bookmarkEnd w:id="41"/>
          </w:p>
        </w:tc>
      </w:tr>
    </w:tbl>
    <w:p>
      <w:pPr>
        <w:pStyle w:val="Heading2"/>
        <w:rPr/>
      </w:pPr>
      <w:bookmarkStart w:id="42" w:name="__RefHeading___Toc1602_3737103993"/>
      <w:bookmarkEnd w:id="42"/>
      <w:r>
        <w:rPr/>
        <w:t>4.2 Peran dan tanggung jawab singkat</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574"/>
        <w:gridCol w:w="6495"/>
      </w:tblGrid>
      <w:tr>
        <w:trPr>
          <w:tblHeader w:val="true"/>
          <w:cantSplit w:val="true"/>
        </w:trPr>
        <w:tc>
          <w:tcPr>
            <w:tcW w:w="2574"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Kelompok peran</w:t>
            </w:r>
          </w:p>
        </w:tc>
        <w:tc>
          <w:tcPr>
            <w:tcW w:w="6495"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Tugas utama di aplikasi</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Organ yayasan</w:t>
            </w:r>
          </w:p>
        </w:tc>
        <w:tc>
          <w:tcPr>
            <w:tcW w:w="6495"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Mengesahkan dokumen strategis dan anggaran, pengawasan, risiko, kepatuhan syariah</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Kepala unit</w:t>
            </w:r>
          </w:p>
        </w:tc>
        <w:tc>
          <w:tcPr>
            <w:tcW w:w="649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Menyusun RKA unit, akademik, menilai kinerja guru</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Guru</w:t>
            </w:r>
          </w:p>
        </w:tc>
        <w:tc>
          <w:tcPr>
            <w:tcW w:w="649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Mengajar, absensi, penilaian, laporan harian; wali kelas menindaklanjuti absensi dan perilaku</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Pendidik pesantren</w:t>
            </w:r>
          </w:p>
        </w:tc>
        <w:tc>
          <w:tcPr>
            <w:tcW w:w="649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Tahfidz, ibadah, perizinan santri mukim, asrama</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Tata usaha / bendahara</w:t>
            </w:r>
          </w:p>
        </w:tc>
        <w:tc>
          <w:tcPr>
            <w:tcW w:w="649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Administrasi, keuangan, verifikasi pembayaran</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Wali santri</w:t>
            </w:r>
          </w:p>
        </w:tc>
        <w:tc>
          <w:tcPr>
            <w:tcW w:w="649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Memantau perkembangan, tagihan, izin, laporan harian anak</w:t>
            </w:r>
          </w:p>
        </w:tc>
      </w:tr>
      <w:tr>
        <w:trPr>
          <w:cantSplit w:val="true"/>
        </w:trPr>
        <w:tc>
          <w:tcPr>
            <w:tcW w:w="2574"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Santri</w:t>
            </w:r>
          </w:p>
        </w:tc>
        <w:tc>
          <w:tcPr>
            <w:tcW w:w="649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Hafalan, ujian, jadwal, portofolio</w:t>
            </w:r>
          </w:p>
        </w:tc>
      </w:tr>
    </w:tbl>
    <w:p>
      <w:pPr>
        <w:pStyle w:val="Heading2"/>
        <w:rPr/>
      </w:pPr>
      <w:bookmarkStart w:id="43" w:name="__RefHeading___Toc1604_3737103993"/>
      <w:bookmarkEnd w:id="43"/>
      <w:r>
        <w:rPr/>
        <w:t>4.3 Pesan yang sering muncul</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3374"/>
        <w:gridCol w:w="2765"/>
        <w:gridCol w:w="2931"/>
      </w:tblGrid>
      <w:tr>
        <w:trPr>
          <w:tblHeader w:val="true"/>
          <w:cantSplit w:val="true"/>
        </w:trPr>
        <w:tc>
          <w:tcPr>
            <w:tcW w:w="3374"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Pesan</w:t>
            </w:r>
          </w:p>
        </w:tc>
        <w:tc>
          <w:tcPr>
            <w:tcW w:w="2765"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Artinya</w:t>
            </w:r>
          </w:p>
        </w:tc>
        <w:tc>
          <w:tcPr>
            <w:tcW w:w="2931"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Yang perlu dilakukan</w:t>
            </w:r>
          </w:p>
        </w:tc>
      </w:tr>
      <w:tr>
        <w:trPr>
          <w:cantSplit w:val="true"/>
        </w:trPr>
        <w:tc>
          <w:tcPr>
            <w:tcW w:w="3374"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"Terlalu banyak percobaan kode. Coba lagi dalam 15 menit."</w:t>
            </w:r>
          </w:p>
        </w:tc>
        <w:tc>
          <w:tcPr>
            <w:tcW w:w="2765"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Kode verifikasi dua langkah salah terlalu sering</w:t>
            </w:r>
          </w:p>
        </w:tc>
        <w:tc>
          <w:tcPr>
            <w:tcW w:w="2931"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Tunggu 15 menit, lalu coba lagi</w:t>
            </w:r>
          </w:p>
        </w:tc>
      </w:tr>
      <w:tr>
        <w:trPr>
          <w:cantSplit w:val="true"/>
        </w:trPr>
        <w:tc>
          <w:tcPr>
            <w:tcW w:w="337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"Terlalu banyak permintaan reset password. Silakan coba lagi nanti."</w:t>
            </w:r>
          </w:p>
        </w:tc>
        <w:tc>
          <w:tcPr>
            <w:tcW w:w="276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Permintaan tautan reset terlalu sering</w:t>
            </w:r>
          </w:p>
        </w:tc>
        <w:tc>
          <w:tcPr>
            <w:tcW w:w="293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Tunggu, lalu coba lagi</w:t>
            </w:r>
          </w:p>
        </w:tc>
      </w:tr>
      <w:tr>
        <w:trPr>
          <w:cantSplit w:val="true"/>
        </w:trPr>
        <w:tc>
          <w:tcPr>
            <w:tcW w:w="3374"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"Anda tidak memiliki akses ke data anak ini"</w:t>
            </w:r>
          </w:p>
        </w:tc>
        <w:tc>
          <w:tcPr>
            <w:tcW w:w="2765"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Anda mencoba membuka data santri yang bukan anak Anda</w:t>
            </w:r>
          </w:p>
        </w:tc>
        <w:tc>
          <w:tcPr>
            <w:tcW w:w="293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Periksa akun yang dipakai; hubungi admin unit bila keliru</w:t>
            </w:r>
          </w:p>
        </w:tc>
      </w:tr>
      <w:tr>
        <w:trPr>
          <w:cantSplit w:val="true"/>
        </w:trPr>
        <w:tc>
          <w:tcPr>
            <w:tcW w:w="337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"Data tidak ditemukan"</w:t>
            </w:r>
          </w:p>
        </w:tc>
        <w:tc>
          <w:tcPr>
            <w:tcW w:w="2765"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Data sudah dihapus atau di luar lingkup Anda</w:t>
            </w:r>
          </w:p>
        </w:tc>
        <w:tc>
          <w:tcPr>
            <w:tcW w:w="293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Muat ulang halaman</w:t>
            </w:r>
          </w:p>
        </w:tc>
      </w:tr>
    </w:tbl>
    <w:p>
      <w:pPr>
        <w:pStyle w:val="BodyText"/>
        <w:rPr/>
      </w:pPr>
      <w:r>
        <w:rPr/>
        <w:t>Pesan lain berbeda menurut layar; kartu tugas di buklet peran mencantumkan pesan yang muncul pada tugas itu.</w:t>
      </w:r>
    </w:p>
    <w:p>
      <w:pPr>
        <w:pStyle w:val="Heading2"/>
        <w:rPr/>
      </w:pPr>
      <w:bookmarkStart w:id="44" w:name="__RefHeading___Toc1606_3737103993"/>
      <w:bookmarkEnd w:id="44"/>
      <w:r>
        <w:rPr/>
        <w:t>4.4 Glosarium</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2291"/>
        <w:gridCol w:w="6778"/>
      </w:tblGrid>
      <w:tr>
        <w:trPr>
          <w:tblHeader w:val="true"/>
          <w:cantSplit w:val="true"/>
        </w:trPr>
        <w:tc>
          <w:tcPr>
            <w:tcW w:w="2291"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Istilah</w:t>
            </w:r>
          </w:p>
        </w:tc>
        <w:tc>
          <w:tcPr>
            <w:tcW w:w="6778"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Arti</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Santri</w:t>
            </w:r>
          </w:p>
        </w:tc>
        <w:tc>
          <w:tcPr>
            <w:tcW w:w="6778"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Sebutan pelajar di seluruh portal Cipansor</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Wali santri</w:t>
            </w:r>
          </w:p>
        </w:tc>
        <w:tc>
          <w:tcPr>
            <w:tcW w:w="677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Orang tua/penanggung jawab santri</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Wali kelas</w:t>
            </w:r>
          </w:p>
        </w:tc>
        <w:tc>
          <w:tcPr>
            <w:tcW w:w="677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Guru yang membina satu kelas; tugas tambahan, bukan peran terpisah</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Musyrif</w:t>
            </w:r>
          </w:p>
        </w:tc>
        <w:tc>
          <w:tcPr>
            <w:tcW w:w="677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Pembimbing asrama</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Muhafidz</w:t>
            </w:r>
          </w:p>
        </w:tc>
        <w:tc>
          <w:tcPr>
            <w:tcW w:w="677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Pembimbing hafalan</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Tahfidz</w:t>
            </w:r>
          </w:p>
        </w:tc>
        <w:tc>
          <w:tcPr>
            <w:tcW w:w="677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Program menghafal Al-Qur'an</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Tahsin</w:t>
            </w:r>
          </w:p>
        </w:tc>
        <w:tc>
          <w:tcPr>
            <w:tcW w:w="677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Perbaikan bacaan</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Takhosus</w:t>
            </w:r>
          </w:p>
        </w:tc>
        <w:tc>
          <w:tcPr>
            <w:tcW w:w="677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Program khusus (takhassus)</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Kitab Kuning</w:t>
            </w:r>
          </w:p>
        </w:tc>
        <w:tc>
          <w:tcPr>
            <w:tcW w:w="677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Kajian kitab klasik pesantren</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Mutabaah Yaumiyah</w:t>
            </w:r>
          </w:p>
        </w:tc>
        <w:tc>
          <w:tcPr>
            <w:tcW w:w="677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Catatan ibadah harian santri</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SPMB</w:t>
            </w:r>
          </w:p>
        </w:tc>
        <w:tc>
          <w:tcPr>
            <w:tcW w:w="677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Sistem Penerimaan Murid Baru</w:t>
            </w:r>
          </w:p>
        </w:tc>
      </w:tr>
      <w:tr>
        <w:trPr>
          <w:cantSplit w:val="true"/>
        </w:trPr>
        <w:tc>
          <w:tcPr>
            <w:tcW w:w="2291"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TTE</w:t>
            </w:r>
          </w:p>
        </w:tc>
        <w:tc>
          <w:tcPr>
            <w:tcW w:w="677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Tanda Tangan Elektronik</w:t>
            </w:r>
            <w:bookmarkStart w:id="45" w:name="Xf58313e0587fa7f90a5b5c664347604457e7bf8"/>
            <w:bookmarkEnd w:id="45"/>
          </w:p>
        </w:tc>
      </w:tr>
    </w:tbl>
    <w:p>
      <w:pPr>
        <w:pStyle w:val="Heading2"/>
        <w:rPr/>
      </w:pPr>
      <w:bookmarkStart w:id="46" w:name="__RefHeading___Toc1608_3737103993"/>
      <w:bookmarkEnd w:id="46"/>
      <w:r>
        <w:rPr/>
        <w:t>4.5 Peta tugas menurut peran</w:t>
      </w:r>
    </w:p>
    <w:p>
      <w:pPr>
        <w:pStyle w:val="FirstParagraph"/>
        <w:rPr/>
      </w:pPr>
      <w:r>
        <w:rPr/>
        <w:t xml:space="preserve">Tabel ini adalah </w:t>
      </w:r>
      <w:r>
        <w:rPr>
          <w:b/>
          <w:bCs/>
        </w:rPr>
        <w:t>rujukan</w:t>
      </w:r>
      <w:r>
        <w:rPr/>
        <w:t xml:space="preserve"> (Diátaxis): dari peran ke tugas dan ke bukletnya. Tanda "—" berarti tugas itu tidak menjadi kewajiban peran tersebut.</w:t>
      </w:r>
    </w:p>
    <w:tbl>
      <w:tblPr>
        <w:tblStyle w:val="Table"/>
        <w:tblW w:w="9070" w:type="dxa"/>
        <w:jc w:val="left"/>
        <w:tblInd w:w="95" w:type="dxa"/>
        <w:tblLayout w:type="fixed"/>
        <w:tblCellMar>
          <w:top w:w="50" w:type="dxa"/>
          <w:left w:w="90" w:type="dxa"/>
          <w:bottom w:w="50" w:type="dxa"/>
          <w:right w:w="90" w:type="dxa"/>
        </w:tblCellMar>
        <w:tblLook w:val="0020" w:noHBand="0" w:noVBand="0" w:firstColumn="0" w:lastRow="0" w:lastColumn="0" w:firstRow="1"/>
      </w:tblPr>
      <w:tblGrid>
        <w:gridCol w:w="3293"/>
        <w:gridCol w:w="3180"/>
        <w:gridCol w:w="2597"/>
      </w:tblGrid>
      <w:tr>
        <w:trPr>
          <w:tblHeader w:val="true"/>
          <w:cantSplit w:val="true"/>
        </w:trPr>
        <w:tc>
          <w:tcPr>
            <w:tcW w:w="3293"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Peran</w:t>
            </w:r>
          </w:p>
        </w:tc>
        <w:tc>
          <w:tcPr>
            <w:tcW w:w="3180"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Tugas harian utama</w:t>
            </w:r>
          </w:p>
        </w:tc>
        <w:tc>
          <w:tcPr>
            <w:tcW w:w="2597"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Buklet</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Guru</w:t>
            </w:r>
          </w:p>
        </w:tc>
        <w:tc>
          <w:tcPr>
            <w:tcW w:w="3180"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Absensi, penilaian, laporan harian/Mutabaah</w:t>
            </w:r>
          </w:p>
        </w:tc>
        <w:tc>
          <w:tcPr>
            <w:tcW w:w="2597"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Panduan Pengguna — Guru</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Wali kelas (guru dengan penugasan)</w:t>
            </w:r>
          </w:p>
        </w:tc>
        <w:tc>
          <w:tcPr>
            <w:tcW w:w="3180"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Absensi harian, tindak lanjut Alpa, catatan perilaku, putuskan izin</w:t>
            </w:r>
          </w:p>
        </w:tc>
        <w:tc>
          <w:tcPr>
            <w:tcW w:w="259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Panduan Pengguna — Sekolah (menyusul)</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Pendidik pesantren (musyrif, muhafidz, ustadz)</w:t>
            </w:r>
          </w:p>
        </w:tc>
        <w:tc>
          <w:tcPr>
            <w:tcW w:w="3180"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Tahfidz, ibadah, putuskan izin santri mukim, asrama</w:t>
            </w:r>
          </w:p>
        </w:tc>
        <w:tc>
          <w:tcPr>
            <w:tcW w:w="2597"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Panduan Pengguna — Pesantren (menyusul)</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Tata usaha / bendahara / pustakawan / perawat / keamanan / pengelola unit usaha</w:t>
            </w:r>
          </w:p>
        </w:tc>
        <w:tc>
          <w:tcPr>
            <w:tcW w:w="3180"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Administrasi, keuangan, layanan</w:t>
            </w:r>
          </w:p>
        </w:tc>
        <w:tc>
          <w:tcPr>
            <w:tcW w:w="259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Panduan Pengguna — Administrasi &amp; Layanan (menyusul)</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Kepala unit / kepala sekolah</w:t>
            </w:r>
          </w:p>
        </w:tc>
        <w:tc>
          <w:tcPr>
            <w:tcW w:w="3180"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RKA unit, akademik, penilaian kinerja, izin panjang</w:t>
            </w:r>
          </w:p>
        </w:tc>
        <w:tc>
          <w:tcPr>
            <w:tcW w:w="2597"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Panduan Pengguna — Kepemimpinan Unit (menyusul)</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Organ yayasan (Pembina, Pengurus, Pengawas)</w:t>
            </w:r>
          </w:p>
        </w:tc>
        <w:tc>
          <w:tcPr>
            <w:tcW w:w="3180"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Pengesahan dokumen, pengawasan, risiko, kepatuhan syariah</w:t>
            </w:r>
          </w:p>
        </w:tc>
        <w:tc>
          <w:tcPr>
            <w:tcW w:w="259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Panduan Pengguna — Tata Kelola Yayasan (menyusul)</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Wali santri</w:t>
            </w:r>
          </w:p>
        </w:tc>
        <w:tc>
          <w:tcPr>
            <w:tcW w:w="3180"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Perkembangan anak, tagihan, izin, laporan harian</w:t>
            </w:r>
          </w:p>
        </w:tc>
        <w:tc>
          <w:tcPr>
            <w:tcW w:w="2597"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Panduan Pengguna — Wali Santri (menyusul)</w:t>
            </w:r>
          </w:p>
        </w:tc>
      </w:tr>
      <w:tr>
        <w:trPr>
          <w:cantSplit w:val="true"/>
        </w:trPr>
        <w:tc>
          <w:tcPr>
            <w:tcW w:w="3293"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Santri</w:t>
            </w:r>
          </w:p>
        </w:tc>
        <w:tc>
          <w:tcPr>
            <w:tcW w:w="3180"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Hafalan, ujian, jadwal, portofolio</w:t>
            </w:r>
          </w:p>
        </w:tc>
        <w:tc>
          <w:tcPr>
            <w:tcW w:w="2597"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Panduan Pengguna — Santri (menyusul)</w:t>
            </w:r>
          </w:p>
        </w:tc>
      </w:tr>
    </w:tbl>
    <w:p>
      <w:pPr>
        <w:pStyle w:val="BodyText"/>
        <w:rPr/>
      </w:pPr>
      <w:bookmarkStart w:id="47" w:name="X8e166f9db3b801d0526339620f4cc3a5edbeb05"/>
      <w:r>
        <w:rPr/>
        <w:t>Buklet per peran disusun dengan pola yang sama seperti buklet Guru: satu bab tugas berisi kartu tugas (tujuan, siapa, jalur menu, langkah, hasil, jika gagal, ketersediaan).</w:t>
      </w:r>
      <w:bookmarkEnd w:id="47"/>
    </w:p>
    <w:p>
      <w:pPr>
        <w:pStyle w:val="Heading1"/>
        <w:rPr/>
      </w:pPr>
      <w:bookmarkStart w:id="48" w:name="__RefHeading___Toc1610_3737103993"/>
      <w:bookmarkStart w:id="49" w:name="Xaf93ae5231a21a554710289003a47c8d185cc4b"/>
      <w:bookmarkEnd w:id="48"/>
      <w:r>
        <w:rPr/>
        <w:t>5. Bantuan</w:t>
      </w:r>
    </w:p>
    <w:p>
      <w:pPr>
        <w:pStyle w:val="FirstParagraph"/>
        <w:rPr/>
      </w:pPr>
      <w:r>
        <w:rPr/>
        <w:t xml:space="preserve">Bila panduan ini keliru atau kurang, laporkan kepada </w:t>
      </w:r>
      <w:r>
        <w:rPr>
          <w:b/>
          <w:bCs/>
        </w:rPr>
        <w:t>admin unit</w:t>
      </w:r>
      <w:r>
        <w:rPr/>
        <w:t xml:space="preserve"> Anda, yang meneruskannya ke pengelola sistem (Super Admin). Sebutkan halaman, tombol, dan apa yang Anda harapkan terjadi. Untuk masalah akun (lupa sandi, akun terkunci), hubungi admin unit; mereka dapat mengirim tautan reset dari menu </w:t>
      </w:r>
      <w:r>
        <w:rPr>
          <w:b/>
          <w:bCs/>
        </w:rPr>
        <w:t>Pengguna</w:t>
      </w:r>
      <w:r>
        <w:rPr/>
        <w:t>.</w:t>
      </w:r>
      <w:bookmarkEnd w:id="49"/>
    </w:p>
    <w:p>
      <w:pPr>
        <w:pStyle w:val="Heading1"/>
        <w:rPr/>
      </w:pPr>
      <w:bookmarkStart w:id="50" w:name="__RefHeading___Toc1612_3737103993"/>
      <w:bookmarkEnd w:id="50"/>
      <w:r>
        <w:rPr/>
        <w:t>Lampiran — Belum Tersedia atau Dalam Perbaikan</w:t>
      </w:r>
    </w:p>
    <w:tbl>
      <w:tblPr>
        <w:tblStyle w:val="Table"/>
        <w:tblW w:w="9070" w:type="dxa"/>
        <w:jc w:val="left"/>
        <w:tblInd w:w="0" w:type="dxa"/>
        <w:tblLayout w:type="fixed"/>
        <w:tblCellMar>
          <w:top w:w="50" w:type="dxa"/>
          <w:left w:w="90" w:type="dxa"/>
          <w:bottom w:w="50" w:type="dxa"/>
          <w:right w:w="90" w:type="dxa"/>
        </w:tblCellMar>
        <w:tblLook w:val="0020" w:noHBand="0" w:noVBand="0" w:firstColumn="0" w:lastRow="0" w:lastColumn="0" w:firstRow="1"/>
      </w:tblPr>
      <w:tblGrid>
        <w:gridCol w:w="3268"/>
        <w:gridCol w:w="3818"/>
        <w:gridCol w:w="1984"/>
      </w:tblGrid>
      <w:tr>
        <w:trPr>
          <w:tblHeader w:val="true"/>
          <w:cantSplit w:val="true"/>
        </w:trPr>
        <w:tc>
          <w:tcPr>
            <w:tcW w:w="3268"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Tugas</w:t>
            </w:r>
          </w:p>
        </w:tc>
        <w:tc>
          <w:tcPr>
            <w:tcW w:w="3818"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Keadaan</w:t>
            </w:r>
          </w:p>
        </w:tc>
        <w:tc>
          <w:tcPr>
            <w:tcW w:w="1984" w:type="dxa"/>
            <w:tcBorders>
              <w:top w:val="single" w:sz="4" w:space="0" w:color="C9CED3"/>
              <w:left w:val="single" w:sz="4" w:space="0" w:color="C9CED3"/>
              <w:bottom w:val="single" w:sz="6" w:space="0" w:color="000000"/>
              <w:right w:val="single" w:sz="4" w:space="0" w:color="C9CED3"/>
            </w:tcBorders>
            <w:shd w:color="auto" w:fill="0B5D3B" w:val="clear"/>
            <w:vAlign w:val="bottom"/>
          </w:tcPr>
          <w:p>
            <w:pPr>
              <w:pStyle w:val="Compact"/>
              <w:keepNext w:val="true"/>
              <w:widowControl/>
              <w:spacing w:before="20" w:after="20"/>
              <w:jc w:val="left"/>
              <w:rPr>
                <w:kern w:val="0"/>
                <w:szCs w:val="24"/>
                <w:lang w:val="en-US" w:eastAsia="en-US" w:bidi="ar-SA"/>
              </w:rPr>
            </w:pPr>
            <w:r>
              <w:rPr>
                <w:b/>
                <w:color w:val="FFFFFF"/>
                <w:kern w:val="0"/>
                <w:sz w:val="19"/>
                <w:szCs w:val="24"/>
                <w:lang w:val="en-US" w:eastAsia="en-US" w:bidi="ar-SA"/>
              </w:rPr>
              <w:t>Sumber</w:t>
            </w:r>
          </w:p>
        </w:tc>
      </w:tr>
      <w:tr>
        <w:trPr>
          <w:cantSplit w:val="true"/>
        </w:trPr>
        <w:tc>
          <w:tcPr>
            <w:tcW w:w="3268"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Pesan Orang Tua (wali kelas)</w:t>
            </w:r>
          </w:p>
        </w:tc>
        <w:tc>
          <w:tcPr>
            <w:tcW w:w="3818"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kern w:val="0"/>
                <w:sz w:val="19"/>
                <w:szCs w:val="24"/>
                <w:lang w:val="en-US" w:eastAsia="en-US" w:bidi="ar-SA"/>
              </w:rPr>
              <w:t>Alur belum tersambung ke API</w:t>
            </w:r>
          </w:p>
        </w:tc>
        <w:tc>
          <w:tcPr>
            <w:tcW w:w="1984" w:type="dxa"/>
            <w:tcBorders>
              <w:top w:val="single" w:sz="4" w:space="0" w:color="C9CED3"/>
              <w:left w:val="single" w:sz="4" w:space="0" w:color="C9CED3"/>
              <w:bottom w:val="single" w:sz="4" w:space="0" w:color="C9CED3"/>
              <w:right w:val="single" w:sz="4" w:space="0" w:color="C9CED3"/>
            </w:tcBorders>
          </w:tcPr>
          <w:p>
            <w:pPr>
              <w:pStyle w:val="Compact"/>
              <w:keepNext w:val="true"/>
              <w:widowControl/>
              <w:spacing w:before="20" w:after="20"/>
              <w:jc w:val="left"/>
              <w:rPr>
                <w:kern w:val="0"/>
                <w:szCs w:val="24"/>
                <w:lang w:val="en-US" w:eastAsia="en-US" w:bidi="ar-SA"/>
              </w:rPr>
            </w:pPr>
            <w:r>
              <w:rPr>
                <w:rStyle w:val="VerbatimChar"/>
                <w:kern w:val="0"/>
                <w:sz w:val="19"/>
                <w:szCs w:val="24"/>
                <w:lang w:val="en-US" w:eastAsia="en-US" w:bidi="ar-SA"/>
              </w:rPr>
              <w:t>known-issues.md</w:t>
            </w:r>
          </w:p>
        </w:tc>
      </w:tr>
      <w:tr>
        <w:trPr>
          <w:cantSplit w:val="true"/>
        </w:trPr>
        <w:tc>
          <w:tcPr>
            <w:tcW w:w="326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Jadwal kelas dan guru</w:t>
            </w:r>
          </w:p>
        </w:tc>
        <w:tc>
          <w:tcPr>
            <w:tcW w:w="381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Sebagian panggilan API belum cocok</w:t>
            </w:r>
          </w:p>
        </w:tc>
        <w:tc>
          <w:tcPr>
            <w:tcW w:w="198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rStyle w:val="VerbatimChar"/>
                <w:kern w:val="0"/>
                <w:sz w:val="19"/>
                <w:szCs w:val="24"/>
                <w:lang w:val="en-US" w:eastAsia="en-US" w:bidi="ar-SA"/>
              </w:rPr>
              <w:t>known-issues.md</w:t>
            </w:r>
          </w:p>
        </w:tc>
      </w:tr>
      <w:tr>
        <w:trPr>
          <w:cantSplit w:val="true"/>
        </w:trPr>
        <w:tc>
          <w:tcPr>
            <w:tcW w:w="326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Halaman Karyawan (HR)</w:t>
            </w:r>
          </w:p>
        </w:tc>
        <w:tc>
          <w:tcPr>
            <w:tcW w:w="381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Halaman belum tersambung</w:t>
            </w:r>
          </w:p>
        </w:tc>
        <w:tc>
          <w:tcPr>
            <w:tcW w:w="1984"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rStyle w:val="VerbatimChar"/>
                <w:kern w:val="0"/>
                <w:sz w:val="19"/>
                <w:szCs w:val="24"/>
                <w:lang w:val="en-US" w:eastAsia="en-US" w:bidi="ar-SA"/>
              </w:rPr>
              <w:t>known-issues.md</w:t>
            </w:r>
          </w:p>
        </w:tc>
      </w:tr>
      <w:tr>
        <w:trPr>
          <w:cantSplit w:val="true"/>
        </w:trPr>
        <w:tc>
          <w:tcPr>
            <w:tcW w:w="326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Halaman Sertifikat</w:t>
            </w:r>
          </w:p>
        </w:tc>
        <w:tc>
          <w:tcPr>
            <w:tcW w:w="3818"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kern w:val="0"/>
                <w:sz w:val="19"/>
                <w:szCs w:val="24"/>
                <w:lang w:val="en-US" w:eastAsia="en-US" w:bidi="ar-SA"/>
              </w:rPr>
              <w:t>Alamat tujuan belum tersedia</w:t>
            </w:r>
          </w:p>
        </w:tc>
        <w:tc>
          <w:tcPr>
            <w:tcW w:w="1984" w:type="dxa"/>
            <w:tcBorders>
              <w:top w:val="single" w:sz="4" w:space="0" w:color="C9CED3"/>
              <w:left w:val="single" w:sz="4" w:space="0" w:color="C9CED3"/>
              <w:bottom w:val="single" w:sz="4" w:space="0" w:color="C9CED3"/>
              <w:right w:val="single" w:sz="4" w:space="0" w:color="C9CED3"/>
            </w:tcBorders>
            <w:shd w:color="auto" w:fill="F5F7F6" w:val="clear"/>
          </w:tcPr>
          <w:p>
            <w:pPr>
              <w:pStyle w:val="Compact"/>
              <w:widowControl/>
              <w:spacing w:before="20" w:after="20"/>
              <w:jc w:val="left"/>
              <w:rPr>
                <w:kern w:val="0"/>
                <w:szCs w:val="24"/>
                <w:lang w:val="en-US" w:eastAsia="en-US" w:bidi="ar-SA"/>
              </w:rPr>
            </w:pPr>
            <w:r>
              <w:rPr>
                <w:rStyle w:val="VerbatimChar"/>
                <w:kern w:val="0"/>
                <w:sz w:val="19"/>
                <w:szCs w:val="24"/>
                <w:lang w:val="en-US" w:eastAsia="en-US" w:bidi="ar-SA"/>
              </w:rPr>
              <w:t>known-issues.md</w:t>
            </w:r>
          </w:p>
        </w:tc>
      </w:tr>
      <w:tr>
        <w:trPr>
          <w:cantSplit w:val="true"/>
        </w:trPr>
        <w:tc>
          <w:tcPr>
            <w:tcW w:w="326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Pengaturan notifikasi</w:t>
            </w:r>
          </w:p>
        </w:tc>
        <w:tc>
          <w:tcPr>
            <w:tcW w:w="3818"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kern w:val="0"/>
                <w:sz w:val="19"/>
                <w:szCs w:val="24"/>
                <w:lang w:val="en-US" w:eastAsia="en-US" w:bidi="ar-SA"/>
              </w:rPr>
              <w:t>Belum menyimpan ke server</w:t>
            </w:r>
          </w:p>
        </w:tc>
        <w:tc>
          <w:tcPr>
            <w:tcW w:w="1984" w:type="dxa"/>
            <w:tcBorders>
              <w:top w:val="single" w:sz="4" w:space="0" w:color="C9CED3"/>
              <w:left w:val="single" w:sz="4" w:space="0" w:color="C9CED3"/>
              <w:bottom w:val="single" w:sz="4" w:space="0" w:color="C9CED3"/>
              <w:right w:val="single" w:sz="4" w:space="0" w:color="C9CED3"/>
            </w:tcBorders>
          </w:tcPr>
          <w:p>
            <w:pPr>
              <w:pStyle w:val="Compact"/>
              <w:widowControl/>
              <w:spacing w:before="20" w:after="20"/>
              <w:jc w:val="left"/>
              <w:rPr>
                <w:kern w:val="0"/>
                <w:szCs w:val="24"/>
                <w:lang w:val="en-US" w:eastAsia="en-US" w:bidi="ar-SA"/>
              </w:rPr>
            </w:pPr>
            <w:r>
              <w:rPr>
                <w:rStyle w:val="VerbatimChar"/>
                <w:kern w:val="0"/>
                <w:sz w:val="19"/>
                <w:szCs w:val="24"/>
                <w:lang w:val="en-US" w:eastAsia="en-US" w:bidi="ar-SA"/>
              </w:rPr>
              <w:t>known-issues.md</w:t>
            </w:r>
            <w:bookmarkStart w:id="51" w:name="X6cb428464a488340fe566a55802b912ebf46396"/>
            <w:bookmarkEnd w:id="51"/>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20" w:top="1361" w:footer="720" w:bottom="124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777777"/>
        <w:sz w:val="17"/>
      </w:rPr>
      <w:t xml:space="preserve">Yayasan Pesantren Cipansor · v0.3 · Halaman </w:t>
    </w:r>
    <w:r>
      <w:rPr>
        <w:color w:val="777777"/>
        <w:sz w:val="17"/>
      </w:rPr>
      <w:fldChar w:fldCharType="begin"/>
    </w:r>
    <w:r>
      <w:rPr>
        <w:sz w:val="17"/>
        <w:color w:val="777777"/>
      </w:rPr>
      <w:instrText xml:space="preserve"> PAGE </w:instrText>
    </w:r>
    <w:r>
      <w:rPr>
        <w:sz w:val="17"/>
        <w:color w:val="777777"/>
      </w:rPr>
      <w:fldChar w:fldCharType="separate"/>
    </w:r>
    <w:r>
      <w:rPr>
        <w:sz w:val="17"/>
        <w:color w:val="777777"/>
      </w:rPr>
      <w:t>8</w:t>
    </w:r>
    <w:r>
      <w:rPr>
        <w:sz w:val="17"/>
        <w:color w:val="777777"/>
      </w:rPr>
      <w:fldChar w:fldCharType="end"/>
    </w:r>
    <w:r>
      <w:rPr>
        <w:color w:val="777777"/>
        <w:sz w:val="17"/>
      </w:rPr>
      <w:t xml:space="preserve"> dari </w:t>
    </w:r>
    <w:r>
      <w:rPr>
        <w:color w:val="777777"/>
        <w:sz w:val="17"/>
      </w:rPr>
      <w:fldChar w:fldCharType="begin"/>
    </w:r>
    <w:r>
      <w:rPr>
        <w:sz w:val="17"/>
        <w:color w:val="777777"/>
      </w:rPr>
      <w:instrText xml:space="preserve"> NUMPAGES </w:instrText>
    </w:r>
    <w:r>
      <w:rPr>
        <w:sz w:val="17"/>
        <w:color w:val="777777"/>
      </w:rPr>
      <w:fldChar w:fldCharType="separate"/>
    </w:r>
    <w:r>
      <w:rPr>
        <w:sz w:val="17"/>
        <w:color w:val="777777"/>
      </w:rPr>
      <w:t>8</w:t>
    </w:r>
    <w:r>
      <w:rPr>
        <w:sz w:val="17"/>
        <w:color w:val="77777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BBBBBB"/>
      </w:pBdr>
      <w:spacing w:before="0" w:after="200"/>
      <w:jc w:val="right"/>
      <w:rPr/>
    </w:pPr>
    <w:r>
      <w:rPr>
        <w:color w:val="777777"/>
        <w:sz w:val="17"/>
      </w:rPr>
      <w:t>Panduan Pengguna — Bagian Umum — Sistem Informasi Cipansor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num>
  <w:num w:numId="11">
    <w:abstractNumId w:val="1"/>
    <w:lvlOverride w:ilvl="0">
      <w:startOverride w:val="1"/>
    </w:lvlOverride>
  </w:num>
  <w:num w:numId="12">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160"/>
      <w:outlineLvl w:val="0"/>
    </w:pPr>
    <w:rPr>
      <w:rFonts w:ascii="Calibri" w:hAnsi="Calibri" w:eastAsia="Calibri" w:cs="Calibri"/>
      <w:b/>
      <w:bCs/>
      <w:color w:val="0B5D3B"/>
      <w:sz w:val="36"/>
      <w:szCs w:val="32"/>
    </w:rPr>
  </w:style>
  <w:style w:type="paragraph" w:styleId="Heading2">
    <w:name w:val="heading 2"/>
    <w:basedOn w:val="Normal"/>
    <w:next w:val="BodyText"/>
    <w:uiPriority w:val="9"/>
    <w:unhideWhenUsed/>
    <w:qFormat/>
    <w:pPr>
      <w:keepNext w:val="true"/>
      <w:keepLines/>
      <w:spacing w:before="280" w:after="120"/>
      <w:outlineLvl w:val="1"/>
    </w:pPr>
    <w:rPr>
      <w:rFonts w:ascii="Calibri" w:hAnsi="Calibri" w:eastAsia="Calibri" w:cs="Calibri"/>
      <w:b/>
      <w:bCs/>
      <w:color w:val="0B5D3B"/>
      <w:sz w:val="28"/>
      <w:szCs w:val="28"/>
    </w:rPr>
  </w:style>
  <w:style w:type="paragraph" w:styleId="Heading3">
    <w:name w:val="heading 3"/>
    <w:basedOn w:val="Normal"/>
    <w:next w:val="BodyText"/>
    <w:uiPriority w:val="9"/>
    <w:unhideWhenUsed/>
    <w:qFormat/>
    <w:pPr>
      <w:keepNext w:val="true"/>
      <w:keepLines/>
      <w:spacing w:before="200" w:after="80"/>
      <w:outlineLvl w:val="2"/>
    </w:pPr>
    <w:rPr>
      <w:rFonts w:ascii="Calibri" w:hAnsi="Calibri" w:eastAsia="Calibri" w:cs="Calibri"/>
      <w:b/>
      <w:bCs/>
      <w:color w:val="0B5D3B"/>
      <w:sz w:val="24"/>
      <w:szCs w:val="24"/>
    </w:rPr>
  </w:style>
  <w:style w:type="paragraph" w:styleId="Heading4">
    <w:name w:val="heading 4"/>
    <w:basedOn w:val="Normal"/>
    <w:next w:val="BodyText"/>
    <w:uiPriority w:val="9"/>
    <w:unhideWhenUsed/>
    <w:qFormat/>
    <w:pPr>
      <w:keepNext w:val="true"/>
      <w:keepLines/>
      <w:spacing w:before="160" w:after="60"/>
      <w:outlineLvl w:val="3"/>
    </w:pPr>
    <w:rPr>
      <w:rFonts w:ascii="Calibri" w:hAnsi="Calibri" w:eastAsia="Calibri" w:cs="Calibri"/>
      <w:b/>
      <w:bCs/>
      <w:i/>
      <w:color w:val="0B5D3B"/>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color w:val="333333"/>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Calibri" w:hAnsi="Calibri" w:eastAsia="Calibri" w:cs="Calibri"/>
      <w:color w:val="0B5D3B"/>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lineRule="auto" w:line="276" w:before="0" w:after="140"/>
    </w:pPr>
    <w:rPr>
      <w:rFonts w:ascii="Calibri" w:hAnsi="Calibri" w:eastAsia="Calibri" w:cs="Calibri"/>
      <w:color w:val="222222"/>
      <w:sz w:val="22"/>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spacing w:lineRule="auto" w:line="276" w:before="0" w:after="140"/>
    </w:pPr>
    <w:rPr>
      <w:rFonts w:ascii="Calibri" w:hAnsi="Calibri" w:eastAsia="Calibri" w:cs="Calibri"/>
      <w:color w:val="222222"/>
      <w:sz w:val="22"/>
    </w:rPr>
  </w:style>
  <w:style w:type="paragraph" w:styleId="Compact" w:customStyle="1">
    <w:name w:val="Compact"/>
    <w:basedOn w:val="BodyText"/>
    <w:qFormat/>
    <w:pPr>
      <w:spacing w:before="20" w:after="20"/>
    </w:pPr>
    <w:rPr>
      <w:rFonts w:ascii="Calibri" w:hAnsi="Calibri" w:eastAsia="Calibri" w:cs="Calibri"/>
      <w:color w:val="222222"/>
      <w:sz w:val="22"/>
    </w:rPr>
  </w:style>
  <w:style w:type="paragraph" w:styleId="Title">
    <w:name w:val="Title"/>
    <w:basedOn w:val="Normal"/>
    <w:next w:val="BodyText"/>
    <w:qFormat/>
    <w:pPr>
      <w:keepNext w:val="true"/>
      <w:keepLines/>
      <w:spacing w:before="480" w:after="240"/>
      <w:jc w:val="center"/>
    </w:pPr>
    <w:rPr>
      <w:rFonts w:ascii="Calibri" w:hAnsi="Calibri" w:eastAsia="Calibri" w:cs="Calibri"/>
      <w:b/>
      <w:bCs/>
      <w:color w:val="0B5D3B"/>
      <w:sz w:val="56"/>
      <w:szCs w:val="36"/>
    </w:rPr>
  </w:style>
  <w:style w:type="paragraph" w:styleId="Subtitle">
    <w:name w:val="Subtitle"/>
    <w:basedOn w:val="Title"/>
    <w:next w:val="BodyText"/>
    <w:qFormat/>
    <w:pPr>
      <w:keepNext w:val="true"/>
      <w:keepLines/>
      <w:spacing w:before="240" w:after="240"/>
      <w:jc w:val="center"/>
    </w:pPr>
    <w:rPr>
      <w:rFonts w:ascii="Calibri" w:hAnsi="Calibri" w:eastAsia="Calibri" w:cs="Calibri"/>
      <w:color w:val="555555"/>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pBdr>
        <w:left w:val="single" w:sz="24" w:space="8" w:color="0B5D3B"/>
      </w:pBdr>
      <w:shd w:val="clear" w:color="auto" w:fill="EEF6F1"/>
      <w:spacing w:before="80" w:after="160"/>
      <w:ind w:hanging="0" w:left="283" w:right="170"/>
    </w:pPr>
    <w:rPr>
      <w:rFonts w:ascii="Calibri" w:hAnsi="Calibri" w:eastAsia="Calibri" w:cs="Calibri"/>
      <w:color w:val="1F3D2F"/>
      <w:sz w:val="21"/>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before="160" w:after="60"/>
    </w:pPr>
    <w:rPr>
      <w:rFonts w:ascii="Calibri" w:hAnsi="Calibri" w:eastAsia="Calibri" w:cs="Calibri"/>
      <w:i/>
      <w:color w:val="555555"/>
      <w:sz w:val="19"/>
    </w:rPr>
  </w:style>
  <w:style w:type="paragraph" w:styleId="ImageCaption" w:customStyle="1">
    <w:name w:val="Image Caption"/>
    <w:basedOn w:val="Caption"/>
    <w:qFormat/>
    <w:pPr>
      <w:spacing w:before="40" w:after="200"/>
    </w:pPr>
    <w:rPr>
      <w:rFonts w:ascii="Calibri" w:hAnsi="Calibri" w:eastAsia="Calibri" w:cs="Calibri"/>
      <w:i/>
      <w:color w:val="555555"/>
      <w:sz w:val="19"/>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Calibri" w:hAnsi="Calibri" w:eastAsia="Calibri" w:cs="Calibri"/>
      <w:b/>
      <w:bCs w:val="false"/>
      <w:color w:val="0B5D3B"/>
      <w:sz w:val="36"/>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72" w:leader="dot"/>
      </w:tabs>
      <w:spacing w:before="0" w:after="40"/>
      <w:ind w:hanging="0" w:left="0"/>
    </w:pPr>
    <w:rPr/>
  </w:style>
  <w:style w:type="paragraph" w:styleId="TOC2">
    <w:name w:val="toc 2"/>
    <w:basedOn w:val="Index"/>
    <w:pPr>
      <w:tabs>
        <w:tab w:val="clear" w:pos="720"/>
        <w:tab w:val="right" w:pos="8789" w:leader="dot"/>
      </w:tabs>
      <w:spacing w:before="0" w:after="40"/>
      <w:ind w:hanging="0" w:left="283"/>
    </w:pPr>
    <w:rPr/>
  </w:style>
  <w:style w:type="paragraph" w:styleId="TOC3">
    <w:name w:val="toc 3"/>
    <w:basedOn w:val="Index"/>
    <w:pPr>
      <w:tabs>
        <w:tab w:val="clear" w:pos="720"/>
        <w:tab w:val="right" w:pos="8505" w:leader="dot"/>
      </w:tabs>
      <w:spacing w:before="0" w:after="40"/>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2026-09-29T15:12:14Z</dcterms:created>
  <dc:creator>Agen OpenHands</dc:creator>
  <dc:description/>
  <dc:language>id-ID</dc:language>
  <cp:lastModifiedBy/>
  <dcterms:modified xsi:type="dcterms:W3CDTF">2026-09-29T15:12:16Z</dcterms:modified>
  <cp:revision>1</cp:revision>
  <dc:subject/>
  <dc:title>Panduan Pengguna — Bagian Umum — Sistem Informasi Cipansor</dc:title>
</cp:coreProperties>
</file>

<file path=docProps/custom.xml><?xml version="1.0" encoding="utf-8"?>
<Properties xmlns="http://schemas.openxmlformats.org/officeDocument/2006/custom-properties" xmlns:vt="http://schemas.openxmlformats.org/officeDocument/2006/docPropsVTypes"/>
</file>