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3E92" w14:textId="77777777" w:rsidR="0075136F" w:rsidRPr="0075136F" w:rsidRDefault="0075136F" w:rsidP="0075136F">
      <w:pPr>
        <w:widowControl/>
        <w:jc w:val="lef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75136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fldChar w:fldCharType="begin"/>
      </w:r>
      <w:r w:rsidRPr="0075136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instrText xml:space="preserve"> HYPERLINK "https://www.cnblogs.com/gossip/p/5992716.html" </w:instrText>
      </w:r>
      <w:r w:rsidRPr="0075136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r>
      <w:r w:rsidRPr="0075136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fldChar w:fldCharType="separate"/>
      </w:r>
      <w:r w:rsidRPr="0075136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t>Redis</w:t>
      </w:r>
      <w:r w:rsidRPr="0075136F">
        <w:rPr>
          <w:rFonts w:ascii="MS Mincho" w:eastAsia="MS Mincho" w:hAnsi="MS Mincho" w:cs="MS Mincho"/>
          <w:color w:val="333333"/>
          <w:kern w:val="36"/>
          <w:sz w:val="42"/>
          <w:szCs w:val="42"/>
        </w:rPr>
        <w:t>集群（三）：主从配置一</w:t>
      </w:r>
      <w:r w:rsidRPr="0075136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fldChar w:fldCharType="end"/>
      </w:r>
    </w:p>
    <w:p w14:paraId="5A541E69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</w:p>
    <w:p w14:paraId="681F84E6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一、本文目的</w:t>
      </w:r>
    </w:p>
    <w:p w14:paraId="1C3A604C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Times New Roman" w:eastAsia="Times New Roman" w:hAnsi="Times New Roman" w:cs="Times New Roman"/>
          <w:color w:val="333333"/>
          <w:kern w:val="0"/>
        </w:rPr>
        <w:t>         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</w:rPr>
        <w:t>的主从配置分</w:t>
      </w:r>
      <w:r w:rsidRPr="0075136F">
        <w:rPr>
          <w:rFonts w:ascii="SimSun" w:eastAsia="SimSun" w:hAnsi="SimSun" w:cs="SimSun"/>
          <w:color w:val="333333"/>
          <w:kern w:val="0"/>
        </w:rPr>
        <w:t>为</w:t>
      </w:r>
      <w:r w:rsidRPr="0075136F">
        <w:rPr>
          <w:rFonts w:ascii="MS Mincho" w:eastAsia="MS Mincho" w:hAnsi="MS Mincho" w:cs="MS Mincho"/>
          <w:color w:val="333333"/>
          <w:kern w:val="0"/>
        </w:rPr>
        <w:t>两篇文章，第一篇主要介</w:t>
      </w:r>
      <w:r w:rsidRPr="0075136F">
        <w:rPr>
          <w:rFonts w:ascii="SimSun" w:eastAsia="SimSun" w:hAnsi="SimSun" w:cs="SimSun"/>
          <w:color w:val="333333"/>
          <w:kern w:val="0"/>
        </w:rPr>
        <w:t>绍</w:t>
      </w:r>
      <w:r w:rsidRPr="0075136F">
        <w:rPr>
          <w:rFonts w:ascii="MS Mincho" w:eastAsia="MS Mincho" w:hAnsi="MS Mincho" w:cs="MS Mincho"/>
          <w:color w:val="333333"/>
          <w:kern w:val="0"/>
        </w:rPr>
        <w:t>了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</w:rPr>
        <w:t>主从配置的搭建</w:t>
      </w:r>
      <w:r w:rsidRPr="0075136F">
        <w:rPr>
          <w:rFonts w:ascii="SimSun" w:eastAsia="SimSun" w:hAnsi="SimSun" w:cs="SimSun"/>
          <w:color w:val="333333"/>
          <w:kern w:val="0"/>
        </w:rPr>
        <w:t>过</w:t>
      </w:r>
      <w:r w:rsidRPr="0075136F">
        <w:rPr>
          <w:rFonts w:ascii="MS Mincho" w:eastAsia="MS Mincho" w:hAnsi="MS Mincho" w:cs="MS Mincho"/>
          <w:color w:val="333333"/>
          <w:kern w:val="0"/>
        </w:rPr>
        <w:t>程及使用，第二篇主要</w:t>
      </w:r>
      <w:r w:rsidRPr="0075136F">
        <w:rPr>
          <w:rFonts w:ascii="SimSun" w:eastAsia="SimSun" w:hAnsi="SimSun" w:cs="SimSun"/>
          <w:color w:val="333333"/>
          <w:kern w:val="0"/>
        </w:rPr>
        <w:t>说</w:t>
      </w:r>
      <w:r w:rsidRPr="0075136F">
        <w:rPr>
          <w:rFonts w:ascii="MS Mincho" w:eastAsia="MS Mincho" w:hAnsi="MS Mincho" w:cs="MS Mincho"/>
          <w:color w:val="333333"/>
          <w:kern w:val="0"/>
        </w:rPr>
        <w:t>明各种情况下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</w:rPr>
        <w:t>主从状</w:t>
      </w:r>
      <w:r w:rsidRPr="0075136F">
        <w:rPr>
          <w:rFonts w:ascii="SimSun" w:eastAsia="SimSun" w:hAnsi="SimSun" w:cs="SimSun"/>
          <w:color w:val="333333"/>
          <w:kern w:val="0"/>
        </w:rPr>
        <w:t>态</w:t>
      </w:r>
      <w:r w:rsidRPr="0075136F">
        <w:rPr>
          <w:rFonts w:ascii="MS Mincho" w:eastAsia="MS Mincho" w:hAnsi="MS Mincho" w:cs="MS Mincho"/>
          <w:color w:val="333333"/>
          <w:kern w:val="0"/>
        </w:rPr>
        <w:t>，如</w:t>
      </w:r>
      <w:r w:rsidRPr="0075136F">
        <w:rPr>
          <w:rFonts w:ascii="Times New Roman" w:eastAsia="Times New Roman" w:hAnsi="Times New Roman" w:cs="Times New Roman"/>
          <w:color w:val="333333"/>
          <w:kern w:val="0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</w:rPr>
        <w:t>挂掉，</w:t>
      </w:r>
      <w:r w:rsidRPr="0075136F">
        <w:rPr>
          <w:rFonts w:ascii="Times New Roman" w:eastAsia="Times New Roman" w:hAnsi="Times New Roman" w:cs="Times New Roman"/>
          <w:color w:val="333333"/>
          <w:kern w:val="0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</w:rPr>
        <w:t>挂掉，挂掉后重新加入等。</w:t>
      </w:r>
    </w:p>
    <w:p w14:paraId="068CF6F0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</w:p>
    <w:p w14:paraId="68EA18EC" w14:textId="77777777" w:rsidR="0075136F" w:rsidRPr="0075136F" w:rsidRDefault="0075136F" w:rsidP="0075136F">
      <w:pPr>
        <w:widowControl/>
        <w:spacing w:line="343" w:lineRule="atLeast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二、常用命令</w:t>
      </w:r>
    </w:p>
    <w:p w14:paraId="77CAF75D" w14:textId="77777777" w:rsidR="0075136F" w:rsidRPr="0075136F" w:rsidRDefault="0075136F" w:rsidP="0075136F">
      <w:pPr>
        <w:widowControl/>
        <w:numPr>
          <w:ilvl w:val="0"/>
          <w:numId w:val="1"/>
        </w:numPr>
        <w:spacing w:line="343" w:lineRule="atLeast"/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MS Mincho" w:eastAsia="MS Mincho" w:hAnsi="MS Mincho" w:cs="MS Mincho"/>
          <w:color w:val="333333"/>
          <w:kern w:val="0"/>
        </w:rPr>
        <w:t>根据配置文件启</w:t>
      </w:r>
      <w:r w:rsidRPr="0075136F">
        <w:rPr>
          <w:rFonts w:ascii="SimSun" w:eastAsia="SimSun" w:hAnsi="SimSun" w:cs="SimSun"/>
          <w:color w:val="333333"/>
          <w:kern w:val="0"/>
        </w:rPr>
        <w:t>动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</w:rPr>
        <w:t>：</w:t>
      </w:r>
      <w:r w:rsidRPr="0075136F">
        <w:rPr>
          <w:rFonts w:ascii="Times New Roman" w:eastAsia="Times New Roman" w:hAnsi="Times New Roman" w:cs="Times New Roman"/>
          <w:color w:val="333333"/>
          <w:kern w:val="0"/>
        </w:rPr>
        <w:t xml:space="preserve">   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src</w:t>
      </w:r>
      <w:proofErr w:type="spellEnd"/>
      <w:r w:rsidRPr="0075136F">
        <w:rPr>
          <w:rFonts w:ascii="Times New Roman" w:eastAsia="Times New Roman" w:hAnsi="Times New Roman" w:cs="Times New Roman"/>
          <w:color w:val="333333"/>
          <w:kern w:val="0"/>
        </w:rPr>
        <w:t>/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Times New Roman" w:eastAsia="Times New Roman" w:hAnsi="Times New Roman" w:cs="Times New Roman"/>
          <w:color w:val="333333"/>
          <w:kern w:val="0"/>
        </w:rPr>
        <w:t>-server  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redis.confg</w:t>
      </w:r>
      <w:proofErr w:type="spellEnd"/>
    </w:p>
    <w:p w14:paraId="40809EA0" w14:textId="77777777" w:rsidR="0075136F" w:rsidRPr="0075136F" w:rsidRDefault="0075136F" w:rsidP="0075136F">
      <w:pPr>
        <w:widowControl/>
        <w:numPr>
          <w:ilvl w:val="0"/>
          <w:numId w:val="1"/>
        </w:numPr>
        <w:spacing w:line="343" w:lineRule="atLeast"/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MS Mincho" w:eastAsia="MS Mincho" w:hAnsi="MS Mincho" w:cs="MS Mincho"/>
          <w:color w:val="333333"/>
          <w:kern w:val="0"/>
        </w:rPr>
        <w:t>启</w:t>
      </w:r>
      <w:r w:rsidRPr="0075136F">
        <w:rPr>
          <w:rFonts w:ascii="SimSun" w:eastAsia="SimSun" w:hAnsi="SimSun" w:cs="SimSun"/>
          <w:color w:val="333333"/>
          <w:kern w:val="0"/>
        </w:rPr>
        <w:t>动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</w:rPr>
        <w:t>客</w:t>
      </w:r>
      <w:r w:rsidRPr="0075136F">
        <w:rPr>
          <w:rFonts w:ascii="SimSun" w:eastAsia="SimSun" w:hAnsi="SimSun" w:cs="SimSun"/>
          <w:color w:val="333333"/>
          <w:kern w:val="0"/>
        </w:rPr>
        <w:t>户</w:t>
      </w:r>
      <w:r w:rsidRPr="0075136F">
        <w:rPr>
          <w:rFonts w:ascii="MS Mincho" w:eastAsia="MS Mincho" w:hAnsi="MS Mincho" w:cs="MS Mincho"/>
          <w:color w:val="333333"/>
          <w:kern w:val="0"/>
        </w:rPr>
        <w:t>端：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Times New Roman" w:eastAsia="Times New Roman" w:hAnsi="Times New Roman" w:cs="Times New Roman"/>
          <w:color w:val="333333"/>
          <w:kern w:val="0"/>
        </w:rPr>
        <w:t>-cli -p port</w:t>
      </w:r>
    </w:p>
    <w:p w14:paraId="21523313" w14:textId="77777777" w:rsidR="0075136F" w:rsidRPr="0075136F" w:rsidRDefault="0075136F" w:rsidP="0075136F">
      <w:pPr>
        <w:widowControl/>
        <w:numPr>
          <w:ilvl w:val="0"/>
          <w:numId w:val="1"/>
        </w:numPr>
        <w:spacing w:line="343" w:lineRule="atLeast"/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Times New Roman" w:eastAsia="Times New Roman" w:hAnsi="Times New Roman" w:cs="Times New Roman"/>
          <w:color w:val="333333"/>
          <w:kern w:val="0"/>
        </w:rPr>
        <w:t>Slaver</w:t>
      </w:r>
      <w:r w:rsidRPr="0075136F">
        <w:rPr>
          <w:rFonts w:ascii="SimSun" w:eastAsia="SimSun" w:hAnsi="SimSun" w:cs="SimSun"/>
          <w:color w:val="333333"/>
          <w:kern w:val="0"/>
        </w:rPr>
        <w:t>连接</w:t>
      </w:r>
      <w:r w:rsidRPr="0075136F">
        <w:rPr>
          <w:rFonts w:ascii="Times New Roman" w:eastAsia="Times New Roman" w:hAnsi="Times New Roman" w:cs="Times New Roman"/>
          <w:color w:val="333333"/>
          <w:kern w:val="0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</w:rPr>
        <w:t>：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slaveof</w:t>
      </w:r>
      <w:proofErr w:type="spellEnd"/>
      <w:r w:rsidRPr="0075136F">
        <w:rPr>
          <w:rFonts w:ascii="Times New Roman" w:eastAsia="Times New Roman" w:hAnsi="Times New Roman" w:cs="Times New Roman"/>
          <w:color w:val="333333"/>
          <w:kern w:val="0"/>
        </w:rPr>
        <w:t xml:space="preserve"> 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host:ip</w:t>
      </w:r>
      <w:proofErr w:type="spellEnd"/>
      <w:r w:rsidRPr="0075136F">
        <w:rPr>
          <w:rFonts w:ascii="Times New Roman" w:eastAsia="Times New Roman" w:hAnsi="Times New Roman" w:cs="Times New Roman"/>
          <w:color w:val="333333"/>
          <w:kern w:val="0"/>
        </w:rPr>
        <w:t xml:space="preserve">        </w:t>
      </w:r>
      <w:r w:rsidRPr="0075136F">
        <w:rPr>
          <w:rFonts w:ascii="Times New Roman" w:eastAsia="Times New Roman" w:hAnsi="Times New Roman" w:cs="Times New Roman"/>
          <w:color w:val="FF0000"/>
          <w:kern w:val="0"/>
        </w:rPr>
        <w:t>  (</w:t>
      </w:r>
      <w:r w:rsidRPr="0075136F">
        <w:rPr>
          <w:rFonts w:ascii="SimSun" w:eastAsia="SimSun" w:hAnsi="SimSun" w:cs="SimSun"/>
          <w:color w:val="FF0000"/>
          <w:kern w:val="0"/>
        </w:rPr>
        <w:t>测试时使用</w:t>
      </w:r>
      <w:proofErr w:type="spellStart"/>
      <w:r w:rsidRPr="0075136F">
        <w:rPr>
          <w:rFonts w:ascii="Times New Roman" w:eastAsia="Times New Roman" w:hAnsi="Times New Roman" w:cs="Times New Roman"/>
          <w:color w:val="FF0000"/>
          <w:kern w:val="0"/>
        </w:rPr>
        <w:t>slaveof</w:t>
      </w:r>
      <w:proofErr w:type="spellEnd"/>
      <w:r w:rsidRPr="0075136F">
        <w:rPr>
          <w:rFonts w:ascii="MS Mincho" w:eastAsia="MS Mincho" w:hAnsi="MS Mincho" w:cs="MS Mincho"/>
          <w:color w:val="FF0000"/>
          <w:kern w:val="0"/>
        </w:rPr>
        <w:t>手</w:t>
      </w:r>
      <w:r w:rsidRPr="0075136F">
        <w:rPr>
          <w:rFonts w:ascii="SimSun" w:eastAsia="SimSun" w:hAnsi="SimSun" w:cs="SimSun"/>
          <w:color w:val="FF0000"/>
          <w:kern w:val="0"/>
        </w:rPr>
        <w:t>动连</w:t>
      </w:r>
      <w:r w:rsidRPr="0075136F">
        <w:rPr>
          <w:rFonts w:ascii="MS Mincho" w:eastAsia="MS Mincho" w:hAnsi="MS Mincho" w:cs="MS Mincho"/>
          <w:color w:val="FF0000"/>
          <w:kern w:val="0"/>
        </w:rPr>
        <w:t>接</w:t>
      </w:r>
      <w:r w:rsidRPr="0075136F">
        <w:rPr>
          <w:rFonts w:ascii="Times New Roman" w:eastAsia="Times New Roman" w:hAnsi="Times New Roman" w:cs="Times New Roman"/>
          <w:color w:val="FF0000"/>
          <w:kern w:val="0"/>
        </w:rPr>
        <w:t>master</w:t>
      </w:r>
      <w:r w:rsidRPr="0075136F">
        <w:rPr>
          <w:rFonts w:ascii="MS Mincho" w:eastAsia="MS Mincho" w:hAnsi="MS Mincho" w:cs="MS Mincho"/>
          <w:color w:val="FF0000"/>
          <w:kern w:val="0"/>
        </w:rPr>
        <w:t>，正式</w:t>
      </w:r>
      <w:r w:rsidRPr="0075136F">
        <w:rPr>
          <w:rFonts w:ascii="SimSun" w:eastAsia="SimSun" w:hAnsi="SimSun" w:cs="SimSun"/>
          <w:color w:val="FF0000"/>
          <w:kern w:val="0"/>
        </w:rPr>
        <w:t>环</w:t>
      </w:r>
      <w:r w:rsidRPr="0075136F">
        <w:rPr>
          <w:rFonts w:ascii="MS Mincho" w:eastAsia="MS Mincho" w:hAnsi="MS Mincho" w:cs="MS Mincho"/>
          <w:color w:val="FF0000"/>
          <w:kern w:val="0"/>
        </w:rPr>
        <w:t>境使用配置文件</w:t>
      </w:r>
      <w:r w:rsidRPr="0075136F">
        <w:rPr>
          <w:rFonts w:ascii="Times New Roman" w:eastAsia="Times New Roman" w:hAnsi="Times New Roman" w:cs="Times New Roman"/>
          <w:color w:val="FF0000"/>
          <w:kern w:val="0"/>
        </w:rPr>
        <w:t>)</w:t>
      </w:r>
    </w:p>
    <w:p w14:paraId="697E164C" w14:textId="77777777" w:rsidR="0075136F" w:rsidRPr="0075136F" w:rsidRDefault="0075136F" w:rsidP="0075136F">
      <w:pPr>
        <w:widowControl/>
        <w:numPr>
          <w:ilvl w:val="0"/>
          <w:numId w:val="1"/>
        </w:numPr>
        <w:spacing w:line="343" w:lineRule="atLeast"/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MS Mincho" w:eastAsia="MS Mincho" w:hAnsi="MS Mincho" w:cs="MS Mincho"/>
          <w:color w:val="333333"/>
          <w:kern w:val="0"/>
        </w:rPr>
        <w:t>关</w:t>
      </w:r>
      <w:r w:rsidRPr="0075136F">
        <w:rPr>
          <w:rFonts w:ascii="SimSun" w:eastAsia="SimSun" w:hAnsi="SimSun" w:cs="SimSun"/>
          <w:color w:val="333333"/>
          <w:kern w:val="0"/>
        </w:rPr>
        <w:t>闭</w:t>
      </w:r>
      <w:proofErr w:type="spellStart"/>
      <w:r w:rsidRPr="0075136F">
        <w:rPr>
          <w:rFonts w:ascii="Times New Roman" w:eastAsia="Times New Roman" w:hAnsi="Times New Roman" w:cs="Times New Roman"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</w:rPr>
        <w:t>：</w:t>
      </w:r>
      <w:r w:rsidRPr="0075136F">
        <w:rPr>
          <w:rFonts w:ascii="Times New Roman" w:eastAsia="Times New Roman" w:hAnsi="Times New Roman" w:cs="Times New Roman"/>
          <w:color w:val="333333"/>
          <w:kern w:val="0"/>
        </w:rPr>
        <w:t>shutdown</w:t>
      </w:r>
    </w:p>
    <w:p w14:paraId="252A5CDE" w14:textId="77777777" w:rsidR="0075136F" w:rsidRPr="0075136F" w:rsidRDefault="0075136F" w:rsidP="0075136F">
      <w:pPr>
        <w:widowControl/>
        <w:numPr>
          <w:ilvl w:val="0"/>
          <w:numId w:val="1"/>
        </w:numPr>
        <w:spacing w:line="343" w:lineRule="atLeast"/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SimSun" w:eastAsia="SimSun" w:hAnsi="SimSun" w:cs="SimSun"/>
          <w:color w:val="333333"/>
          <w:kern w:val="0"/>
        </w:rPr>
        <w:t>查看主从信息：</w:t>
      </w:r>
      <w:r w:rsidRPr="0075136F">
        <w:rPr>
          <w:rFonts w:ascii="Times New Roman" w:eastAsia="Times New Roman" w:hAnsi="Times New Roman" w:cs="Times New Roman"/>
          <w:color w:val="333333"/>
          <w:kern w:val="0"/>
        </w:rPr>
        <w:t>info Replication</w:t>
      </w:r>
    </w:p>
    <w:p w14:paraId="653982C5" w14:textId="77777777" w:rsidR="0075136F" w:rsidRPr="0075136F" w:rsidRDefault="0075136F" w:rsidP="0075136F">
      <w:pPr>
        <w:widowControl/>
        <w:spacing w:line="343" w:lineRule="atLeast"/>
        <w:jc w:val="left"/>
        <w:rPr>
          <w:rFonts w:ascii="Times New Roman" w:eastAsia="Times New Roman" w:hAnsi="Times New Roman" w:cs="Times New Roman"/>
          <w:color w:val="333333"/>
          <w:kern w:val="0"/>
        </w:rPr>
      </w:pPr>
    </w:p>
    <w:p w14:paraId="6A5A9C66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三、</w:t>
      </w:r>
      <w:proofErr w:type="spellStart"/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的配置</w:t>
      </w:r>
    </w:p>
    <w:p w14:paraId="312EF748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75136F">
        <w:rPr>
          <w:rFonts w:ascii="Times New Roman" w:eastAsia="Times New Roman" w:hAnsi="Times New Roman" w:cs="Times New Roman"/>
          <w:color w:val="333333"/>
          <w:kern w:val="0"/>
        </w:rPr>
        <w:t>   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 1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、按照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1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主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2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从的</w:t>
      </w:r>
      <w:r w:rsidRPr="0075136F">
        <w:rPr>
          <w:rFonts w:ascii="SimSun" w:eastAsia="SimSun" w:hAnsi="SimSun" w:cs="SimSun"/>
          <w:b/>
          <w:bCs/>
          <w:color w:val="333333"/>
          <w:kern w:val="0"/>
        </w:rPr>
        <w:t>结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构搭建，即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1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个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Master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，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2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个</w:t>
      </w:r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Slaver</w:t>
      </w:r>
      <w:r w:rsidRPr="0075136F">
        <w:rPr>
          <w:rFonts w:ascii="SimSun" w:eastAsia="SimSun" w:hAnsi="SimSun" w:cs="SimSun"/>
          <w:b/>
          <w:bCs/>
          <w:color w:val="333333"/>
          <w:kern w:val="0"/>
        </w:rPr>
        <w:t>节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点</w:t>
      </w:r>
    </w:p>
    <w:p w14:paraId="71D15327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bookmarkStart w:id="0" w:name="_GoBack"/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    2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、</w:t>
      </w:r>
      <w:proofErr w:type="spellStart"/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Redis</w:t>
      </w:r>
      <w:proofErr w:type="spellEnd"/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配置文件</w:t>
      </w:r>
      <w:proofErr w:type="spellStart"/>
      <w:r w:rsidRPr="0075136F">
        <w:rPr>
          <w:rFonts w:ascii="Times New Roman" w:eastAsia="Times New Roman" w:hAnsi="Times New Roman" w:cs="Times New Roman"/>
          <w:b/>
          <w:bCs/>
          <w:color w:val="333333"/>
          <w:kern w:val="0"/>
        </w:rPr>
        <w:t>redis.conf</w:t>
      </w:r>
      <w:proofErr w:type="spellEnd"/>
      <w:r w:rsidRPr="0075136F">
        <w:rPr>
          <w:rFonts w:ascii="MS Mincho" w:eastAsia="MS Mincho" w:hAnsi="MS Mincho" w:cs="MS Mincho"/>
          <w:b/>
          <w:bCs/>
          <w:color w:val="333333"/>
          <w:kern w:val="0"/>
        </w:rPr>
        <w:t>的配置</w:t>
      </w:r>
    </w:p>
    <w:bookmarkEnd w:id="0"/>
    <w:tbl>
      <w:tblPr>
        <w:tblW w:w="15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797"/>
        <w:gridCol w:w="2560"/>
        <w:gridCol w:w="1791"/>
        <w:gridCol w:w="2395"/>
        <w:gridCol w:w="4903"/>
      </w:tblGrid>
      <w:tr w:rsidR="0075136F" w:rsidRPr="0075136F" w14:paraId="4F40EF79" w14:textId="77777777" w:rsidTr="0075136F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7002BF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260B5E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daemonize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br/>
              <w:t>(</w:t>
            </w:r>
            <w:r w:rsidRPr="0075136F">
              <w:rPr>
                <w:rFonts w:ascii="MS Mincho" w:eastAsia="MS Mincho" w:hAnsi="MS Mincho" w:cs="MS Mincho"/>
                <w:kern w:val="0"/>
              </w:rPr>
              <w:t>后台运行）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ECE8B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pidfile</w:t>
            </w:r>
            <w:proofErr w:type="spellEnd"/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68994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color w:val="FF0000"/>
                <w:kern w:val="0"/>
              </w:rPr>
              <w:t>port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8DFDD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logfile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>(</w:t>
            </w:r>
            <w:r w:rsidRPr="0075136F">
              <w:rPr>
                <w:rFonts w:ascii="MS Mincho" w:eastAsia="MS Mincho" w:hAnsi="MS Mincho" w:cs="MS Mincho"/>
                <w:kern w:val="0"/>
              </w:rPr>
              <w:t>日志</w:t>
            </w:r>
            <w:r w:rsidRPr="0075136F">
              <w:rPr>
                <w:rFonts w:ascii="Times New Roman" w:eastAsia="Times New Roman" w:hAnsi="Times New Roman" w:cs="Times New Roman"/>
                <w:kern w:val="0"/>
              </w:rPr>
              <w:t>,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src</w:t>
            </w:r>
            <w:proofErr w:type="spellEnd"/>
            <w:r w:rsidRPr="0075136F">
              <w:rPr>
                <w:rFonts w:ascii="MS Mincho" w:eastAsia="MS Mincho" w:hAnsi="MS Mincho" w:cs="MS Mincho"/>
                <w:kern w:val="0"/>
              </w:rPr>
              <w:t>目</w:t>
            </w:r>
            <w:r w:rsidRPr="0075136F">
              <w:rPr>
                <w:rFonts w:ascii="SimSun" w:eastAsia="SimSun" w:hAnsi="SimSun" w:cs="SimSun"/>
                <w:kern w:val="0"/>
              </w:rPr>
              <w:t>录</w:t>
            </w:r>
            <w:r w:rsidRPr="0075136F">
              <w:rPr>
                <w:rFonts w:ascii="Times New Roman" w:eastAsia="Times New Roman" w:hAnsi="Times New Roman" w:cs="Times New Roman"/>
                <w:kern w:val="0"/>
              </w:rPr>
              <w:t>)</w:t>
            </w:r>
          </w:p>
        </w:tc>
        <w:tc>
          <w:tcPr>
            <w:tcW w:w="4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20E6BD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 xml:space="preserve"># 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slaveof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 xml:space="preserve"> &lt;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masterip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>&gt; &lt;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masterport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>&gt;</w:t>
            </w:r>
            <w:r w:rsidRPr="0075136F">
              <w:rPr>
                <w:rFonts w:ascii="Times New Roman" w:eastAsia="Times New Roman" w:hAnsi="Times New Roman" w:cs="Times New Roman"/>
                <w:kern w:val="0"/>
              </w:rPr>
              <w:br/>
            </w:r>
            <w:r w:rsidRPr="0075136F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</w:rPr>
              <w:t>  (</w:t>
            </w:r>
            <w:r w:rsidRPr="0075136F">
              <w:rPr>
                <w:rFonts w:ascii="SimSun" w:eastAsia="SimSun" w:hAnsi="SimSun" w:cs="SimSun"/>
                <w:color w:val="FF0000"/>
                <w:kern w:val="0"/>
                <w:sz w:val="23"/>
                <w:szCs w:val="23"/>
              </w:rPr>
              <w:t>测试时使用</w:t>
            </w:r>
            <w:proofErr w:type="spellStart"/>
            <w:r w:rsidRPr="0075136F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</w:rPr>
              <w:t>slaveof</w:t>
            </w:r>
            <w:proofErr w:type="spellEnd"/>
            <w:r w:rsidRPr="0075136F">
              <w:rPr>
                <w:rFonts w:ascii="MS Mincho" w:eastAsia="MS Mincho" w:hAnsi="MS Mincho" w:cs="MS Mincho"/>
                <w:color w:val="FF0000"/>
                <w:kern w:val="0"/>
                <w:sz w:val="23"/>
                <w:szCs w:val="23"/>
              </w:rPr>
              <w:t>手</w:t>
            </w:r>
            <w:r w:rsidRPr="0075136F">
              <w:rPr>
                <w:rFonts w:ascii="SimSun" w:eastAsia="SimSun" w:hAnsi="SimSun" w:cs="SimSun"/>
                <w:color w:val="FF0000"/>
                <w:kern w:val="0"/>
                <w:sz w:val="23"/>
                <w:szCs w:val="23"/>
              </w:rPr>
              <w:t>动连</w:t>
            </w:r>
            <w:r w:rsidRPr="0075136F">
              <w:rPr>
                <w:rFonts w:ascii="MS Mincho" w:eastAsia="MS Mincho" w:hAnsi="MS Mincho" w:cs="MS Mincho"/>
                <w:color w:val="FF0000"/>
                <w:kern w:val="0"/>
                <w:sz w:val="23"/>
                <w:szCs w:val="23"/>
              </w:rPr>
              <w:t>接</w:t>
            </w:r>
            <w:r w:rsidRPr="0075136F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</w:rPr>
              <w:t>master</w:t>
            </w:r>
            <w:r w:rsidRPr="0075136F">
              <w:rPr>
                <w:rFonts w:ascii="MS Mincho" w:eastAsia="MS Mincho" w:hAnsi="MS Mincho" w:cs="MS Mincho"/>
                <w:color w:val="FF0000"/>
                <w:kern w:val="0"/>
                <w:sz w:val="23"/>
                <w:szCs w:val="23"/>
              </w:rPr>
              <w:t>，正式</w:t>
            </w:r>
            <w:r w:rsidRPr="0075136F">
              <w:rPr>
                <w:rFonts w:ascii="SimSun" w:eastAsia="SimSun" w:hAnsi="SimSun" w:cs="SimSun"/>
                <w:color w:val="FF0000"/>
                <w:kern w:val="0"/>
                <w:sz w:val="23"/>
                <w:szCs w:val="23"/>
              </w:rPr>
              <w:t>环</w:t>
            </w:r>
            <w:r w:rsidRPr="0075136F">
              <w:rPr>
                <w:rFonts w:ascii="MS Mincho" w:eastAsia="MS Mincho" w:hAnsi="MS Mincho" w:cs="MS Mincho"/>
                <w:color w:val="FF0000"/>
                <w:kern w:val="0"/>
                <w:sz w:val="23"/>
                <w:szCs w:val="23"/>
              </w:rPr>
              <w:t>境使用配置文件</w:t>
            </w:r>
            <w:r w:rsidRPr="0075136F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</w:rPr>
              <w:t>)</w:t>
            </w:r>
          </w:p>
        </w:tc>
      </w:tr>
      <w:tr w:rsidR="0075136F" w:rsidRPr="0075136F" w14:paraId="56410AD9" w14:textId="77777777" w:rsidTr="0075136F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FD6E4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Master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53ABD1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F3333D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var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>/run/redis6379.pid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017B7C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color w:val="FF0000"/>
                <w:kern w:val="0"/>
              </w:rPr>
              <w:t>6379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B131A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"redis6379.log"</w:t>
            </w:r>
          </w:p>
        </w:tc>
        <w:tc>
          <w:tcPr>
            <w:tcW w:w="4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871C2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5136F" w:rsidRPr="0075136F" w14:paraId="3EA15076" w14:textId="77777777" w:rsidTr="0075136F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4A0BD7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Slaver1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B4E4E2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BDB1A2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var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>/run/redis6381.pid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544D53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color w:val="FF0000"/>
                <w:kern w:val="0"/>
              </w:rPr>
              <w:t>6381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728D8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"redis6381.log"</w:t>
            </w:r>
          </w:p>
        </w:tc>
        <w:tc>
          <w:tcPr>
            <w:tcW w:w="4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56A914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slaveof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 xml:space="preserve"> 127.0.0.1 6379</w:t>
            </w:r>
          </w:p>
        </w:tc>
      </w:tr>
      <w:tr w:rsidR="0075136F" w:rsidRPr="0075136F" w14:paraId="792168FB" w14:textId="77777777" w:rsidTr="0075136F">
        <w:trPr>
          <w:trHeight w:val="368"/>
        </w:trPr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98A3CC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Slaver2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D09648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224BCF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/</w:t>
            </w: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var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>/run/redis6382.pid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C2FD38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color w:val="FF0000"/>
                <w:kern w:val="0"/>
              </w:rPr>
              <w:t>6382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792FF4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5136F">
              <w:rPr>
                <w:rFonts w:ascii="Times New Roman" w:eastAsia="Times New Roman" w:hAnsi="Times New Roman" w:cs="Times New Roman"/>
                <w:kern w:val="0"/>
              </w:rPr>
              <w:t>"redis6382.log"</w:t>
            </w:r>
          </w:p>
        </w:tc>
        <w:tc>
          <w:tcPr>
            <w:tcW w:w="4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31589D" w14:textId="77777777" w:rsidR="0075136F" w:rsidRPr="0075136F" w:rsidRDefault="0075136F" w:rsidP="00751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5136F">
              <w:rPr>
                <w:rFonts w:ascii="Times New Roman" w:eastAsia="Times New Roman" w:hAnsi="Times New Roman" w:cs="Times New Roman"/>
                <w:kern w:val="0"/>
              </w:rPr>
              <w:t>slaveof</w:t>
            </w:r>
            <w:proofErr w:type="spellEnd"/>
            <w:r w:rsidRPr="0075136F">
              <w:rPr>
                <w:rFonts w:ascii="Times New Roman" w:eastAsia="Times New Roman" w:hAnsi="Times New Roman" w:cs="Times New Roman"/>
                <w:kern w:val="0"/>
              </w:rPr>
              <w:t xml:space="preserve"> 127.0.0.1 6379</w:t>
            </w:r>
          </w:p>
        </w:tc>
      </w:tr>
    </w:tbl>
    <w:p w14:paraId="11C55F3F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    3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、配置完成后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3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个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点都是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</w:p>
    <w:p w14:paraId="5BE3A351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6241787" wp14:editId="71A77C2B">
            <wp:extent cx="9982835" cy="1589405"/>
            <wp:effectExtent l="0" t="0" r="0" b="10795"/>
            <wp:docPr id="7" name="图片 7" descr="https://images2015.cnblogs.com/blog/35158/201610/35158-20161024140015046-1353060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5158/201610/35158-20161024140015046-13530609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83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3371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    4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、配置主从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点（通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过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info replication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查看主从关系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）</w:t>
      </w:r>
    </w:p>
    <w:p w14:paraId="7AAB47CB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41536D90" wp14:editId="389F158A">
            <wp:extent cx="14067155" cy="3078480"/>
            <wp:effectExtent l="0" t="0" r="4445" b="0"/>
            <wp:docPr id="6" name="图片 6" descr="https://images2015.cnblogs.com/blog/35158/201610/35158-20161024140015609-46754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5158/201610/35158-20161024140015609-4675406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15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3D78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  5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、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节点设置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key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后异步同步到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节点；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节点只能读取数据，不能修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改</w:t>
      </w:r>
    </w:p>
    <w:p w14:paraId="29B8EED9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A0A1C02" wp14:editId="00E16082">
            <wp:extent cx="15832455" cy="1940560"/>
            <wp:effectExtent l="0" t="0" r="0" b="0"/>
            <wp:docPr id="5" name="图片 5" descr="https://images2015.cnblogs.com/blog/35158/201610/35158-20161024140016125-918614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5158/201610/35158-20161024140016125-9186147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45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D4E6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 6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、主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节点挂掉后，手动将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S1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子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点升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级为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（命令：</w:t>
      </w:r>
      <w:proofErr w:type="spellStart"/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slaveof</w:t>
      </w:r>
      <w:proofErr w:type="spellEnd"/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 xml:space="preserve"> no one 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手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动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将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节点升级为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）</w:t>
      </w:r>
    </w:p>
    <w:p w14:paraId="12873BC5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   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操作步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骤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如下：</w:t>
      </w:r>
    </w:p>
    <w:p w14:paraId="690CC197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    a) 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节点：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Shutdown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闭节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296BB392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    b) Slaver1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节点：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slaveof</w:t>
      </w:r>
      <w:proofErr w:type="spellEnd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no one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将其升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级为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23D4A93B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    c) Slaver2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节点：使用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slaveof</w:t>
      </w:r>
      <w:proofErr w:type="spellEnd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127.0.0.1 6381 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Slaver2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将其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视为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306CF0F6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    d) 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原来的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节点：重新启动后，可以使用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slaveof</w:t>
      </w:r>
      <w:proofErr w:type="spellEnd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127.0.0.1 6381 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连接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Slaver2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将其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视为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节点，自己成为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5E64CD81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13FFE4B" wp14:editId="6F0B5D62">
            <wp:extent cx="15948025" cy="6085205"/>
            <wp:effectExtent l="0" t="0" r="3175" b="10795"/>
            <wp:docPr id="4" name="图片 4" descr="https://images2015.cnblogs.com/blog/35158/201610/35158-20161024140016968-213217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35158/201610/35158-20161024140016968-2132175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025" cy="60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BA48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 7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、使用哨兵模式，自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动监视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节点，当前挂掉后，自动将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节点变为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点</w:t>
      </w:r>
    </w:p>
    <w:p w14:paraId="3AF355FE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       a) 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sentinel.conf</w:t>
      </w:r>
      <w:proofErr w:type="spellEnd"/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配置文件，修改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sentinel monitor host6379 127.0.0.1 6379 1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，其它使用默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即可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  <w:t>           host6379 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主机名称，随便起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   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IP 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1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表示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选举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，某个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得到超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1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票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成成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2436B217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       b) 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sentinel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./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redis</w:t>
      </w:r>
      <w:proofErr w:type="spellEnd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-sentinel ../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sentinel.conf</w:t>
      </w:r>
      <w:proofErr w:type="spellEnd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br/>
      </w: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20A719D" wp14:editId="05B55500">
            <wp:extent cx="9391650" cy="3677285"/>
            <wp:effectExtent l="0" t="0" r="6350" b="5715"/>
            <wp:docPr id="3" name="图片 3" descr="https://images2015.cnblogs.com/blog/35158/201610/35158-20161024140017578-1541289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35158/201610/35158-20161024140017578-15412891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D466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   8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、手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动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shutdown 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节点后，等待一段时间（大概一分钟），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sentinel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会重新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选举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节点。下面将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6381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选举为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节点，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6382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自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动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重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连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6381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的</w:t>
      </w:r>
      <w:r w:rsidRPr="0075136F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点</w:t>
      </w:r>
    </w:p>
    <w:p w14:paraId="74934829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88AA6FC" wp14:editId="1A34DE0D">
            <wp:extent cx="9355455" cy="2571750"/>
            <wp:effectExtent l="0" t="0" r="0" b="0"/>
            <wp:docPr id="2" name="图片 2" descr="https://images2015.cnblogs.com/blog/35158/201610/35158-20161024140018062-683807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5158/201610/35158-20161024140018062-6838078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5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3771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     6379 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原来的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节点重启后变成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410FCF47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9375DA7" wp14:editId="5C10D411">
            <wp:extent cx="16135985" cy="5913755"/>
            <wp:effectExtent l="0" t="0" r="0" b="4445"/>
            <wp:docPr id="1" name="图片 1" descr="https://images2015.cnblogs.com/blog/35158/201610/35158-20161024140019109-257088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35158/201610/35158-20161024140019109-2570888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98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BFD8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 </w:t>
      </w:r>
    </w:p>
    <w:p w14:paraId="23BF8E46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06C1CDE1" w14:textId="77777777" w:rsidR="0075136F" w:rsidRPr="0075136F" w:rsidRDefault="0075136F" w:rsidP="0075136F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四、</w:t>
      </w:r>
      <w:r w:rsidRPr="0075136F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总结</w:t>
      </w:r>
    </w:p>
    <w:p w14:paraId="5403D7ED" w14:textId="77777777" w:rsidR="0075136F" w:rsidRPr="0075136F" w:rsidRDefault="0075136F" w:rsidP="0075136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可写，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只能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，不能写</w:t>
      </w:r>
    </w:p>
    <w:p w14:paraId="327F78DD" w14:textId="77777777" w:rsidR="0075136F" w:rsidRPr="0075136F" w:rsidRDefault="0075136F" w:rsidP="0075136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多个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，但是数量越多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力越大，延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就可能越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</w:t>
      </w:r>
    </w:p>
    <w:p w14:paraId="5F4C80FD" w14:textId="77777777" w:rsidR="0075136F" w:rsidRPr="0075136F" w:rsidRDefault="0075136F" w:rsidP="0075136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写入后立即返回，几乎同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将写入异步同步到各个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，所以基本上延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可以忽略</w:t>
      </w:r>
    </w:p>
    <w:p w14:paraId="14FD476C" w14:textId="77777777" w:rsidR="0075136F" w:rsidRPr="0075136F" w:rsidRDefault="0075136F" w:rsidP="0075136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proofErr w:type="spellStart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slaveof</w:t>
      </w:r>
      <w:proofErr w:type="spellEnd"/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 no one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命令将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升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级为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（当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挂掉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，手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将某个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变为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53A9C816" w14:textId="77777777" w:rsidR="0075136F" w:rsidRPr="0075136F" w:rsidRDefault="0075136F" w:rsidP="0075136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sentinel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哨兵模式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，当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挂掉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动选举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变为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，其它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Slaver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</w:t>
      </w:r>
      <w:r w:rsidRPr="0075136F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75136F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新的</w:t>
      </w:r>
      <w:r w:rsidRPr="0075136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Master</w:t>
      </w:r>
    </w:p>
    <w:p w14:paraId="336DC344" w14:textId="77777777" w:rsidR="0075136F" w:rsidRPr="0075136F" w:rsidRDefault="0075136F" w:rsidP="0075136F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</w:p>
    <w:p w14:paraId="14E8E84A" w14:textId="77777777" w:rsidR="00411F3D" w:rsidRDefault="00411F3D"/>
    <w:sectPr w:rsidR="00411F3D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725D"/>
    <w:multiLevelType w:val="multilevel"/>
    <w:tmpl w:val="4FD4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D6AE7"/>
    <w:multiLevelType w:val="multilevel"/>
    <w:tmpl w:val="D56E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6F"/>
    <w:rsid w:val="001A4B76"/>
    <w:rsid w:val="00411F3D"/>
    <w:rsid w:val="007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E5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136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5136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13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0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2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3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5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4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1626</Characters>
  <Application>Microsoft Macintosh Word</Application>
  <DocSecurity>0</DocSecurity>
  <Lines>13</Lines>
  <Paragraphs>3</Paragraphs>
  <ScaleCrop>false</ScaleCrop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2019-05-27T03:08:00Z</dcterms:created>
  <dcterms:modified xsi:type="dcterms:W3CDTF">2019-05-27T03:10:00Z</dcterms:modified>
</cp:coreProperties>
</file>