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打开A客户端执行如下命令: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步骤按从上到下执行: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#设置事物隔离级别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SESSION TRANSACTION ISOLATION LEVEL SERIALIZABLE;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#开启事物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autocommit=0;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#查询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SELECT * from user;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#结果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drawing>
          <wp:inline distT="0" distB="0" distL="114300" distR="114300">
            <wp:extent cx="5264785" cy="952500"/>
            <wp:effectExtent l="0" t="0" r="184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default"/>
        </w:rPr>
        <w:t>打开B客户端执行如下命令: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</w:rPr>
      </w:pP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#设置事物隔离级别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SESSION TRANSACTION ISOLATION LEVEL SERIALIZABLE;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#开启事物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autocommit=0;</w:t>
      </w: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#更新一条数据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update user set name = '8889' where id = 999;</w:t>
      </w: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#无法更新，也就是两个事物只要有一个事物先查询，其他事物的增删改需要等待前面的事物提交，但查询是可以的</w:t>
      </w:r>
    </w:p>
    <w:p>
      <w:r>
        <w:drawing>
          <wp:inline distT="0" distB="0" distL="114300" distR="114300">
            <wp:extent cx="5269865" cy="745490"/>
            <wp:effectExtent l="0" t="0" r="1333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如果一个事物先增删改，其他事物增删查改都需要等待前面的事物提交</w:t>
      </w:r>
    </w:p>
    <w:p/>
    <w:p>
      <w:r>
        <w:t>B客户端是其他事物隔离级别也是一样的效果</w:t>
      </w:r>
      <w:bookmarkStart w:id="0" w:name="_GoBack"/>
      <w:bookmarkEnd w:id="0"/>
    </w:p>
    <w:p/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7A801"/>
    <w:rsid w:val="6FF7A801"/>
    <w:rsid w:val="77732562"/>
    <w:rsid w:val="ACFF89F6"/>
    <w:rsid w:val="DFFD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2019-09-26T23:23:00Z</dcterms:created>
  <dc:creator>daiyanping</dc:creator>
  <cp:lastModifiedBy>daiyanping</cp:lastModifiedBy>
  <dcterms:modified xsi:type="dcterms:W3CDTF">2019-09-26T17:08:41Z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