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打开A客户端执行如下命令: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步骤按从上到下执行: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#设置事物隔离级别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SET SESSION TRANSACTION ISOLATION LEVEL READ UNCOMMITTED;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#开启事物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SET autocommit=0;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#查询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SELECT * from user;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#结果为空</w:t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5271135" cy="991235"/>
            <wp:effectExtent l="0" t="0" r="12065" b="247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91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</w:rPr>
      </w:pPr>
      <w:r>
        <w:rPr>
          <w:rFonts w:hint="default"/>
        </w:rPr>
        <w:t>打开B客户端执行如下命令: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</w:rPr>
      </w:pPr>
    </w:p>
    <w:p>
      <w:pP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#设置事物隔离级别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SET SESSION TRANSACTION ISOLATION LEVEL READ UNCOMMITTED;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#开启事物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SET autocommit=0;</w:t>
      </w:r>
    </w:p>
    <w:p>
      <w:pP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#插入一条数据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user (id, name, age) values (999, "sfds", 90);</w:t>
      </w:r>
    </w:p>
    <w:p>
      <w:pP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</w:p>
    <w:p>
      <w:pP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回到A客户端执行如下命令:</w:t>
      </w:r>
    </w:p>
    <w:p>
      <w:pP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#查询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SELECT * from user;</w:t>
      </w:r>
    </w:p>
    <w:p>
      <w:pP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</w:p>
    <w:p>
      <w:pP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#结果如下</w:t>
      </w:r>
    </w:p>
    <w:p>
      <w:r>
        <w:drawing>
          <wp:inline distT="0" distB="0" distL="114300" distR="114300">
            <wp:extent cx="5268595" cy="959485"/>
            <wp:effectExtent l="0" t="0" r="1460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59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说明A事物可以读取B事物还未提交的数据,如果B事物后续回滚了,A事物再次读取数据,发现已经没有了.</w:t>
      </w:r>
    </w:p>
    <w:p/>
    <w:p>
      <w:pPr>
        <w:rPr>
          <w:rFonts w:hint="default"/>
        </w:rPr>
      </w:pPr>
      <w:r>
        <w:rPr>
          <w:rFonts w:hint="default"/>
        </w:rPr>
        <w:t>这里B事物还可以是其他级别的事物,效果都是一样的.只要当前的事物隔离级别是未提交读,则表示可以读取其他事物还未提交的数据.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DEFA5A4"/>
    <w:rsid w:val="DDEFA5A4"/>
    <w:rsid w:val="FFE7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Office_1.4.0.1935_F1E327BC-269C-435d-A152-05C5408002CA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2019-09-26T14:31:00Z</dcterms:created>
  <dc:creator>daiyanping</dc:creator>
  <cp:lastModifiedBy>daiyanping</cp:lastModifiedBy>
  <dcterms:modified xsi:type="dcterms:W3CDTF">2019-09-26T14:47:55Z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2052-1.4.0.1935</vt:lpwstr>
  </property>
</Properties>
</file>