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header3.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jc w:val="center"/>
        <w:rPr>
          <w:rFonts w:ascii="Roboto" w:hAnsi="Roboto" w:eastAsia="Roboto" w:cs="Roboto"/>
          <w:b/>
          <w:bCs/>
          <w:color w:val="121212"/>
          <w:sz w:val="40"/>
          <w:szCs w:val="40"/>
          <w:shd w:fill="EFEEEB" w:val="clear"/>
        </w:rPr>
      </w:pPr>
      <w:r>
        <w:rPr>
          <w:rFonts w:eastAsia="Roboto" w:cs="Roboto" w:ascii="Roboto" w:hAnsi="Roboto"/>
          <w:b/>
          <w:bCs/>
          <w:color w:val="121212"/>
          <w:sz w:val="40"/>
          <w:szCs w:val="40"/>
          <w:shd w:fill="EFEEEB" w:val="clear"/>
          <w:lang w:val="en-US"/>
        </w:rPr>
        <w:t>TheVault.HW</w:t>
      </w:r>
    </w:p>
    <w:p>
      <w:pPr>
        <w:pStyle w:val="BodyText"/>
        <w:jc w:val="center"/>
        <w:rPr>
          <w:rFonts w:ascii="Roboto" w:hAnsi="Roboto" w:eastAsia="Roboto" w:cs="Roboto"/>
          <w:b/>
          <w:bCs/>
          <w:sz w:val="32"/>
          <w:szCs w:val="32"/>
        </w:rPr>
      </w:pPr>
      <w:r>
        <w:rPr>
          <w:rFonts w:eastAsia="Roboto" w:cs="Roboto" w:ascii="Roboto" w:hAnsi="Roboto"/>
          <w:b/>
          <w:bCs/>
          <w:sz w:val="32"/>
          <w:szCs w:val="32"/>
        </w:rPr>
        <w:t>Hardware Inventory Management System</w:t>
      </w:r>
    </w:p>
    <w:p>
      <w:pPr>
        <w:pStyle w:val="BodyText"/>
        <w:jc w:val="center"/>
        <w:rPr>
          <w:rFonts w:ascii="Roboto" w:hAnsi="Roboto" w:eastAsia="Roboto" w:cs="Roboto"/>
          <w:b/>
          <w:bCs/>
          <w:sz w:val="32"/>
          <w:szCs w:val="32"/>
        </w:rPr>
      </w:pPr>
      <w:r>
        <w:rPr>
          <w:rFonts w:eastAsia="Roboto" w:cs="Roboto" w:ascii="Roboto" w:hAnsi="Roboto"/>
          <w:b/>
          <w:bCs/>
          <w:sz w:val="32"/>
          <w:szCs w:val="32"/>
        </w:rPr>
      </w:r>
    </w:p>
    <w:p>
      <w:pPr>
        <w:pStyle w:val="BodyText"/>
        <w:widowControl/>
        <w:bidi w:val="0"/>
        <w:spacing w:lineRule="auto" w:line="276"/>
        <w:ind w:hanging="0" w:start="57" w:end="0"/>
        <w:jc w:val="start"/>
        <w:rPr>
          <w:rFonts w:ascii="Roboto" w:hAnsi="Roboto" w:eastAsia="Roboto" w:cs="Roboto"/>
          <w:b/>
          <w:bCs/>
          <w:sz w:val="32"/>
          <w:szCs w:val="32"/>
        </w:rPr>
      </w:pPr>
      <w:r>
        <w:rPr>
          <w:rFonts w:eastAsia="Roboto" w:cs="Roboto" w:ascii="Roboto" w:hAnsi="Roboto"/>
          <w:b/>
          <w:bCs/>
          <w:sz w:val="32"/>
          <w:szCs w:val="32"/>
          <w:lang w:val="en-US"/>
        </w:rPr>
        <w:t>1)</w:t>
      </w:r>
      <w:r>
        <w:rPr>
          <w:rFonts w:eastAsia="Roboto" w:cs="Roboto" w:ascii="Roboto" w:hAnsi="Roboto"/>
          <w:b/>
          <w:bCs/>
          <w:sz w:val="32"/>
          <w:szCs w:val="32"/>
        </w:rPr>
        <w:t>Functionalities:</w:t>
      </w:r>
    </w:p>
    <w:p>
      <w:pPr>
        <w:pStyle w:val="BodyText"/>
        <w:widowControl/>
        <w:numPr>
          <w:ilvl w:val="0"/>
          <w:numId w:val="1"/>
        </w:numPr>
        <w:tabs>
          <w:tab w:val="clear" w:pos="720"/>
          <w:tab w:val="left" w:pos="0" w:leader="none"/>
        </w:tabs>
        <w:bidi w:val="0"/>
        <w:spacing w:lineRule="auto" w:line="276"/>
        <w:ind w:hanging="283" w:start="766" w:end="0"/>
        <w:jc w:val="start"/>
        <w:rPr>
          <w:rFonts w:ascii="Roboto" w:hAnsi="Roboto" w:eastAsia="Roboto" w:cs="Roboto"/>
          <w:sz w:val="32"/>
          <w:szCs w:val="32"/>
          <w:u w:val="single"/>
        </w:rPr>
      </w:pPr>
      <w:r>
        <w:rPr>
          <w:rFonts w:eastAsia="Roboto" w:cs="Roboto" w:ascii="Roboto" w:hAnsi="Roboto"/>
          <w:sz w:val="32"/>
          <w:szCs w:val="32"/>
          <w:u w:val="single"/>
        </w:rPr>
        <w:t xml:space="preserve">Component CRUD </w:t>
      </w:r>
    </w:p>
    <w:p>
      <w:pPr>
        <w:pStyle w:val="BodyText"/>
        <w:widowControl/>
        <w:numPr>
          <w:ilvl w:val="0"/>
          <w:numId w:val="2"/>
        </w:numPr>
        <w:tabs>
          <w:tab w:val="clear" w:pos="720"/>
          <w:tab w:val="left" w:pos="0" w:leader="none"/>
        </w:tabs>
        <w:bidi w:val="0"/>
        <w:spacing w:lineRule="auto" w:line="276"/>
        <w:ind w:hanging="283" w:start="766" w:end="0"/>
        <w:jc w:val="start"/>
        <w:rPr>
          <w:rFonts w:ascii="Roboto" w:hAnsi="Roboto" w:eastAsia="Roboto" w:cs="Roboto"/>
          <w:sz w:val="32"/>
          <w:szCs w:val="32"/>
        </w:rPr>
      </w:pPr>
      <w:r>
        <w:rPr>
          <w:rFonts w:eastAsia="Roboto" w:cs="Roboto" w:ascii="Roboto" w:hAnsi="Roboto"/>
          <w:sz w:val="32"/>
          <w:szCs w:val="32"/>
        </w:rPr>
        <w:t xml:space="preserve">Each component contains common fields such as name/model, stock quantity, price, storage location, mounting type (SMD/THT), </w:t>
      </w:r>
      <w:r>
        <w:rPr>
          <w:rFonts w:eastAsia="Roboto" w:cs="Roboto" w:ascii="Roboto" w:hAnsi="Roboto"/>
          <w:sz w:val="32"/>
          <w:szCs w:val="32"/>
          <w:lang w:val="en-US"/>
        </w:rPr>
        <w:t xml:space="preserve">datasheet, package, </w:t>
      </w:r>
      <w:r>
        <w:rPr>
          <w:rFonts w:eastAsia="Roboto" w:cs="Roboto" w:ascii="Roboto" w:hAnsi="Roboto"/>
          <w:sz w:val="32"/>
          <w:szCs w:val="32"/>
          <w:lang w:val="en-US"/>
        </w:rPr>
        <w:t>m</w:t>
      </w:r>
      <w:r>
        <w:rPr>
          <w:rFonts w:eastAsia="Roboto" w:cs="Roboto" w:ascii="Roboto" w:hAnsi="Roboto"/>
          <w:sz w:val="32"/>
          <w:szCs w:val="32"/>
          <w:lang w:val="en-US"/>
        </w:rPr>
        <w:t xml:space="preserve">anufacturer </w:t>
      </w:r>
      <w:r>
        <w:rPr>
          <w:rFonts w:eastAsia="Roboto" w:cs="Roboto" w:ascii="Roboto" w:hAnsi="Roboto"/>
          <w:sz w:val="32"/>
          <w:szCs w:val="32"/>
          <w:lang w:val="en-US"/>
        </w:rPr>
        <w:t>part number</w:t>
      </w:r>
      <w:r>
        <w:rPr>
          <w:rFonts w:eastAsia="Roboto" w:cs="Roboto" w:ascii="Roboto" w:hAnsi="Roboto"/>
          <w:sz w:val="32"/>
          <w:szCs w:val="32"/>
          <w:lang w:val="en-US"/>
        </w:rPr>
        <w:t xml:space="preserve"> </w:t>
      </w:r>
      <w:r>
        <w:rPr>
          <w:rFonts w:eastAsia="Roboto" w:cs="Roboto" w:ascii="Roboto" w:hAnsi="Roboto"/>
          <w:sz w:val="32"/>
          <w:szCs w:val="32"/>
        </w:rPr>
        <w:t xml:space="preserve">and category. Additional fields are determined by the assigned category. </w:t>
      </w:r>
    </w:p>
    <w:p>
      <w:pPr>
        <w:pStyle w:val="BodyText"/>
        <w:widowControl/>
        <w:numPr>
          <w:ilvl w:val="0"/>
          <w:numId w:val="3"/>
        </w:numPr>
        <w:tabs>
          <w:tab w:val="clear" w:pos="720"/>
          <w:tab w:val="left" w:pos="0" w:leader="none"/>
        </w:tabs>
        <w:bidi w:val="0"/>
        <w:spacing w:lineRule="auto" w:line="276"/>
        <w:ind w:hanging="283" w:start="766" w:end="0"/>
        <w:jc w:val="start"/>
        <w:rPr>
          <w:rFonts w:ascii="Roboto" w:hAnsi="Roboto" w:eastAsia="Roboto" w:cs="Roboto"/>
          <w:sz w:val="32"/>
          <w:szCs w:val="32"/>
        </w:rPr>
      </w:pPr>
      <w:r>
        <w:rPr>
          <w:rFonts w:eastAsia="Roboto" w:cs="Roboto" w:ascii="Roboto" w:hAnsi="Roboto"/>
          <w:sz w:val="32"/>
          <w:szCs w:val="32"/>
          <w:u w:val="single"/>
        </w:rPr>
        <w:t>Project CRUD</w:t>
      </w:r>
      <w:r>
        <w:rPr>
          <w:rFonts w:eastAsia="Roboto" w:cs="Roboto" w:ascii="Roboto" w:hAnsi="Roboto"/>
          <w:sz w:val="32"/>
          <w:szCs w:val="32"/>
        </w:rPr>
        <w:t xml:space="preserve"> </w:t>
      </w:r>
    </w:p>
    <w:p>
      <w:pPr>
        <w:pStyle w:val="BodyText"/>
        <w:widowControl/>
        <w:numPr>
          <w:ilvl w:val="0"/>
          <w:numId w:val="4"/>
        </w:numPr>
        <w:tabs>
          <w:tab w:val="clear" w:pos="720"/>
          <w:tab w:val="left" w:pos="0" w:leader="none"/>
        </w:tabs>
        <w:bidi w:val="0"/>
        <w:spacing w:lineRule="auto" w:line="276"/>
        <w:ind w:hanging="283" w:start="766" w:end="0"/>
        <w:jc w:val="start"/>
        <w:rPr>
          <w:rFonts w:ascii="Roboto" w:hAnsi="Roboto" w:eastAsia="Roboto" w:cs="Roboto"/>
          <w:sz w:val="32"/>
          <w:szCs w:val="32"/>
        </w:rPr>
      </w:pPr>
      <w:r>
        <w:rPr>
          <w:rFonts w:eastAsia="Roboto" w:cs="Roboto" w:ascii="Roboto" w:hAnsi="Roboto"/>
          <w:sz w:val="32"/>
          <w:szCs w:val="32"/>
        </w:rPr>
        <w:t xml:space="preserve">Each project contains a name, description, start date, status (detailed in point </w:t>
      </w:r>
      <w:r>
        <w:rPr>
          <w:rFonts w:eastAsia="Roboto" w:cs="Roboto" w:ascii="Roboto" w:hAnsi="Roboto"/>
          <w:sz w:val="32"/>
          <w:szCs w:val="32"/>
          <w:lang w:val="en-US"/>
        </w:rPr>
        <w:t>8</w:t>
      </w:r>
      <w:r>
        <w:rPr>
          <w:rFonts w:eastAsia="Roboto" w:cs="Roboto" w:ascii="Roboto" w:hAnsi="Roboto"/>
          <w:sz w:val="32"/>
          <w:szCs w:val="32"/>
        </w:rPr>
        <w:t>), and a list of required components.</w:t>
      </w:r>
      <w:r>
        <w:rPr>
          <w:rFonts w:eastAsia="Roboto" w:cs="Roboto" w:ascii="Roboto" w:hAnsi="Roboto"/>
          <w:sz w:val="32"/>
          <w:szCs w:val="32"/>
          <w:lang w:val="en-US"/>
        </w:rPr>
        <w:t xml:space="preserve"> Any project can be viewed, edited, or deleted.</w:t>
      </w:r>
    </w:p>
    <w:p>
      <w:pPr>
        <w:pStyle w:val="BodyText"/>
        <w:widowControl/>
        <w:numPr>
          <w:ilvl w:val="0"/>
          <w:numId w:val="5"/>
        </w:numPr>
        <w:tabs>
          <w:tab w:val="clear" w:pos="720"/>
          <w:tab w:val="left" w:pos="0" w:leader="none"/>
        </w:tabs>
        <w:bidi w:val="0"/>
        <w:spacing w:lineRule="auto" w:line="276"/>
        <w:ind w:hanging="283" w:start="766" w:end="0"/>
        <w:jc w:val="start"/>
        <w:rPr>
          <w:rFonts w:ascii="Roboto" w:hAnsi="Roboto" w:eastAsia="Roboto" w:cs="Roboto"/>
          <w:sz w:val="32"/>
          <w:szCs w:val="32"/>
        </w:rPr>
      </w:pPr>
      <w:r>
        <w:rPr>
          <w:rFonts w:eastAsia="Roboto" w:cs="Roboto" w:ascii="Roboto" w:hAnsi="Roboto"/>
          <w:sz w:val="32"/>
          <w:szCs w:val="32"/>
          <w:u w:val="single"/>
        </w:rPr>
        <w:t>Category CRUD</w:t>
      </w:r>
      <w:r>
        <w:rPr>
          <w:rFonts w:eastAsia="Roboto" w:cs="Roboto" w:ascii="Roboto" w:hAnsi="Roboto"/>
          <w:sz w:val="32"/>
          <w:szCs w:val="32"/>
        </w:rPr>
        <w:t xml:space="preserve"> </w:t>
      </w:r>
    </w:p>
    <w:p>
      <w:pPr>
        <w:pStyle w:val="BodyText"/>
        <w:widowControl/>
        <w:numPr>
          <w:ilvl w:val="0"/>
          <w:numId w:val="6"/>
        </w:numPr>
        <w:tabs>
          <w:tab w:val="clear" w:pos="720"/>
          <w:tab w:val="left" w:pos="0" w:leader="none"/>
        </w:tabs>
        <w:bidi w:val="0"/>
        <w:spacing w:lineRule="auto" w:line="276"/>
        <w:ind w:hanging="283" w:start="766" w:end="0"/>
        <w:jc w:val="start"/>
        <w:rPr>
          <w:rFonts w:ascii="Roboto" w:hAnsi="Roboto" w:eastAsia="Roboto" w:cs="Roboto"/>
          <w:sz w:val="32"/>
          <w:szCs w:val="32"/>
        </w:rPr>
      </w:pPr>
      <w:r>
        <w:rPr>
          <w:rFonts w:eastAsia="Roboto" w:cs="Roboto" w:ascii="Roboto" w:hAnsi="Roboto"/>
          <w:sz w:val="32"/>
          <w:szCs w:val="32"/>
        </w:rPr>
        <w:t>Each category contains a name and category-specific fields</w:t>
      </w:r>
      <w:r>
        <w:rPr>
          <w:rFonts w:eastAsia="Roboto" w:cs="Roboto" w:ascii="Roboto" w:hAnsi="Roboto"/>
          <w:sz w:val="32"/>
          <w:szCs w:val="32"/>
          <w:lang w:val="en-US"/>
        </w:rPr>
        <w:t>(as well as measurement units)</w:t>
      </w:r>
      <w:r>
        <w:rPr>
          <w:rFonts w:eastAsia="Roboto" w:cs="Roboto" w:ascii="Roboto" w:hAnsi="Roboto"/>
          <w:sz w:val="32"/>
          <w:szCs w:val="32"/>
        </w:rPr>
        <w:t xml:space="preserve">, which are appended to the fields of all components belonging to that category. </w:t>
      </w:r>
    </w:p>
    <w:p>
      <w:pPr>
        <w:pStyle w:val="BodyText"/>
        <w:widowControl/>
        <w:numPr>
          <w:ilvl w:val="0"/>
          <w:numId w:val="7"/>
        </w:numPr>
        <w:tabs>
          <w:tab w:val="clear" w:pos="720"/>
          <w:tab w:val="left" w:pos="0" w:leader="none"/>
        </w:tabs>
        <w:bidi w:val="0"/>
        <w:spacing w:lineRule="auto" w:line="276"/>
        <w:ind w:hanging="283" w:start="766" w:end="0"/>
        <w:jc w:val="start"/>
        <w:rPr>
          <w:rFonts w:ascii="Roboto" w:hAnsi="Roboto" w:eastAsia="Roboto" w:cs="Roboto"/>
          <w:sz w:val="32"/>
          <w:szCs w:val="32"/>
        </w:rPr>
      </w:pPr>
      <w:r>
        <w:rPr>
          <w:rFonts w:eastAsia="Roboto" w:cs="Roboto" w:ascii="Roboto" w:hAnsi="Roboto"/>
          <w:sz w:val="32"/>
          <w:szCs w:val="32"/>
          <w:u w:val="single"/>
        </w:rPr>
        <w:t>Adding Components to Projects</w:t>
      </w:r>
      <w:r>
        <w:rPr>
          <w:rFonts w:eastAsia="Roboto" w:cs="Roboto" w:ascii="Roboto" w:hAnsi="Roboto"/>
          <w:sz w:val="32"/>
          <w:szCs w:val="32"/>
        </w:rPr>
        <w:t xml:space="preserve"> </w:t>
      </w:r>
    </w:p>
    <w:p>
      <w:pPr>
        <w:pStyle w:val="BodyText"/>
        <w:widowControl/>
        <w:numPr>
          <w:ilvl w:val="0"/>
          <w:numId w:val="8"/>
        </w:numPr>
        <w:tabs>
          <w:tab w:val="clear" w:pos="720"/>
          <w:tab w:val="left" w:pos="0" w:leader="none"/>
        </w:tabs>
        <w:bidi w:val="0"/>
        <w:spacing w:lineRule="auto" w:line="276"/>
        <w:ind w:hanging="283" w:start="766" w:end="0"/>
        <w:jc w:val="start"/>
        <w:rPr>
          <w:rFonts w:ascii="Roboto" w:hAnsi="Roboto" w:eastAsia="Roboto" w:cs="Roboto"/>
          <w:sz w:val="32"/>
          <w:szCs w:val="32"/>
        </w:rPr>
      </w:pPr>
      <w:r>
        <w:rPr>
          <w:rFonts w:eastAsia="Roboto" w:cs="Roboto" w:ascii="Roboto" w:hAnsi="Roboto"/>
          <w:sz w:val="32"/>
          <w:szCs w:val="32"/>
        </w:rPr>
        <w:t xml:space="preserve">Each project supports the addition of components in variable quantities. Upon adding a specified quantity of a component to a project, that quantity is deducted from the inventory stock, until the component is removed from the project or the project is archived (detailed in point </w:t>
      </w:r>
      <w:r>
        <w:rPr>
          <w:rFonts w:eastAsia="Roboto" w:cs="Roboto" w:ascii="Roboto" w:hAnsi="Roboto"/>
          <w:sz w:val="32"/>
          <w:szCs w:val="32"/>
          <w:lang w:val="en-US"/>
        </w:rPr>
        <w:t>8</w:t>
      </w:r>
      <w:r>
        <w:rPr>
          <w:rFonts w:eastAsia="Roboto" w:cs="Roboto" w:ascii="Roboto" w:hAnsi="Roboto"/>
          <w:sz w:val="32"/>
          <w:szCs w:val="32"/>
        </w:rPr>
        <w:t xml:space="preserve">). </w:t>
      </w:r>
    </w:p>
    <w:p>
      <w:pPr>
        <w:pStyle w:val="BodyText"/>
        <w:widowControl/>
        <w:numPr>
          <w:ilvl w:val="0"/>
          <w:numId w:val="0"/>
        </w:numPr>
        <w:tabs>
          <w:tab w:val="clear" w:pos="720"/>
          <w:tab w:val="left" w:pos="0" w:leader="none"/>
        </w:tabs>
        <w:bidi w:val="0"/>
        <w:spacing w:lineRule="auto" w:line="276"/>
        <w:ind w:hanging="0" w:start="483" w:end="0"/>
        <w:jc w:val="start"/>
        <w:rPr>
          <w:rFonts w:ascii="Roboto" w:hAnsi="Roboto" w:eastAsia="Roboto" w:cs="Roboto"/>
          <w:sz w:val="32"/>
          <w:szCs w:val="32"/>
        </w:rPr>
      </w:pPr>
      <w:r>
        <w:rPr>
          <w:rFonts w:eastAsia="Roboto" w:cs="Roboto" w:ascii="Roboto" w:hAnsi="Roboto"/>
          <w:sz w:val="32"/>
          <w:szCs w:val="32"/>
          <w:u w:val="single"/>
          <w:lang w:val="en-US"/>
        </w:rPr>
        <w:t>5.Removing Components from Projects</w:t>
      </w:r>
    </w:p>
    <w:p>
      <w:pPr>
        <w:pStyle w:val="BodyText"/>
        <w:widowControl/>
        <w:numPr>
          <w:ilvl w:val="0"/>
          <w:numId w:val="8"/>
        </w:numPr>
        <w:tabs>
          <w:tab w:val="clear" w:pos="720"/>
          <w:tab w:val="left" w:pos="0" w:leader="none"/>
        </w:tabs>
        <w:bidi w:val="0"/>
        <w:spacing w:lineRule="auto" w:line="276"/>
        <w:ind w:hanging="0" w:start="483" w:end="0"/>
        <w:jc w:val="start"/>
        <w:rPr>
          <w:sz w:val="32"/>
          <w:szCs w:val="32"/>
        </w:rPr>
      </w:pPr>
      <w:r>
        <w:rPr>
          <w:sz w:val="32"/>
          <w:szCs w:val="32"/>
        </w:rPr>
        <w:t>Users can entirely remove a component from a project, fully restoring its allocated quantity back to the free inventory. Alternatively, the user can reduce the specific allocated quantity within the project, returning only the difference to the stock.</w:t>
      </w:r>
    </w:p>
    <w:p>
      <w:pPr>
        <w:pStyle w:val="BodyText"/>
        <w:widowControl/>
        <w:numPr>
          <w:ilvl w:val="0"/>
          <w:numId w:val="0"/>
        </w:numPr>
        <w:tabs>
          <w:tab w:val="clear" w:pos="720"/>
          <w:tab w:val="left" w:pos="0" w:leader="none"/>
        </w:tabs>
        <w:bidi w:val="0"/>
        <w:spacing w:lineRule="auto" w:line="276"/>
        <w:ind w:hanging="0" w:start="483" w:end="0"/>
        <w:jc w:val="start"/>
        <w:rPr>
          <w:rFonts w:ascii="Roboto" w:hAnsi="Roboto" w:eastAsia="Roboto" w:cs="Roboto"/>
          <w:sz w:val="32"/>
          <w:szCs w:val="32"/>
        </w:rPr>
      </w:pPr>
      <w:r>
        <w:rPr>
          <w:rFonts w:eastAsia="Roboto" w:cs="Roboto" w:ascii="Roboto" w:hAnsi="Roboto"/>
          <w:sz w:val="32"/>
          <w:szCs w:val="32"/>
          <w:u w:val="single"/>
        </w:rPr>
        <w:t>6.</w:t>
      </w:r>
      <w:r>
        <w:rPr>
          <w:rFonts w:eastAsia="Roboto" w:cs="Roboto" w:ascii="Roboto" w:hAnsi="Roboto"/>
          <w:sz w:val="32"/>
          <w:szCs w:val="32"/>
          <w:u w:val="single"/>
        </w:rPr>
        <w:t>Component Search</w:t>
      </w:r>
      <w:r>
        <w:rPr>
          <w:rFonts w:eastAsia="Roboto" w:cs="Roboto" w:ascii="Roboto" w:hAnsi="Roboto"/>
          <w:sz w:val="32"/>
          <w:szCs w:val="32"/>
        </w:rPr>
        <w:t xml:space="preserve"> </w:t>
      </w:r>
    </w:p>
    <w:p>
      <w:pPr>
        <w:pStyle w:val="BodyText"/>
        <w:widowControl/>
        <w:numPr>
          <w:ilvl w:val="0"/>
          <w:numId w:val="10"/>
        </w:numPr>
        <w:tabs>
          <w:tab w:val="clear" w:pos="720"/>
          <w:tab w:val="left" w:pos="0" w:leader="none"/>
        </w:tabs>
        <w:bidi w:val="0"/>
        <w:spacing w:lineRule="auto" w:line="276"/>
        <w:ind w:hanging="283" w:start="766" w:end="0"/>
        <w:jc w:val="start"/>
        <w:rPr>
          <w:rFonts w:ascii="Roboto" w:hAnsi="Roboto" w:eastAsia="Roboto" w:cs="Roboto"/>
          <w:sz w:val="32"/>
          <w:szCs w:val="32"/>
        </w:rPr>
      </w:pPr>
      <w:r>
        <w:rPr>
          <w:rFonts w:eastAsia="Roboto" w:cs="Roboto" w:ascii="Roboto" w:hAnsi="Roboto"/>
          <w:sz w:val="32"/>
          <w:szCs w:val="32"/>
        </w:rPr>
        <w:t>Components can be searched by name, category, storage location</w:t>
      </w:r>
      <w:r>
        <w:rPr>
          <w:rFonts w:eastAsia="Roboto" w:cs="Roboto" w:ascii="Roboto" w:hAnsi="Roboto"/>
          <w:sz w:val="32"/>
          <w:szCs w:val="32"/>
          <w:lang w:val="en-US"/>
        </w:rPr>
        <w:t xml:space="preserve"> </w:t>
      </w:r>
      <w:r>
        <w:rPr>
          <w:rFonts w:eastAsia="Roboto" w:cs="Roboto" w:ascii="Roboto" w:hAnsi="Roboto"/>
          <w:sz w:val="32"/>
          <w:szCs w:val="32"/>
          <w:lang w:val="en-US"/>
        </w:rPr>
        <w:t>and</w:t>
      </w:r>
      <w:r>
        <w:rPr>
          <w:rFonts w:eastAsia="Roboto" w:cs="Roboto" w:ascii="Roboto" w:hAnsi="Roboto"/>
          <w:sz w:val="32"/>
          <w:szCs w:val="32"/>
          <w:lang w:val="en-US"/>
        </w:rPr>
        <w:t xml:space="preserve"> </w:t>
      </w:r>
      <w:r>
        <w:rPr>
          <w:rFonts w:eastAsia="Roboto" w:cs="Roboto" w:ascii="Roboto" w:hAnsi="Roboto"/>
          <w:sz w:val="32"/>
          <w:szCs w:val="32"/>
        </w:rPr>
        <w:t xml:space="preserve">by price range. </w:t>
      </w:r>
    </w:p>
    <w:p>
      <w:pPr>
        <w:pStyle w:val="BodyText"/>
        <w:widowControl/>
        <w:numPr>
          <w:ilvl w:val="0"/>
          <w:numId w:val="0"/>
        </w:numPr>
        <w:tabs>
          <w:tab w:val="clear" w:pos="720"/>
          <w:tab w:val="left" w:pos="0" w:leader="none"/>
        </w:tabs>
        <w:bidi w:val="0"/>
        <w:spacing w:lineRule="auto" w:line="276"/>
        <w:ind w:hanging="0" w:start="483" w:end="0"/>
        <w:jc w:val="start"/>
        <w:rPr>
          <w:rFonts w:ascii="Roboto" w:hAnsi="Roboto" w:eastAsia="Roboto" w:cs="Roboto"/>
          <w:sz w:val="32"/>
          <w:szCs w:val="32"/>
        </w:rPr>
      </w:pPr>
      <w:r>
        <w:rPr>
          <w:rFonts w:eastAsia="Roboto" w:cs="Roboto" w:ascii="Roboto" w:hAnsi="Roboto"/>
          <w:sz w:val="32"/>
          <w:szCs w:val="32"/>
          <w:u w:val="single"/>
          <w:lang w:val="en-US"/>
        </w:rPr>
        <w:t>7.</w:t>
      </w:r>
      <w:r>
        <w:rPr>
          <w:rFonts w:eastAsia="Roboto" w:cs="Roboto" w:ascii="Roboto" w:hAnsi="Roboto"/>
          <w:sz w:val="32"/>
          <w:szCs w:val="32"/>
          <w:u w:val="single"/>
        </w:rPr>
        <w:t>Component Comparison</w:t>
      </w:r>
      <w:r>
        <w:rPr>
          <w:rFonts w:eastAsia="Roboto" w:cs="Roboto" w:ascii="Roboto" w:hAnsi="Roboto"/>
          <w:sz w:val="32"/>
          <w:szCs w:val="32"/>
        </w:rPr>
        <w:t xml:space="preserve"> </w:t>
      </w:r>
    </w:p>
    <w:p>
      <w:pPr>
        <w:pStyle w:val="BodyText"/>
        <w:widowControl/>
        <w:numPr>
          <w:ilvl w:val="0"/>
          <w:numId w:val="12"/>
        </w:numPr>
        <w:tabs>
          <w:tab w:val="clear" w:pos="720"/>
          <w:tab w:val="left" w:pos="0" w:leader="none"/>
        </w:tabs>
        <w:bidi w:val="0"/>
        <w:spacing w:lineRule="auto" w:line="276"/>
        <w:ind w:hanging="283" w:start="766" w:end="0"/>
        <w:jc w:val="start"/>
        <w:rPr>
          <w:rFonts w:ascii="Roboto" w:hAnsi="Roboto" w:eastAsia="Roboto" w:cs="Roboto"/>
          <w:sz w:val="32"/>
          <w:szCs w:val="32"/>
        </w:rPr>
      </w:pPr>
      <w:r>
        <w:rPr>
          <w:rFonts w:eastAsia="Roboto" w:cs="Roboto" w:ascii="Roboto" w:hAnsi="Roboto"/>
          <w:sz w:val="32"/>
          <w:szCs w:val="32"/>
        </w:rPr>
        <w:t>Provides a side-by-side comparison of all parameters between two selected components.А separate table compares the general parameters and those specific to each category.</w:t>
      </w:r>
    </w:p>
    <w:p>
      <w:pPr>
        <w:pStyle w:val="BodyText"/>
        <w:widowControl/>
        <w:numPr>
          <w:ilvl w:val="0"/>
          <w:numId w:val="0"/>
        </w:numPr>
        <w:tabs>
          <w:tab w:val="clear" w:pos="720"/>
          <w:tab w:val="left" w:pos="0" w:leader="none"/>
        </w:tabs>
        <w:bidi w:val="0"/>
        <w:spacing w:lineRule="auto" w:line="276"/>
        <w:ind w:hanging="0" w:start="483" w:end="0"/>
        <w:jc w:val="start"/>
        <w:rPr>
          <w:rFonts w:ascii="Roboto" w:hAnsi="Roboto" w:eastAsia="Roboto" w:cs="Roboto"/>
          <w:sz w:val="32"/>
          <w:szCs w:val="32"/>
        </w:rPr>
      </w:pPr>
      <w:r>
        <w:rPr>
          <w:rFonts w:eastAsia="Roboto" w:cs="Roboto" w:ascii="Roboto" w:hAnsi="Roboto"/>
          <w:sz w:val="32"/>
          <w:szCs w:val="32"/>
          <w:u w:val="single"/>
          <w:lang w:val="en-US"/>
        </w:rPr>
        <w:t>8.Stock</w:t>
      </w:r>
      <w:r>
        <w:rPr>
          <w:rFonts w:eastAsia="Roboto" w:cs="Roboto" w:ascii="Roboto" w:hAnsi="Roboto"/>
          <w:sz w:val="32"/>
          <w:szCs w:val="32"/>
          <w:u w:val="single"/>
        </w:rPr>
        <w:t xml:space="preserve"> Management.</w:t>
      </w:r>
      <w:r>
        <w:rPr>
          <w:rFonts w:eastAsia="Roboto" w:cs="Roboto" w:ascii="Roboto" w:hAnsi="Roboto"/>
          <w:sz w:val="32"/>
          <w:szCs w:val="32"/>
          <w:u w:val="single"/>
          <w:lang w:val="en-US"/>
        </w:rPr>
        <w:t xml:space="preserve"> </w:t>
      </w:r>
      <w:r>
        <w:rPr>
          <w:rFonts w:eastAsia="Roboto" w:cs="Roboto" w:ascii="Roboto" w:hAnsi="Roboto"/>
          <w:sz w:val="32"/>
          <w:szCs w:val="32"/>
          <w:u w:val="single"/>
          <w:lang w:val="en-US"/>
        </w:rPr>
        <w:t>Project status</w:t>
      </w:r>
      <w:r>
        <w:rPr>
          <w:rFonts w:eastAsia="Roboto" w:cs="Roboto" w:ascii="Roboto" w:hAnsi="Roboto"/>
          <w:sz w:val="32"/>
          <w:szCs w:val="32"/>
          <w:lang w:val="en-US"/>
        </w:rPr>
        <w:t xml:space="preserve"> </w:t>
      </w:r>
    </w:p>
    <w:p>
      <w:pPr>
        <w:pStyle w:val="BodyText"/>
        <w:widowControl/>
        <w:numPr>
          <w:ilvl w:val="0"/>
          <w:numId w:val="14"/>
        </w:numPr>
        <w:tabs>
          <w:tab w:val="clear" w:pos="720"/>
          <w:tab w:val="left" w:pos="0" w:leader="none"/>
        </w:tabs>
        <w:bidi w:val="0"/>
        <w:spacing w:lineRule="auto" w:line="276"/>
        <w:ind w:hanging="283" w:start="766" w:end="0"/>
        <w:jc w:val="start"/>
        <w:rPr>
          <w:rFonts w:ascii="Roboto" w:hAnsi="Roboto" w:eastAsia="Roboto" w:cs="Roboto"/>
          <w:sz w:val="32"/>
          <w:szCs w:val="32"/>
        </w:rPr>
      </w:pPr>
      <w:r>
        <w:rPr>
          <w:rFonts w:eastAsia="Roboto" w:cs="Roboto" w:ascii="Roboto" w:hAnsi="Roboto"/>
          <w:sz w:val="32"/>
          <w:szCs w:val="32"/>
        </w:rPr>
        <w:t xml:space="preserve">Projects can be either active or archived. Active projects draw from the available inventory stock, while archived projects retain their component data for reference purposes only and do not affect stock levels. The status of a project can be changed between active and archived at any time, provided sufficient stock is available. </w:t>
      </w:r>
    </w:p>
    <w:p>
      <w:pPr>
        <w:pStyle w:val="BodyText"/>
        <w:widowControl/>
        <w:numPr>
          <w:ilvl w:val="0"/>
          <w:numId w:val="0"/>
        </w:numPr>
        <w:tabs>
          <w:tab w:val="clear" w:pos="720"/>
          <w:tab w:val="left" w:pos="0" w:leader="none"/>
        </w:tabs>
        <w:bidi w:val="0"/>
        <w:spacing w:lineRule="auto" w:line="276"/>
        <w:ind w:hanging="0" w:start="483" w:end="0"/>
        <w:jc w:val="start"/>
        <w:rPr>
          <w:rFonts w:ascii="Roboto" w:hAnsi="Roboto" w:eastAsia="Roboto" w:cs="Roboto"/>
          <w:sz w:val="32"/>
          <w:szCs w:val="32"/>
        </w:rPr>
      </w:pPr>
      <w:r>
        <w:rPr>
          <w:rFonts w:eastAsia="Roboto" w:cs="Roboto" w:ascii="Roboto" w:hAnsi="Roboto"/>
          <w:sz w:val="32"/>
          <w:szCs w:val="32"/>
          <w:u w:val="single"/>
          <w:lang w:val="en-US"/>
        </w:rPr>
        <w:t>9.</w:t>
      </w:r>
      <w:r>
        <w:rPr>
          <w:rFonts w:eastAsia="Roboto" w:cs="Roboto" w:ascii="Roboto" w:hAnsi="Roboto"/>
          <w:sz w:val="32"/>
          <w:szCs w:val="32"/>
          <w:u w:val="single"/>
        </w:rPr>
        <w:t>Project</w:t>
      </w:r>
      <w:r>
        <w:rPr>
          <w:rFonts w:eastAsia="Roboto" w:cs="Roboto" w:ascii="Roboto" w:hAnsi="Roboto"/>
          <w:sz w:val="32"/>
          <w:szCs w:val="32"/>
          <w:u w:val="single"/>
          <w:lang w:val="en-US"/>
        </w:rPr>
        <w:t xml:space="preserve"> </w:t>
      </w:r>
      <w:r>
        <w:rPr>
          <w:rFonts w:eastAsia="Roboto" w:cs="Roboto" w:ascii="Roboto" w:hAnsi="Roboto"/>
          <w:sz w:val="32"/>
          <w:szCs w:val="32"/>
          <w:u w:val="single"/>
          <w:lang w:val="en-US"/>
        </w:rPr>
        <w:t>BOM</w:t>
      </w:r>
      <w:r>
        <w:rPr>
          <w:rFonts w:eastAsia="Roboto" w:cs="Roboto" w:ascii="Roboto" w:hAnsi="Roboto"/>
          <w:sz w:val="32"/>
          <w:szCs w:val="32"/>
          <w:u w:val="single"/>
          <w:lang w:val="en-US"/>
        </w:rPr>
        <w:t xml:space="preserve"> </w:t>
      </w:r>
      <w:r>
        <w:rPr>
          <w:rFonts w:eastAsia="Roboto" w:cs="Roboto" w:ascii="Roboto" w:hAnsi="Roboto"/>
          <w:sz w:val="32"/>
          <w:szCs w:val="32"/>
          <w:u w:val="single"/>
        </w:rPr>
        <w:t>Export</w:t>
      </w:r>
      <w:r>
        <w:rPr>
          <w:rFonts w:eastAsia="Roboto" w:cs="Roboto" w:ascii="Roboto" w:hAnsi="Roboto"/>
          <w:sz w:val="32"/>
          <w:szCs w:val="32"/>
        </w:rPr>
        <w:t xml:space="preserve"> </w:t>
      </w:r>
    </w:p>
    <w:p>
      <w:pPr>
        <w:pStyle w:val="BodyText"/>
        <w:widowControl/>
        <w:numPr>
          <w:ilvl w:val="0"/>
          <w:numId w:val="16"/>
        </w:numPr>
        <w:tabs>
          <w:tab w:val="clear" w:pos="720"/>
          <w:tab w:val="left" w:pos="0" w:leader="none"/>
        </w:tabs>
        <w:bidi w:val="0"/>
        <w:spacing w:lineRule="auto" w:line="276"/>
        <w:ind w:hanging="283" w:start="766" w:end="0"/>
        <w:jc w:val="start"/>
        <w:rPr>
          <w:rFonts w:ascii="Roboto" w:hAnsi="Roboto" w:eastAsia="Roboto" w:cs="Roboto"/>
          <w:sz w:val="32"/>
          <w:szCs w:val="32"/>
        </w:rPr>
      </w:pPr>
      <w:r>
        <w:rPr>
          <w:rFonts w:eastAsia="Roboto" w:cs="Roboto" w:ascii="Roboto" w:hAnsi="Roboto"/>
          <w:sz w:val="32"/>
          <w:szCs w:val="32"/>
        </w:rPr>
        <w:t>Generates a .txt file representing a Bill of Materials (BOM). It lists all components used in a selected project, featuring their Manufacturer Part Number (MPN) alongside their model, location, category, allocated quantities, and unit prices. The total financial value of the project is automatically calculated and displayed at the bottom of the export.</w:t>
      </w:r>
    </w:p>
    <w:p>
      <w:pPr>
        <w:pStyle w:val="BodyText"/>
        <w:widowControl/>
        <w:tabs>
          <w:tab w:val="clear" w:pos="720"/>
          <w:tab w:val="left" w:pos="0" w:leader="none"/>
        </w:tabs>
        <w:bidi w:val="0"/>
        <w:spacing w:lineRule="auto" w:line="276"/>
        <w:ind w:hanging="283" w:start="766" w:end="0"/>
        <w:jc w:val="start"/>
        <w:rPr>
          <w:rFonts w:ascii="Roboto" w:hAnsi="Roboto" w:eastAsia="Roboto" w:cs="Roboto"/>
          <w:sz w:val="32"/>
          <w:szCs w:val="32"/>
        </w:rPr>
      </w:pPr>
      <w:r>
        <w:rPr>
          <w:rFonts w:eastAsia="Roboto" w:cs="Roboto" w:ascii="Roboto" w:hAnsi="Roboto"/>
          <w:sz w:val="32"/>
          <w:szCs w:val="32"/>
        </w:rPr>
      </w:r>
    </w:p>
    <w:p>
      <w:pPr>
        <w:pStyle w:val="BodyText"/>
        <w:widowControl/>
        <w:tabs>
          <w:tab w:val="clear" w:pos="720"/>
          <w:tab w:val="left" w:pos="0" w:leader="none"/>
        </w:tabs>
        <w:bidi w:val="0"/>
        <w:spacing w:lineRule="auto" w:line="276"/>
        <w:ind w:hanging="283" w:start="766" w:end="0"/>
        <w:jc w:val="start"/>
        <w:rPr>
          <w:rFonts w:ascii="Roboto" w:hAnsi="Roboto" w:eastAsia="Roboto" w:cs="Roboto"/>
          <w:sz w:val="32"/>
          <w:szCs w:val="32"/>
        </w:rPr>
      </w:pPr>
      <w:r>
        <w:rPr>
          <w:rFonts w:eastAsia="Roboto" w:cs="Roboto" w:ascii="Roboto" w:hAnsi="Roboto"/>
          <w:sz w:val="32"/>
          <w:szCs w:val="32"/>
        </w:rPr>
      </w:r>
    </w:p>
    <w:p>
      <w:pPr>
        <w:pStyle w:val="BodyText"/>
        <w:widowControl/>
        <w:numPr>
          <w:ilvl w:val="0"/>
          <w:numId w:val="0"/>
        </w:numPr>
        <w:tabs>
          <w:tab w:val="clear" w:pos="720"/>
          <w:tab w:val="left" w:pos="0" w:leader="none"/>
        </w:tabs>
        <w:bidi w:val="0"/>
        <w:spacing w:lineRule="auto" w:line="276"/>
        <w:ind w:hanging="0" w:start="483" w:end="0"/>
        <w:jc w:val="start"/>
        <w:rPr>
          <w:rFonts w:ascii="Roboto" w:hAnsi="Roboto" w:eastAsia="Roboto" w:cs="Roboto"/>
          <w:sz w:val="32"/>
          <w:szCs w:val="32"/>
        </w:rPr>
      </w:pPr>
      <w:r>
        <w:rPr>
          <w:rFonts w:eastAsia="Roboto" w:cs="Roboto" w:ascii="Roboto" w:hAnsi="Roboto"/>
          <w:sz w:val="32"/>
          <w:szCs w:val="32"/>
          <w:u w:val="single"/>
          <w:lang w:val="en-US"/>
        </w:rPr>
        <w:t>10.Import and analyze BOM</w:t>
      </w:r>
    </w:p>
    <w:p>
      <w:pPr>
        <w:pStyle w:val="BodyText"/>
        <w:widowControl/>
        <w:numPr>
          <w:ilvl w:val="0"/>
          <w:numId w:val="16"/>
        </w:numPr>
        <w:tabs>
          <w:tab w:val="clear" w:pos="720"/>
          <w:tab w:val="left" w:pos="0" w:leader="none"/>
        </w:tabs>
        <w:bidi w:val="0"/>
        <w:spacing w:lineRule="auto" w:line="276"/>
        <w:ind w:hanging="0" w:start="483" w:end="0"/>
        <w:jc w:val="start"/>
        <w:rPr>
          <w:rFonts w:ascii="Roboto" w:hAnsi="Roboto"/>
          <w:sz w:val="32"/>
          <w:szCs w:val="32"/>
          <w:lang w:val="en-US"/>
        </w:rPr>
      </w:pPr>
      <w:r>
        <w:rPr>
          <w:rFonts w:ascii="Roboto" w:hAnsi="Roboto"/>
          <w:sz w:val="32"/>
          <w:szCs w:val="32"/>
          <w:lang w:val="en-US"/>
        </w:rPr>
        <w:t xml:space="preserve">Users can import BOM files (in .csv format) generated </w:t>
        <w:tab/>
        <w:t xml:space="preserve">from external software like Altium Designer or KiCad. The </w:t>
        <w:tab/>
        <w:t xml:space="preserve">application dynamically scans the file header, intelligently </w:t>
        <w:tab/>
        <w:t xml:space="preserve">mapping unpredictable column names ( "Designator" / </w:t>
        <w:tab/>
        <w:t xml:space="preserve">"Reference"  are treated the same) to extract core </w:t>
        <w:tab/>
        <w:t xml:space="preserve">hardware parameters—specifically isolating the </w:t>
        <w:tab/>
        <w:t xml:space="preserve">Manufacturer Part Number (MPN). The system then runs a </w:t>
        <w:tab/>
        <w:t xml:space="preserve">internal validation mechanism against the database, </w:t>
        <w:tab/>
        <w:t xml:space="preserve">matching by MPN. Finally, it produces a detailed report </w:t>
        <w:tab/>
        <w:t xml:space="preserve">categorizing the imported components into strictly three </w:t>
        <w:tab/>
        <w:t xml:space="preserve">states: fully available, partially available (insufficient </w:t>
        <w:tab/>
        <w:t xml:space="preserve">stock), and completely missing from the existing </w:t>
        <w:tab/>
        <w:t>inventory.</w:t>
      </w:r>
    </w:p>
    <w:p>
      <w:pPr>
        <w:pStyle w:val="BodyText"/>
        <w:widowControl/>
        <w:numPr>
          <w:ilvl w:val="0"/>
          <w:numId w:val="0"/>
        </w:numPr>
        <w:tabs>
          <w:tab w:val="clear" w:pos="720"/>
          <w:tab w:val="left" w:pos="0" w:leader="none"/>
        </w:tabs>
        <w:bidi w:val="0"/>
        <w:spacing w:lineRule="auto" w:line="276"/>
        <w:ind w:hanging="0" w:start="483" w:end="0"/>
        <w:jc w:val="start"/>
        <w:rPr>
          <w:rFonts w:ascii="Roboto" w:hAnsi="Roboto" w:eastAsia="Roboto" w:cs="Roboto"/>
          <w:sz w:val="32"/>
          <w:szCs w:val="32"/>
        </w:rPr>
      </w:pPr>
      <w:r>
        <w:rPr>
          <w:rFonts w:eastAsia="Roboto" w:cs="Roboto" w:ascii="Roboto" w:hAnsi="Roboto"/>
          <w:sz w:val="32"/>
          <w:szCs w:val="32"/>
          <w:u w:val="single"/>
          <w:lang w:val="en-US"/>
        </w:rPr>
        <w:t>11.</w:t>
      </w:r>
      <w:r>
        <w:rPr>
          <w:rFonts w:eastAsia="Roboto" w:cs="Roboto" w:ascii="Roboto" w:hAnsi="Roboto"/>
          <w:sz w:val="32"/>
          <w:szCs w:val="32"/>
          <w:u w:val="single"/>
        </w:rPr>
        <w:t>Stock Monitoring</w:t>
      </w:r>
      <w:r>
        <w:rPr>
          <w:rFonts w:eastAsia="Roboto" w:cs="Roboto" w:ascii="Roboto" w:hAnsi="Roboto"/>
          <w:sz w:val="32"/>
          <w:szCs w:val="32"/>
        </w:rPr>
        <w:t xml:space="preserve"> </w:t>
      </w:r>
    </w:p>
    <w:p>
      <w:pPr>
        <w:pStyle w:val="BodyText"/>
        <w:widowControl/>
        <w:numPr>
          <w:ilvl w:val="1"/>
          <w:numId w:val="18"/>
        </w:numPr>
        <w:tabs>
          <w:tab w:val="clear" w:pos="720"/>
          <w:tab w:val="left" w:pos="0" w:leader="none"/>
        </w:tabs>
        <w:bidi w:val="0"/>
        <w:spacing w:lineRule="auto" w:line="276"/>
        <w:ind w:hanging="283" w:start="766" w:end="0"/>
        <w:jc w:val="start"/>
        <w:rPr>
          <w:rFonts w:ascii="Roboto" w:hAnsi="Roboto" w:eastAsia="Roboto" w:cs="Roboto"/>
          <w:sz w:val="32"/>
          <w:szCs w:val="32"/>
        </w:rPr>
      </w:pPr>
      <w:r>
        <w:rPr>
          <w:rFonts w:eastAsia="Roboto" w:cs="Roboto" w:ascii="Roboto" w:hAnsi="Roboto"/>
          <w:sz w:val="32"/>
          <w:szCs w:val="32"/>
          <w:lang w:val="en-US"/>
        </w:rPr>
        <w:t>Users can manually override and update the free quantity of a component at any time without affecting the already allocated quantities inside active projects.</w:t>
      </w:r>
      <w:r>
        <w:rPr>
          <w:rFonts w:eastAsia="Roboto" w:cs="Roboto" w:ascii="Roboto" w:hAnsi="Roboto"/>
          <w:sz w:val="32"/>
          <w:szCs w:val="32"/>
        </w:rPr>
        <w:t xml:space="preserve">For any given component, the user can view a full breakdown of its distribution across projects, alongside the total initial quantity and the remaining available stock. </w:t>
      </w:r>
    </w:p>
    <w:p>
      <w:pPr>
        <w:pStyle w:val="BodyText"/>
        <w:widowControl/>
        <w:numPr>
          <w:ilvl w:val="0"/>
          <w:numId w:val="0"/>
        </w:numPr>
        <w:tabs>
          <w:tab w:val="clear" w:pos="720"/>
          <w:tab w:val="left" w:pos="0" w:leader="none"/>
        </w:tabs>
        <w:bidi w:val="0"/>
        <w:spacing w:lineRule="auto" w:line="276"/>
        <w:ind w:hanging="0" w:start="483" w:end="0"/>
        <w:jc w:val="start"/>
        <w:rPr>
          <w:rFonts w:ascii="Roboto" w:hAnsi="Roboto" w:eastAsia="Roboto" w:cs="Roboto"/>
          <w:sz w:val="32"/>
          <w:szCs w:val="32"/>
        </w:rPr>
      </w:pPr>
      <w:r>
        <w:rPr>
          <w:rFonts w:eastAsia="Roboto" w:cs="Roboto" w:ascii="Roboto" w:hAnsi="Roboto"/>
          <w:sz w:val="32"/>
          <w:szCs w:val="32"/>
          <w:u w:val="single"/>
          <w:lang w:val="en-US"/>
        </w:rPr>
        <w:t>12.Detroy The Vault</w:t>
      </w:r>
      <w:r>
        <w:rPr>
          <w:rFonts w:eastAsia="Roboto" w:cs="Roboto" w:ascii="Roboto" w:hAnsi="Roboto"/>
          <w:sz w:val="32"/>
          <w:szCs w:val="32"/>
        </w:rPr>
        <w:t xml:space="preserve"> </w:t>
      </w:r>
    </w:p>
    <w:p>
      <w:pPr>
        <w:pStyle w:val="BodyText"/>
        <w:widowControl/>
        <w:numPr>
          <w:ilvl w:val="0"/>
          <w:numId w:val="18"/>
        </w:numPr>
        <w:tabs>
          <w:tab w:val="clear" w:pos="720"/>
          <w:tab w:val="left" w:pos="0" w:leader="none"/>
        </w:tabs>
        <w:bidi w:val="0"/>
        <w:spacing w:lineRule="auto" w:line="276"/>
        <w:ind w:hanging="283" w:start="766" w:end="0"/>
        <w:jc w:val="start"/>
        <w:rPr>
          <w:rFonts w:ascii="Roboto" w:hAnsi="Roboto"/>
          <w:sz w:val="32"/>
          <w:szCs w:val="32"/>
          <w:lang w:val="en-US"/>
        </w:rPr>
      </w:pPr>
      <w:r>
        <w:rPr>
          <w:rFonts w:ascii="Roboto" w:hAnsi="Roboto"/>
          <w:sz w:val="32"/>
          <w:szCs w:val="32"/>
          <w:lang w:val="en-US"/>
        </w:rPr>
        <w:t>If a user wishes to delete all saved data, they can clear the entire database using the "Destroy The Vault" option. The deletion process is protected by multiple strict safety checks and explicit user confirmations to prevent accidental data loss.</w:t>
      </w:r>
    </w:p>
    <w:p>
      <w:pPr>
        <w:pStyle w:val="BodyText"/>
        <w:widowControl/>
        <w:numPr>
          <w:ilvl w:val="0"/>
          <w:numId w:val="0"/>
        </w:numPr>
        <w:bidi w:val="0"/>
        <w:spacing w:lineRule="auto" w:line="276"/>
        <w:ind w:hanging="0" w:start="0" w:end="0"/>
        <w:jc w:val="start"/>
        <w:rPr>
          <w:rFonts w:ascii="Roboto" w:hAnsi="Roboto" w:eastAsia="Roboto" w:cs="Roboto"/>
          <w:sz w:val="32"/>
          <w:szCs w:val="32"/>
        </w:rPr>
      </w:pPr>
      <w:r>
        <w:rPr>
          <w:rFonts w:eastAsia="Roboto" w:cs="Roboto" w:ascii="Roboto" w:hAnsi="Roboto"/>
          <w:sz w:val="32"/>
          <w:szCs w:val="32"/>
        </w:rPr>
      </w:r>
    </w:p>
    <w:p>
      <w:pPr>
        <w:pStyle w:val="BodyText"/>
        <w:widowControl/>
        <w:bidi w:val="0"/>
        <w:spacing w:lineRule="auto" w:line="276"/>
        <w:ind w:hanging="0" w:start="57" w:end="0"/>
        <w:jc w:val="start"/>
        <w:rPr>
          <w:rFonts w:ascii="Roboto" w:hAnsi="Roboto" w:eastAsia="Roboto" w:cs="Roboto"/>
          <w:b/>
          <w:bCs/>
          <w:sz w:val="32"/>
          <w:szCs w:val="32"/>
        </w:rPr>
      </w:pPr>
      <w:r>
        <w:rPr>
          <w:rFonts w:eastAsia="Roboto" w:cs="Roboto" w:ascii="Roboto" w:hAnsi="Roboto"/>
          <w:b/>
          <w:bCs/>
          <w:sz w:val="32"/>
          <w:szCs w:val="32"/>
          <w:lang w:val="en-US"/>
        </w:rPr>
        <w:t>2)</w:t>
      </w:r>
      <w:r>
        <w:rPr>
          <w:rFonts w:eastAsia="Roboto" w:cs="Roboto" w:ascii="Roboto" w:hAnsi="Roboto"/>
          <w:b/>
          <w:bCs/>
          <w:sz w:val="32"/>
          <w:szCs w:val="32"/>
        </w:rPr>
        <w:t>Design Decisions:</w:t>
      </w:r>
    </w:p>
    <w:p>
      <w:pPr>
        <w:pStyle w:val="BodyText"/>
        <w:widowControl/>
        <w:numPr>
          <w:ilvl w:val="0"/>
          <w:numId w:val="19"/>
        </w:numPr>
        <w:tabs>
          <w:tab w:val="clear" w:pos="720"/>
          <w:tab w:val="left" w:pos="0" w:leader="none"/>
        </w:tabs>
        <w:bidi w:val="0"/>
        <w:spacing w:lineRule="auto" w:line="276"/>
        <w:ind w:hanging="283" w:start="766" w:end="0"/>
        <w:jc w:val="start"/>
        <w:rPr>
          <w:rFonts w:ascii="Roboto" w:hAnsi="Roboto" w:eastAsia="Roboto" w:cs="Roboto"/>
          <w:sz w:val="32"/>
          <w:szCs w:val="32"/>
        </w:rPr>
      </w:pPr>
      <w:r>
        <w:rPr>
          <w:rFonts w:eastAsia="Roboto" w:cs="Roboto" w:ascii="Roboto" w:hAnsi="Roboto"/>
          <w:sz w:val="32"/>
          <w:szCs w:val="32"/>
          <w:u w:val="single"/>
        </w:rPr>
        <w:t>The UsedComponent Class</w:t>
      </w:r>
      <w:r>
        <w:rPr>
          <w:rFonts w:eastAsia="Roboto" w:cs="Roboto" w:ascii="Roboto" w:hAnsi="Roboto"/>
          <w:sz w:val="32"/>
          <w:szCs w:val="32"/>
        </w:rPr>
        <w:t xml:space="preserve"> </w:t>
      </w:r>
    </w:p>
    <w:p>
      <w:pPr>
        <w:pStyle w:val="BodyText"/>
        <w:widowControl/>
        <w:numPr>
          <w:ilvl w:val="0"/>
          <w:numId w:val="20"/>
        </w:numPr>
        <w:tabs>
          <w:tab w:val="clear" w:pos="720"/>
          <w:tab w:val="left" w:pos="0" w:leader="none"/>
        </w:tabs>
        <w:bidi w:val="0"/>
        <w:spacing w:lineRule="auto" w:line="276"/>
        <w:ind w:hanging="283" w:start="766" w:end="0"/>
        <w:jc w:val="start"/>
        <w:rPr>
          <w:rFonts w:ascii="Roboto" w:hAnsi="Roboto" w:eastAsia="Roboto" w:cs="Roboto"/>
          <w:sz w:val="32"/>
          <w:szCs w:val="32"/>
        </w:rPr>
      </w:pPr>
      <w:r>
        <w:rPr>
          <w:rFonts w:eastAsia="Roboto" w:cs="Roboto" w:ascii="Roboto" w:hAnsi="Roboto"/>
          <w:sz w:val="32"/>
          <w:szCs w:val="32"/>
        </w:rPr>
        <w:t xml:space="preserve">When adding a component to a project, the user must specify the quantity to be allocated — for example, 10 resistors from a total stock of 50. Storing this quantity within the Component class itself is not feasible, as that class is responsible for maintaining the global stock quantity. The UsedComponent class resolves this by holding a reference to the component alongside the allocated quantity specific to each project. </w:t>
      </w:r>
    </w:p>
    <w:p>
      <w:pPr>
        <w:pStyle w:val="BodyText"/>
        <w:widowControl/>
        <w:numPr>
          <w:ilvl w:val="0"/>
          <w:numId w:val="21"/>
        </w:numPr>
        <w:tabs>
          <w:tab w:val="clear" w:pos="720"/>
          <w:tab w:val="left" w:pos="0" w:leader="none"/>
        </w:tabs>
        <w:bidi w:val="0"/>
        <w:spacing w:lineRule="auto" w:line="276"/>
        <w:ind w:hanging="283" w:start="766" w:end="0"/>
        <w:jc w:val="start"/>
        <w:rPr>
          <w:rFonts w:ascii="Roboto" w:hAnsi="Roboto" w:eastAsia="Roboto" w:cs="Roboto"/>
          <w:sz w:val="32"/>
          <w:szCs w:val="32"/>
        </w:rPr>
      </w:pPr>
      <w:r>
        <w:rPr>
          <w:rFonts w:eastAsia="Roboto" w:cs="Roboto" w:ascii="Roboto" w:hAnsi="Roboto"/>
          <w:sz w:val="32"/>
          <w:szCs w:val="32"/>
          <w:u w:val="single"/>
        </w:rPr>
        <w:t>Abstraction in Category</w:t>
      </w:r>
      <w:r>
        <w:rPr>
          <w:rFonts w:eastAsia="Roboto" w:cs="Roboto" w:ascii="Roboto" w:hAnsi="Roboto"/>
          <w:sz w:val="32"/>
          <w:szCs w:val="32"/>
        </w:rPr>
        <w:t xml:space="preserve"> </w:t>
      </w:r>
    </w:p>
    <w:p>
      <w:pPr>
        <w:pStyle w:val="BodyText"/>
        <w:widowControl/>
        <w:numPr>
          <w:ilvl w:val="0"/>
          <w:numId w:val="22"/>
        </w:numPr>
        <w:tabs>
          <w:tab w:val="clear" w:pos="720"/>
          <w:tab w:val="left" w:pos="0" w:leader="none"/>
        </w:tabs>
        <w:bidi w:val="0"/>
        <w:spacing w:lineRule="auto" w:line="276"/>
        <w:ind w:hanging="283" w:start="766" w:end="0"/>
        <w:jc w:val="start"/>
        <w:rPr>
          <w:rFonts w:ascii="Roboto" w:hAnsi="Roboto" w:eastAsia="Roboto" w:cs="Roboto"/>
          <w:sz w:val="32"/>
          <w:szCs w:val="32"/>
        </w:rPr>
      </w:pPr>
      <w:r>
        <w:rPr>
          <w:rFonts w:eastAsia="Roboto" w:cs="Roboto" w:ascii="Roboto" w:hAnsi="Roboto"/>
          <w:sz w:val="32"/>
          <w:szCs w:val="32"/>
        </w:rPr>
        <w:t xml:space="preserve">The Category class is designed as an abstract base class because, in isolation, it only holds a name field. Its derived classes — Resistor, Diode, Transistor, and so on — contribute the type-specific technical fields. Pure virtual methods such as getFields() and setFields() enforce this contract, requiring each subclass to provide its own implementation. Furthermore, every Component object is required to hold a Category field, implemented through composition. </w:t>
      </w:r>
    </w:p>
    <w:p>
      <w:pPr>
        <w:pStyle w:val="BodyText"/>
        <w:widowControl/>
        <w:numPr>
          <w:ilvl w:val="0"/>
          <w:numId w:val="23"/>
        </w:numPr>
        <w:tabs>
          <w:tab w:val="clear" w:pos="720"/>
          <w:tab w:val="left" w:pos="0" w:leader="none"/>
        </w:tabs>
        <w:bidi w:val="0"/>
        <w:spacing w:lineRule="auto" w:line="276"/>
        <w:ind w:hanging="283" w:start="766" w:end="0"/>
        <w:jc w:val="start"/>
        <w:rPr>
          <w:rFonts w:ascii="Roboto" w:hAnsi="Roboto" w:eastAsia="Roboto" w:cs="Roboto"/>
          <w:sz w:val="32"/>
          <w:szCs w:val="32"/>
        </w:rPr>
      </w:pPr>
      <w:r>
        <w:rPr>
          <w:rFonts w:eastAsia="Roboto" w:cs="Roboto" w:ascii="Roboto" w:hAnsi="Roboto"/>
          <w:sz w:val="32"/>
          <w:szCs w:val="32"/>
          <w:u w:val="single"/>
        </w:rPr>
        <w:t>The CustomCategory Class</w:t>
      </w:r>
      <w:r>
        <w:rPr>
          <w:rFonts w:eastAsia="Roboto" w:cs="Roboto" w:ascii="Roboto" w:hAnsi="Roboto"/>
          <w:sz w:val="32"/>
          <w:szCs w:val="32"/>
        </w:rPr>
        <w:t xml:space="preserve"> </w:t>
      </w:r>
    </w:p>
    <w:p>
      <w:pPr>
        <w:pStyle w:val="BodyText"/>
        <w:widowControl/>
        <w:numPr>
          <w:ilvl w:val="0"/>
          <w:numId w:val="24"/>
        </w:numPr>
        <w:tabs>
          <w:tab w:val="clear" w:pos="720"/>
          <w:tab w:val="left" w:pos="0" w:leader="none"/>
        </w:tabs>
        <w:bidi w:val="0"/>
        <w:spacing w:lineRule="auto" w:line="276"/>
        <w:ind w:hanging="283" w:start="766" w:end="0"/>
        <w:jc w:val="start"/>
        <w:rPr>
          <w:rFonts w:ascii="Roboto" w:hAnsi="Roboto" w:eastAsia="Roboto" w:cs="Roboto"/>
          <w:sz w:val="32"/>
          <w:szCs w:val="32"/>
        </w:rPr>
      </w:pPr>
      <w:r>
        <w:rPr>
          <w:rFonts w:eastAsia="Roboto" w:cs="Roboto" w:ascii="Roboto" w:hAnsi="Roboto"/>
          <w:sz w:val="32"/>
          <w:szCs w:val="32"/>
        </w:rPr>
        <w:t>In addition to the predefined categories — Resistor, Diode, and Transistor — the user may define custom categories with user-selected fields</w:t>
      </w:r>
      <w:r>
        <w:rPr>
          <w:rFonts w:eastAsia="Roboto" w:cs="Roboto" w:ascii="Roboto" w:hAnsi="Roboto"/>
          <w:sz w:val="32"/>
          <w:szCs w:val="32"/>
          <w:lang w:val="en-US"/>
        </w:rPr>
        <w:t>()</w:t>
      </w:r>
      <w:r>
        <w:rPr>
          <w:rFonts w:eastAsia="Roboto" w:cs="Roboto" w:ascii="Roboto" w:hAnsi="Roboto"/>
          <w:sz w:val="32"/>
          <w:szCs w:val="32"/>
        </w:rPr>
        <w:t xml:space="preserve">, such as Capacitors or Inductors.You can also add custom units of measure, which are stored in the field name itself in the following format: </w:t>
      </w:r>
      <w:r>
        <w:rPr>
          <w:rFonts w:eastAsia="Roboto" w:cs="Roboto" w:ascii="Roboto" w:hAnsi="Roboto"/>
          <w:sz w:val="32"/>
          <w:szCs w:val="32"/>
          <w:lang w:val="en-US"/>
        </w:rPr>
        <w:t>fieldname{u</w:t>
      </w:r>
      <w:r>
        <w:rPr>
          <w:rFonts w:eastAsia="Roboto" w:cs="Roboto" w:ascii="Roboto" w:hAnsi="Roboto"/>
          <w:sz w:val="32"/>
          <w:szCs w:val="32"/>
        </w:rPr>
        <w:t>measure</w:t>
      </w:r>
      <w:r>
        <w:rPr>
          <w:rFonts w:eastAsia="Roboto" w:cs="Roboto" w:ascii="Roboto" w:hAnsi="Roboto"/>
          <w:sz w:val="32"/>
          <w:szCs w:val="32"/>
          <w:lang w:val="en-US"/>
        </w:rPr>
        <w:t xml:space="preserve">ment unit}. All this </w:t>
      </w:r>
      <w:r>
        <w:rPr>
          <w:rFonts w:eastAsia="Roboto" w:cs="Roboto" w:ascii="Roboto" w:hAnsi="Roboto"/>
          <w:sz w:val="32"/>
          <w:szCs w:val="32"/>
        </w:rPr>
        <w:t xml:space="preserve">is achieved through the CustomCategory class, which inherits from Category and overrides all pure virtual methods. The custom fields are stored using a map&lt;string, string&gt; structure. </w:t>
      </w:r>
    </w:p>
    <w:p>
      <w:pPr>
        <w:pStyle w:val="BodyText"/>
        <w:widowControl/>
        <w:numPr>
          <w:ilvl w:val="0"/>
          <w:numId w:val="25"/>
        </w:numPr>
        <w:tabs>
          <w:tab w:val="clear" w:pos="720"/>
          <w:tab w:val="left" w:pos="0" w:leader="none"/>
        </w:tabs>
        <w:bidi w:val="0"/>
        <w:spacing w:lineRule="auto" w:line="276"/>
        <w:ind w:hanging="283" w:start="766" w:end="0"/>
        <w:jc w:val="start"/>
        <w:rPr>
          <w:rFonts w:ascii="Roboto" w:hAnsi="Roboto" w:eastAsia="Roboto" w:cs="Roboto"/>
          <w:sz w:val="32"/>
          <w:szCs w:val="32"/>
        </w:rPr>
      </w:pPr>
      <w:r>
        <w:rPr>
          <w:rFonts w:eastAsia="Roboto" w:cs="Roboto" w:ascii="Roboto" w:hAnsi="Roboto"/>
          <w:sz w:val="32"/>
          <w:szCs w:val="32"/>
          <w:u w:val="single"/>
        </w:rPr>
        <w:t>The Inventory Class</w:t>
      </w:r>
      <w:r>
        <w:rPr>
          <w:rFonts w:eastAsia="Roboto" w:cs="Roboto" w:ascii="Roboto" w:hAnsi="Roboto"/>
          <w:sz w:val="32"/>
          <w:szCs w:val="32"/>
        </w:rPr>
        <w:t xml:space="preserve"> </w:t>
      </w:r>
    </w:p>
    <w:p>
      <w:pPr>
        <w:pStyle w:val="BodyText"/>
        <w:widowControl/>
        <w:numPr>
          <w:ilvl w:val="0"/>
          <w:numId w:val="26"/>
        </w:numPr>
        <w:tabs>
          <w:tab w:val="clear" w:pos="720"/>
          <w:tab w:val="left" w:pos="0" w:leader="none"/>
        </w:tabs>
        <w:bidi w:val="0"/>
        <w:spacing w:lineRule="auto" w:line="276"/>
        <w:ind w:hanging="283" w:start="766" w:end="0"/>
        <w:jc w:val="start"/>
        <w:rPr>
          <w:rFonts w:ascii="Roboto" w:hAnsi="Roboto" w:eastAsia="Roboto" w:cs="Roboto"/>
          <w:sz w:val="32"/>
          <w:szCs w:val="32"/>
        </w:rPr>
      </w:pPr>
      <w:r>
        <w:rPr>
          <w:rFonts w:eastAsia="Roboto" w:cs="Roboto" w:ascii="Roboto" w:hAnsi="Roboto"/>
          <w:sz w:val="32"/>
          <w:szCs w:val="32"/>
        </w:rPr>
        <w:t>The Inventory class serves as the central point of the application, consolidating all data and managing validation, stock distribution across projects, and file persistence. It also encapsulates the search logic for components.</w:t>
      </w:r>
    </w:p>
    <w:p>
      <w:pPr>
        <w:pStyle w:val="normal1"/>
        <w:widowControl/>
        <w:bidi w:val="0"/>
        <w:spacing w:lineRule="auto" w:line="276"/>
        <w:ind w:hanging="0" w:start="57" w:end="0"/>
        <w:jc w:val="start"/>
        <w:rPr>
          <w:rFonts w:ascii="Roboto" w:hAnsi="Roboto" w:eastAsia="Roboto" w:cs="Roboto"/>
          <w:sz w:val="32"/>
          <w:szCs w:val="32"/>
        </w:rPr>
      </w:pPr>
      <w:r>
        <w:rPr>
          <w:rFonts w:eastAsia="Roboto" w:cs="Roboto" w:ascii="Roboto" w:hAnsi="Roboto"/>
          <w:sz w:val="32"/>
          <w:szCs w:val="32"/>
        </w:rPr>
      </w:r>
    </w:p>
    <w:p>
      <w:pPr>
        <w:pStyle w:val="normal1"/>
        <w:widowControl/>
        <w:bidi w:val="0"/>
        <w:spacing w:lineRule="auto" w:line="276"/>
        <w:ind w:hanging="0" w:start="57" w:end="0"/>
        <w:jc w:val="start"/>
        <w:rPr>
          <w:rFonts w:ascii="Roboto" w:hAnsi="Roboto" w:eastAsia="Roboto" w:cs="Roboto"/>
          <w:sz w:val="32"/>
          <w:szCs w:val="32"/>
        </w:rPr>
      </w:pPr>
      <w:r>
        <w:rPr>
          <w:rFonts w:eastAsia="Roboto" w:cs="Roboto" w:ascii="Roboto" w:hAnsi="Roboto"/>
          <w:sz w:val="32"/>
          <w:szCs w:val="32"/>
        </w:rPr>
      </w:r>
    </w:p>
    <w:sectPr>
      <w:headerReference w:type="even" r:id="rId2"/>
      <w:headerReference w:type="default" r:id="rId3"/>
      <w:headerReference w:type="first" r:id="rId4"/>
      <w:type w:val="nextPage"/>
      <w:pgSz w:w="11906" w:h="16838"/>
      <w:pgMar w:left="1440" w:right="1440" w:gutter="0" w:header="72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Roboto">
    <w:charset w:val="00" w:characterSet="windows-1252"/>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Roboto">
    <w:charset w:val="01"/>
    <w:family w:val="auto"/>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2"/>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3"/>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4"/>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5"/>
      <w:numFmt w:val="decimal"/>
      <w:lvlText w:val="%1."/>
      <w:lvlJc w:val="start"/>
      <w:pPr>
        <w:tabs>
          <w:tab w:val="num" w:pos="709"/>
        </w:tabs>
        <w:ind w:start="709" w:hanging="283"/>
      </w:pPr>
      <w:rPr>
        <w:lang w:val="en-US"/>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6"/>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7"/>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8"/>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9"/>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2"/>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
    <w:lvl w:ilvl="0">
      <w:start w:val="3"/>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
    <w:lvl w:ilvl="0">
      <w:start w:val="4"/>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w="http://schemas.openxmlformats.org/wordprocessingml/2006/main">
  <w:zoom w:percent="12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bg-BG"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start"/>
    </w:pPr>
    <w:rPr>
      <w:rFonts w:ascii="Arial" w:hAnsi="Arial" w:eastAsia="Arial" w:cs="Arial"/>
      <w:color w:val="auto"/>
      <w:kern w:val="0"/>
      <w:sz w:val="22"/>
      <w:szCs w:val="22"/>
      <w:lang w:val="bg-BG"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normal1" w:default="1">
    <w:name w:val="normal1"/>
    <w:qFormat/>
    <w:pPr>
      <w:widowControl/>
      <w:suppressAutoHyphens w:val="true"/>
      <w:bidi w:val="0"/>
      <w:spacing w:lineRule="auto" w:line="276" w:before="0" w:after="0"/>
      <w:jc w:val="start"/>
    </w:pPr>
    <w:rPr>
      <w:rFonts w:ascii="Arial" w:hAnsi="Arial" w:eastAsia="Arial" w:cs="Arial"/>
      <w:color w:val="auto"/>
      <w:kern w:val="0"/>
      <w:sz w:val="22"/>
      <w:szCs w:val="22"/>
      <w:lang w:val="bg-BG"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paragraph" w:styleId="HeaderandFooter">
    <w:name w:val="Header and Footer"/>
    <w:basedOn w:val="Normal"/>
    <w:qFormat/>
    <w:pPr/>
    <w:rPr/>
  </w:style>
  <w:style w:type="paragraph" w:styleId="Header">
    <w:name w:val="header"/>
    <w:basedOn w:val="HeaderandFooter"/>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58</TotalTime>
  <Application>LibreOffice/26.2.3.2$Windows_X86_64 LibreOffice_project/70e089b17412e4cb7773e41413306b17a2328c34</Application>
  <AppVersion>15.0000</AppVersion>
  <Pages>5</Pages>
  <Words>807</Words>
  <Characters>4620</Characters>
  <CharactersWithSpaces>5404</CharactersWithSpaces>
  <Paragraphs>36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bg-BG</dc:language>
  <cp:lastModifiedBy/>
  <dcterms:modified xsi:type="dcterms:W3CDTF">2026-05-29T20:41:50Z</dcterms:modified>
  <cp:revision>36</cp:revision>
  <dc:subject/>
  <dc:title/>
</cp:coreProperties>
</file>

<file path=docProps/custom.xml><?xml version="1.0" encoding="utf-8"?>
<Properties xmlns="http://schemas.openxmlformats.org/officeDocument/2006/custom-properties" xmlns:vt="http://schemas.openxmlformats.org/officeDocument/2006/docPropsVTypes"/>
</file>