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エレベーター業界デイリーダイジェスト - 2026-07-12</w:t>
      </w:r>
    </w:p>
    <w:p/>
    <w:p>
      <w:pPr>
        <w:pStyle w:val="Heading2"/>
      </w:pPr>
      <w:r>
        <w:t>⚠️ 安全事故と規制</w:t>
      </w:r>
    </w:p>
    <w:p>
      <w:pPr>
        <w:pStyle w:val="ListBullet"/>
      </w:pPr>
      <w:r>
        <w:rPr>
          <w:b/>
          <w:sz w:val="22"/>
        </w:rPr>
        <w:t>山東淄博高新区「6·28」エレベーター設置崩落事故調査報告書が公表 1人死亡2人負傷</w:t>
      </w:r>
      <w:r>
        <w:t xml:space="preserve"> 当該事故により1名が死亡、2名が負傷し、公式な調査報告書が正式に公表されました。</w:t>
      </w:r>
    </w:p>
    <w:p>
      <w:pPr>
        <w:ind w:left="720"/>
      </w:pPr>
      <w:r>
        <w:rPr>
          <w:color w:val="666666"/>
          <w:sz w:val="20"/>
        </w:rPr>
        <w:t>重要度：★★★★★ / 5</w:t>
      </w:r>
    </w:p>
    <w:p>
      <w:pPr>
        <w:ind w:left="720"/>
      </w:pPr>
      <w:r>
        <w:rPr>
          <w:color w:val="666666"/>
          <w:sz w:val="20"/>
        </w:rPr>
        <w:t>AI要約：2026年7月9日、山東省淄博市人民政府は、淄博高新区にある山東人合電梯有限公司のエレベーター設置プロジェクトにおける「6·28」一般崩落事故調査報告書を承認しました。本事故により1名が死亡、2名が負傷し、報告書では事故原因、責任の特定、および処理に関する提案が詳細に説明されています。</w:t>
      </w:r>
    </w:p>
    <w:p>
      <w:pPr>
        <w:ind w:left="720"/>
      </w:pPr>
      <w:r>
        <w:rPr>
          <w:color w:val="666666"/>
          <w:sz w:val="20"/>
        </w:rPr>
        <w:t>出典：</w:t>
      </w:r>
      <w:hyperlink r:id="rId9">
        <w:r>
          <w:rPr>
            <w:rFonts w:ascii="Microsoft YaHei" w:eastAsia="Microsoft YaHei"/>
            <w:sz w:val="20"/>
            <w:color w:val="0563C1"/>
            <w:u w:val="single"/>
          </w:rPr>
          <w:t>新電梯網</w:t>
        </w:r>
      </w:hyperlink>
    </w:p>
    <w:p>
      <w:pPr>
        <w:ind w:left="720"/>
      </w:pPr>
      <w:r>
        <w:rPr>
          <w:color w:val="666666"/>
          <w:sz w:val="20"/>
        </w:rPr>
        <w:t>日付：07-09</w:t>
      </w:r>
    </w:p>
    <w:p>
      <w:pPr>
        <w:pStyle w:val="ListBullet"/>
      </w:pPr>
      <w:r>
        <w:rPr>
          <w:b/>
          <w:sz w:val="22"/>
        </w:rPr>
        <w:t>湖北武漢青山地区「7·23」一般機械傷害事故調査報告書を発表</w:t>
      </w:r>
      <w:r>
        <w:t xml:space="preserve"> 先日、武漢市青山地区応急管理局が当該機械傷害事故の調査報告書を正式に発表しました。</w:t>
      </w:r>
    </w:p>
    <w:p>
      <w:pPr>
        <w:ind w:left="720"/>
      </w:pPr>
      <w:r>
        <w:rPr>
          <w:color w:val="666666"/>
          <w:sz w:val="20"/>
        </w:rPr>
        <w:t>重要度：★★★★★ / 5</w:t>
      </w:r>
    </w:p>
    <w:p>
      <w:pPr>
        <w:ind w:left="720"/>
      </w:pPr>
      <w:r>
        <w:rPr>
          <w:color w:val="666666"/>
          <w:sz w:val="20"/>
        </w:rPr>
        <w:t>AI要約：2026年7月7日、武漢市青山地区応急管理局は、青山新溝橋「7·23」一般機械傷害安全事故調査報告書を正式に発表しました。報告書では、事故の発生経過、原因、責任の特定、および処理提案が詳細に説明されており、業界の安全生産に警鐘を鳴らしています。</w:t>
      </w:r>
    </w:p>
    <w:p>
      <w:pPr>
        <w:ind w:left="720"/>
      </w:pPr>
      <w:r>
        <w:rPr>
          <w:color w:val="666666"/>
          <w:sz w:val="20"/>
        </w:rPr>
        <w:t>出典：</w:t>
      </w:r>
      <w:hyperlink r:id="rId10">
        <w:r>
          <w:rPr>
            <w:rFonts w:ascii="Microsoft YaHei" w:eastAsia="Microsoft YaHei"/>
            <w:sz w:val="20"/>
            <w:color w:val="0563C1"/>
            <w:u w:val="single"/>
          </w:rPr>
          <w:t>新電梯網</w:t>
        </w:r>
      </w:hyperlink>
    </w:p>
    <w:p>
      <w:pPr>
        <w:ind w:left="720"/>
      </w:pPr>
      <w:r>
        <w:rPr>
          <w:color w:val="666666"/>
          <w:sz w:val="20"/>
        </w:rPr>
        <w:t>日付：07-07</w:t>
      </w:r>
    </w:p>
    <w:p>
      <w:pPr>
        <w:pStyle w:val="ListBullet"/>
      </w:pPr>
      <w:r>
        <w:rPr>
          <w:b/>
          <w:sz w:val="22"/>
        </w:rPr>
        <w:t>操作ミスにより37台のエレベーターが一斉停止 四川天府新区市監局が関係企業を呼び出し安全責任を徹底</w:t>
      </w:r>
      <w:r>
        <w:t xml:space="preserve"> 2026年6月1日、天府明庭小区の37台のオーチスエレベーターが操作ミスにより突如一斉停止したが、関係各所の連携対応により当日中に復旧した。</w:t>
      </w:r>
    </w:p>
    <w:p>
      <w:pPr>
        <w:ind w:left="720"/>
      </w:pPr>
      <w:r>
        <w:rPr>
          <w:color w:val="666666"/>
          <w:sz w:val="20"/>
        </w:rPr>
        <w:t>重要度：★★★★☆ / 4</w:t>
      </w:r>
    </w:p>
    <w:p>
      <w:pPr>
        <w:ind w:left="720"/>
      </w:pPr>
      <w:r>
        <w:rPr>
          <w:color w:val="666666"/>
          <w:sz w:val="20"/>
        </w:rPr>
        <w:t>AI要約：2026年6月1日、四川天府新区の天府明庭小区にて、37台のオーチスエレベーターが操作ミスにより突如一斉停止したが、関係各所の連携対応により、当日16時までに全ての運転が再開された。天府新区市場監督管理局はその後、関係企業を呼び出し、安全責任を徹底し、同様の事件の再発を防ぐよう要求した。</w:t>
      </w:r>
    </w:p>
    <w:p>
      <w:pPr>
        <w:ind w:left="720"/>
      </w:pPr>
      <w:r>
        <w:rPr>
          <w:color w:val="666666"/>
          <w:sz w:val="20"/>
        </w:rPr>
        <w:t>出典：</w:t>
      </w:r>
      <w:hyperlink r:id="rId11">
        <w:r>
          <w:rPr>
            <w:rFonts w:ascii="Microsoft YaHei" w:eastAsia="Microsoft YaHei"/>
            <w:sz w:val="20"/>
            <w:color w:val="0563C1"/>
            <w:u w:val="single"/>
          </w:rPr>
          <w:t>新電梯網</w:t>
        </w:r>
      </w:hyperlink>
    </w:p>
    <w:p>
      <w:pPr>
        <w:ind w:left="720"/>
      </w:pPr>
      <w:r>
        <w:rPr>
          <w:color w:val="666666"/>
          <w:sz w:val="20"/>
        </w:rPr>
        <w:t>日付：07-08</w:t>
      </w:r>
    </w:p>
    <w:p>
      <w:pPr>
        <w:pStyle w:val="ListBullet"/>
      </w:pPr>
      <w:r>
        <w:rPr>
          <w:b/>
          <w:sz w:val="22"/>
        </w:rPr>
        <w:t>熱波襲来、あなたの特殊設備は「日焼け対策」できていますか？</w:t>
      </w:r>
      <w:r>
        <w:t xml:space="preserve"> 夏季に入り、高温、大雨などの極端な気象が頻発し、特殊設備の安全事故を引き起こしやすくなっています。各事業者にリスク管理の徹底を促します。</w:t>
      </w:r>
    </w:p>
    <w:p>
      <w:pPr>
        <w:ind w:left="720"/>
      </w:pPr>
      <w:r>
        <w:rPr>
          <w:color w:val="666666"/>
          <w:sz w:val="20"/>
        </w:rPr>
        <w:t>重要度：★★★★★ / 5</w:t>
      </w:r>
    </w:p>
    <w:p>
      <w:pPr>
        <w:ind w:left="720"/>
      </w:pPr>
      <w:r>
        <w:rPr>
          <w:color w:val="666666"/>
          <w:sz w:val="20"/>
        </w:rPr>
        <w:t>AI要約：夏季に入り、高温多湿、短時間の大雨、雷、強風、雹などの極端な気象が時折発生し、特殊設備の安全事故を引き起こしやすくなっています。各特殊設備事業者は、二重予防体制の要求に従い、関連する安全技術規範と基準に基づき、危険性の調査とリスク管理を徹底し、設備の安全な運行を確保する必要があります。</w:t>
      </w:r>
    </w:p>
    <w:p>
      <w:pPr>
        <w:ind w:left="720"/>
      </w:pPr>
      <w:r>
        <w:rPr>
          <w:color w:val="666666"/>
          <w:sz w:val="20"/>
        </w:rPr>
        <w:t>出典：</w:t>
      </w:r>
      <w:hyperlink r:id="rId12">
        <w:r>
          <w:rPr>
            <w:rFonts w:ascii="Microsoft YaHei" w:eastAsia="Microsoft YaHei"/>
            <w:sz w:val="20"/>
            <w:color w:val="0563C1"/>
            <w:u w:val="single"/>
          </w:rPr>
          <w:t>新電梯網</w:t>
        </w:r>
      </w:hyperlink>
    </w:p>
    <w:p>
      <w:pPr>
        <w:ind w:left="720"/>
      </w:pPr>
      <w:r>
        <w:rPr>
          <w:color w:val="666666"/>
          <w:sz w:val="20"/>
        </w:rPr>
        <w:t>日付：07-10</w:t>
      </w:r>
    </w:p>
    <w:p>
      <w:pPr>
        <w:pStyle w:val="ListBullet"/>
      </w:pPr>
      <w:r>
        <w:rPr>
          <w:b/>
          <w:sz w:val="22"/>
        </w:rPr>
        <w:t>上海発表：台風「バービー」による特殊設備安全に関する特別注意喚起</w:t>
      </w:r>
      <w:r>
        <w:t xml:space="preserve"> 台風による強風や大雨が特殊設備の事故を引き起こすのを防ぐため、上海市が台風対策の安全作業に関する注意喚起を発表しました。</w:t>
      </w:r>
    </w:p>
    <w:p>
      <w:pPr>
        <w:ind w:left="720"/>
      </w:pPr>
      <w:r>
        <w:rPr>
          <w:color w:val="666666"/>
          <w:sz w:val="20"/>
        </w:rPr>
        <w:t>重要度：★★★★★ / 5</w:t>
      </w:r>
    </w:p>
    <w:p>
      <w:pPr>
        <w:ind w:left="720"/>
      </w:pPr>
      <w:r>
        <w:rPr>
          <w:color w:val="666666"/>
          <w:sz w:val="20"/>
        </w:rPr>
        <w:t>AI要約：台風「バービー」は週後半に上海周辺地域に上陸し、市内に顕著な風雨の影響をもたらす見込みです。強風、大雨、内水氾濫による特殊設備の転倒、漏電、閉じ込め、落下物による人身事故などを防ぎ、企業の主体责任を徹底するため、上海市は特殊設備の台風対策安全作業に関する注意喚起を発表し、各事業者に緊急時対応の準備を求めています。</w:t>
      </w:r>
    </w:p>
    <w:p>
      <w:pPr>
        <w:ind w:left="720"/>
      </w:pPr>
      <w:r>
        <w:rPr>
          <w:color w:val="666666"/>
          <w:sz w:val="20"/>
        </w:rPr>
        <w:t>出典：</w:t>
      </w:r>
      <w:hyperlink r:id="rId13">
        <w:r>
          <w:rPr>
            <w:rFonts w:ascii="Microsoft YaHei" w:eastAsia="Microsoft YaHei"/>
            <w:sz w:val="20"/>
            <w:color w:val="0563C1"/>
            <w:u w:val="single"/>
          </w:rPr>
          <w:t>新電梯網</w:t>
        </w:r>
      </w:hyperlink>
    </w:p>
    <w:p>
      <w:pPr>
        <w:ind w:left="720"/>
      </w:pPr>
      <w:r>
        <w:rPr>
          <w:color w:val="666666"/>
          <w:sz w:val="20"/>
        </w:rPr>
        <w:t>日付：07-10</w:t>
      </w:r>
    </w:p>
    <w:p>
      <w:pPr>
        <w:pStyle w:val="ListBullet"/>
      </w:pPr>
      <w:r>
        <w:rPr>
          <w:b/>
          <w:sz w:val="22"/>
        </w:rPr>
        <w:t>貴州貴陽雲岩区、エレベーター緊急表示を全面的に一新 乗客救出の「命の道」を開通</w:t>
      </w:r>
      <w:r>
        <w:t xml:space="preserve"> 管轄区域内のエレベーター緊急救援表示が全て更新され、長年使用されていなかった「12365」が全省統一ホットライン「96533」に置き換えられました。</w:t>
      </w:r>
    </w:p>
    <w:p>
      <w:pPr>
        <w:ind w:left="720"/>
      </w:pPr>
      <w:r>
        <w:rPr>
          <w:color w:val="666666"/>
          <w:sz w:val="20"/>
        </w:rPr>
        <w:t>重要度：★★★★☆ / 4</w:t>
      </w:r>
    </w:p>
    <w:p>
      <w:pPr>
        <w:ind w:left="720"/>
      </w:pPr>
      <w:r>
        <w:rPr>
          <w:color w:val="666666"/>
          <w:sz w:val="20"/>
        </w:rPr>
        <w:t>AI要約：貴州省貴陽市雲岩区の多くの市民が、管轄区域内の一部のエレベーター内の緊急救援表示が更新され、長年使用されていなかった旧番号「12365」が全て、全省統一のエレベーター緊急救援専用ホットライン「96533」に置き換えられていることに気づきました。これにより、乗客が事故に遭った際の「第一救援ルート」が完全に開通しました。</w:t>
      </w:r>
    </w:p>
    <w:p>
      <w:pPr>
        <w:ind w:left="720"/>
      </w:pPr>
      <w:r>
        <w:rPr>
          <w:color w:val="666666"/>
          <w:sz w:val="20"/>
        </w:rPr>
        <w:t>出典：</w:t>
      </w:r>
      <w:hyperlink r:id="rId14">
        <w:r>
          <w:rPr>
            <w:rFonts w:ascii="Microsoft YaHei" w:eastAsia="Microsoft YaHei"/>
            <w:sz w:val="20"/>
            <w:color w:val="0563C1"/>
            <w:u w:val="single"/>
          </w:rPr>
          <w:t>新電梯網</w:t>
        </w:r>
      </w:hyperlink>
    </w:p>
    <w:p>
      <w:pPr>
        <w:ind w:left="720"/>
      </w:pPr>
      <w:r>
        <w:rPr>
          <w:color w:val="666666"/>
          <w:sz w:val="20"/>
        </w:rPr>
        <w:t>日付：07-09</w:t>
      </w:r>
    </w:p>
    <w:p>
      <w:pPr>
        <w:pStyle w:val="Heading2"/>
      </w:pPr>
      <w:r>
        <w:t>📋 政策基準</w:t>
      </w:r>
    </w:p>
    <w:p>
      <w:pPr>
        <w:pStyle w:val="ListBullet"/>
      </w:pPr>
      <w:r>
        <w:rPr>
          <w:b/>
          <w:sz w:val="22"/>
        </w:rPr>
        <w:t>市場監督管理総局弁公庁、『特殊設備使用管理規則』の実施に関する若干の問題についての通知</w:t>
      </w:r>
      <w:r>
        <w:t xml:space="preserve"> 『特殊設備使用管理規則』（TSG 08—2026）は、2026年5月1日より施行されており、今回、実施における関連問題について通知を発表します。</w:t>
      </w:r>
    </w:p>
    <w:p>
      <w:pPr>
        <w:ind w:left="720"/>
      </w:pPr>
      <w:r>
        <w:rPr>
          <w:color w:val="666666"/>
          <w:sz w:val="20"/>
        </w:rPr>
        <w:t>重要度：★★★★★ / 5</w:t>
      </w:r>
    </w:p>
    <w:p>
      <w:pPr>
        <w:ind w:left="720"/>
      </w:pPr>
      <w:r>
        <w:rPr>
          <w:color w:val="666666"/>
          <w:sz w:val="20"/>
        </w:rPr>
        <w:t>AI要約：『特殊設備使用管理規則』（TSG 08—2026）は、2026年5月1日より施行されています。本規則の規範的かつ効果的な実施を保障するため、市場監督管理総局弁公庁は、実施における若干の問題について通知を発表し、使用登録、安全管理、検査・試験などの重要なプロセスについて詳細に説明しています。</w:t>
      </w:r>
    </w:p>
    <w:p>
      <w:pPr>
        <w:ind w:left="720"/>
      </w:pPr>
      <w:r>
        <w:rPr>
          <w:color w:val="666666"/>
          <w:sz w:val="20"/>
        </w:rPr>
        <w:t>出典：</w:t>
      </w:r>
      <w:hyperlink r:id="rId15">
        <w:r>
          <w:rPr>
            <w:rFonts w:ascii="Microsoft YaHei" w:eastAsia="Microsoft YaHei"/>
            <w:sz w:val="20"/>
            <w:color w:val="0563C1"/>
            <w:u w:val="single"/>
          </w:rPr>
          <w:t>新電梯網</w:t>
        </w:r>
      </w:hyperlink>
    </w:p>
    <w:p>
      <w:pPr>
        <w:ind w:left="720"/>
      </w:pPr>
      <w:r>
        <w:rPr>
          <w:color w:val="666666"/>
          <w:sz w:val="20"/>
        </w:rPr>
        <w:t>日付：07-08</w:t>
      </w:r>
    </w:p>
    <w:p>
      <w:pPr>
        <w:pStyle w:val="ListBullet"/>
      </w:pPr>
      <w:r>
        <w:rPr>
          <w:b/>
          <w:sz w:val="22"/>
        </w:rPr>
        <w:t>資格を取得せずに3駅のエレベーターを4駅に改造 安徽広徳のエレベーター工事会社に2万元以上の罰金</w:t>
      </w:r>
      <w:r>
        <w:t xml:space="preserve"> 当該会社はエレベーター改造許可を取得しておらず、無断で工事を行い、かつ事前届出や検査も行わなかったため、市場監督管理局から通報され処罰されました。</w:t>
      </w:r>
    </w:p>
    <w:p>
      <w:pPr>
        <w:ind w:left="720"/>
      </w:pPr>
      <w:r>
        <w:rPr>
          <w:color w:val="666666"/>
          <w:sz w:val="20"/>
        </w:rPr>
        <w:t>重要度：★★★★★ / 5</w:t>
      </w:r>
    </w:p>
    <w:p>
      <w:pPr>
        <w:ind w:left="720"/>
      </w:pPr>
      <w:r>
        <w:rPr>
          <w:color w:val="666666"/>
          <w:sz w:val="20"/>
        </w:rPr>
        <w:t>AI要約：先日、広徳市市場監督管理局が特殊設備の違法事件を発表しました。地元のあるエレベーター工事会社がエレベーター改造許可を取得せず、無断で市場内の1台の3階3駅エレベーターを4階4駅に改造し、かつ工事前に監督管理部門への届出を行わず、改造後に検査も申請しなかったため、2万元以上の罰金が科されました。</w:t>
      </w:r>
    </w:p>
    <w:p>
      <w:pPr>
        <w:ind w:left="720"/>
      </w:pPr>
      <w:r>
        <w:rPr>
          <w:color w:val="666666"/>
          <w:sz w:val="20"/>
        </w:rPr>
        <w:t>出典：</w:t>
      </w:r>
      <w:hyperlink r:id="rId16">
        <w:r>
          <w:rPr>
            <w:rFonts w:ascii="Microsoft YaHei" w:eastAsia="Microsoft YaHei"/>
            <w:sz w:val="20"/>
            <w:color w:val="0563C1"/>
            <w:u w:val="single"/>
          </w:rPr>
          <w:t>新電梯網</w:t>
        </w:r>
      </w:hyperlink>
    </w:p>
    <w:p>
      <w:pPr>
        <w:ind w:left="720"/>
      </w:pPr>
      <w:r>
        <w:rPr>
          <w:color w:val="666666"/>
          <w:sz w:val="20"/>
        </w:rPr>
        <w:t>日付：07-06</w:t>
      </w:r>
    </w:p>
    <w:p>
      <w:pPr>
        <w:pStyle w:val="Heading2"/>
      </w:pPr>
      <w:r>
        <w:t>🏗️ 老朽化改修と新設</w:t>
      </w:r>
    </w:p>
    <w:p>
      <w:pPr>
        <w:pStyle w:val="ListBullet"/>
      </w:pPr>
      <w:r>
        <w:rPr>
          <w:b/>
          <w:sz w:val="22"/>
        </w:rPr>
        <w:t>今年の2000億元超長期特別国債による「両新」設備更新資金が全て配分済み</w:t>
      </w:r>
      <w:r>
        <w:t xml:space="preserve"> 2026年には2000億元の超長期特別国債資金を設備更新に充てることが計画されており、この資金は既に全て配分されています。</w:t>
      </w:r>
    </w:p>
    <w:p>
      <w:pPr>
        <w:ind w:left="720"/>
      </w:pPr>
      <w:r>
        <w:rPr>
          <w:color w:val="666666"/>
          <w:sz w:val="20"/>
        </w:rPr>
        <w:t>重要度：★★★★☆ / 4</w:t>
      </w:r>
    </w:p>
    <w:p>
      <w:pPr>
        <w:ind w:left="720"/>
      </w:pPr>
      <w:r>
        <w:rPr>
          <w:color w:val="666666"/>
          <w:sz w:val="20"/>
        </w:rPr>
        <w:t>AI要約：党中央と国務院の決定と配置に従い、「両新」政策の最適化実施のため、2026年には2000億元の超長期特別国債資金が設備更新に充てられました。現在、この資金は既に各地に全て配分されており、老朽化エレベーターの更新を含む設備更新プロジェクトに強力な資金支援を提供しています。</w:t>
      </w:r>
    </w:p>
    <w:p>
      <w:pPr>
        <w:ind w:left="720"/>
      </w:pPr>
      <w:r>
        <w:rPr>
          <w:color w:val="666666"/>
          <w:sz w:val="20"/>
        </w:rPr>
        <w:t>出典：</w:t>
      </w:r>
      <w:hyperlink r:id="rId17">
        <w:r>
          <w:rPr>
            <w:rFonts w:ascii="Microsoft YaHei" w:eastAsia="Microsoft YaHei"/>
            <w:sz w:val="20"/>
            <w:color w:val="0563C1"/>
            <w:u w:val="single"/>
          </w:rPr>
          <w:t>新電梯網</w:t>
        </w:r>
      </w:hyperlink>
    </w:p>
    <w:p>
      <w:pPr>
        <w:ind w:left="720"/>
      </w:pPr>
      <w:r>
        <w:rPr>
          <w:color w:val="666666"/>
          <w:sz w:val="20"/>
        </w:rPr>
        <w:t>日付：07-07</w:t>
      </w:r>
    </w:p>
    <w:p>
      <w:pPr>
        <w:pStyle w:val="ListBullet"/>
      </w:pPr>
      <w:r>
        <w:rPr>
          <w:b/>
          <w:sz w:val="22"/>
        </w:rPr>
        <w:t>江蘇省鎮江市京口区、143台の老朽エレベーター更新任務を全て完了</w:t>
      </w:r>
      <w:r>
        <w:t xml:space="preserve"> 京口区は恒美家園小区にて老朽エレベーター改修成果の見学会を開催し、住民代表や保守チームを招いて新しく運用を開始したエレベーターを体験してもらいました。</w:t>
      </w:r>
    </w:p>
    <w:p>
      <w:pPr>
        <w:ind w:left="720"/>
      </w:pPr>
      <w:r>
        <w:rPr>
          <w:color w:val="666666"/>
          <w:sz w:val="20"/>
        </w:rPr>
        <w:t>重要度：★★★★☆ / 4</w:t>
      </w:r>
    </w:p>
    <w:p>
      <w:pPr>
        <w:ind w:left="720"/>
      </w:pPr>
      <w:r>
        <w:rPr>
          <w:color w:val="666666"/>
          <w:sz w:val="20"/>
        </w:rPr>
        <w:t>AI要約：江蘇省鎮江市京口区住宅・都市農村建設局は恒美家園小区にて老朽エレベーター改修成果の見学会を開催し、住民代表や専門の保守チームを招いて新しく運用を開始したエレベーターを実際に体験してもらいました。これにより、京口区の143台の老朽エレベーター更新任務は全て完了し、住民の移動の安全性と利便性が効果的に向上しました。</w:t>
      </w:r>
    </w:p>
    <w:p>
      <w:pPr>
        <w:ind w:left="720"/>
      </w:pPr>
      <w:r>
        <w:rPr>
          <w:color w:val="666666"/>
          <w:sz w:val="20"/>
        </w:rPr>
        <w:t>出典：</w:t>
      </w:r>
      <w:hyperlink r:id="rId18">
        <w:r>
          <w:rPr>
            <w:rFonts w:ascii="Microsoft YaHei" w:eastAsia="Microsoft YaHei"/>
            <w:sz w:val="20"/>
            <w:color w:val="0563C1"/>
            <w:u w:val="single"/>
          </w:rPr>
          <w:t>新電梯網</w:t>
        </w:r>
      </w:hyperlink>
    </w:p>
    <w:p>
      <w:pPr>
        <w:ind w:left="720"/>
      </w:pPr>
      <w:r>
        <w:rPr>
          <w:color w:val="666666"/>
          <w:sz w:val="20"/>
        </w:rPr>
        <w:t>日付：07-09</w:t>
      </w:r>
    </w:p>
    <w:p>
      <w:pPr>
        <w:pStyle w:val="ListBullet"/>
      </w:pPr>
      <w:r>
        <w:rPr>
          <w:b/>
          <w:sz w:val="22"/>
        </w:rPr>
        <w:t>杭州の老朽団地が「従量課金」新モデルを試験導入 民生の移動に「早送り」ボタンを押せるか</w:t>
      </w:r>
      <w:r>
        <w:t xml:space="preserve"> 浙江省杭州市西湖区翠苑二区に、地元初となるリース方式の老朽団地エレベーターが設置され、「使用した人が料金を払い、使用しなければ無料」というモデルが採用されました。</w:t>
      </w:r>
    </w:p>
    <w:p>
      <w:pPr>
        <w:ind w:left="720"/>
      </w:pPr>
      <w:r>
        <w:rPr>
          <w:color w:val="666666"/>
          <w:sz w:val="20"/>
        </w:rPr>
        <w:t>重要度：★★★★☆ / 4</w:t>
      </w:r>
    </w:p>
    <w:p>
      <w:pPr>
        <w:ind w:left="720"/>
      </w:pPr>
      <w:r>
        <w:rPr>
          <w:color w:val="666666"/>
          <w:sz w:val="20"/>
        </w:rPr>
        <w:t>AI要約：浙江省杭州市西湖区翠苑二区に、地元初となるリース方式の老朽団地エレベーターが設置され、「使用した人が料金を払い、使用しなければ無料」という管理の新モデルが採用されました。これは、老朽団地へのエレベーター新設という難題を解決するための新しい考え方を提供し、住民間の費用分担に関する意見の相違を解決する可能性があります。</w:t>
      </w:r>
    </w:p>
    <w:p>
      <w:pPr>
        <w:ind w:left="720"/>
      </w:pPr>
      <w:r>
        <w:rPr>
          <w:color w:val="666666"/>
          <w:sz w:val="20"/>
        </w:rPr>
        <w:t>出典：</w:t>
      </w:r>
      <w:hyperlink r:id="rId19">
        <w:r>
          <w:rPr>
            <w:rFonts w:ascii="Microsoft YaHei" w:eastAsia="Microsoft YaHei"/>
            <w:sz w:val="20"/>
            <w:color w:val="0563C1"/>
            <w:u w:val="single"/>
          </w:rPr>
          <w:t>新電梯網</w:t>
        </w:r>
      </w:hyperlink>
    </w:p>
    <w:p>
      <w:pPr>
        <w:ind w:left="720"/>
      </w:pPr>
      <w:r>
        <w:rPr>
          <w:color w:val="666666"/>
          <w:sz w:val="20"/>
        </w:rPr>
        <w:t>日付：07-08</w:t>
      </w:r>
    </w:p>
    <w:p>
      <w:pPr>
        <w:pStyle w:val="ListBullet"/>
      </w:pPr>
      <w:r>
        <w:rPr>
          <w:b/>
          <w:sz w:val="22"/>
        </w:rPr>
        <w:t>河北省が集中調達プラットフォームを構築 老朽エレベーター更新の惠民プロジェクトを加速</w:t>
      </w:r>
      <w:r>
        <w:t xml:space="preserve"> 河北省住宅・都市農村建設庁は具体的な措置を細分化し、複数のチャネルを通じて「両新」惠民政策を宣伝するとともに、集中調達プラットフォームを構築して老朽エレベーターの更新を加速させています。</w:t>
      </w:r>
    </w:p>
    <w:p>
      <w:pPr>
        <w:ind w:left="720"/>
      </w:pPr>
      <w:r>
        <w:rPr>
          <w:color w:val="666666"/>
          <w:sz w:val="20"/>
        </w:rPr>
        <w:t>重要度：★★★★☆ / 4</w:t>
      </w:r>
    </w:p>
    <w:p>
      <w:pPr>
        <w:ind w:left="720"/>
      </w:pPr>
      <w:r>
        <w:rPr>
          <w:color w:val="666666"/>
          <w:sz w:val="20"/>
        </w:rPr>
        <w:t>AI要約：老朽エレベーター更新という民生の実務を着実に推進するため、河北省住宅・都市農村建設庁は具体的な措置を細分化し、団地内の掲示板やオンラインの住民グループへのプッシュなど、複数のチャネルを通じて「両新」惠民政策を宣伝し、住民の懸念を解消し、参加意欲を高めています。同時に、集中調達プラットフォームを構築することで、調達コストを削減し、更新プロセスを加速させています。</w:t>
      </w:r>
    </w:p>
    <w:p>
      <w:pPr>
        <w:ind w:left="720"/>
      </w:pPr>
      <w:r>
        <w:rPr>
          <w:color w:val="666666"/>
          <w:sz w:val="20"/>
        </w:rPr>
        <w:t>出典：</w:t>
      </w:r>
      <w:hyperlink r:id="rId20">
        <w:r>
          <w:rPr>
            <w:rFonts w:ascii="Microsoft YaHei" w:eastAsia="Microsoft YaHei"/>
            <w:sz w:val="20"/>
            <w:color w:val="0563C1"/>
            <w:u w:val="single"/>
          </w:rPr>
          <w:t>新電梯網</w:t>
        </w:r>
      </w:hyperlink>
    </w:p>
    <w:p>
      <w:pPr>
        <w:ind w:left="720"/>
      </w:pPr>
      <w:r>
        <w:rPr>
          <w:color w:val="666666"/>
          <w:sz w:val="20"/>
        </w:rPr>
        <w:t>日付：07-08</w:t>
      </w:r>
    </w:p>
    <w:p>
      <w:pPr>
        <w:pStyle w:val="Heading2"/>
      </w:pPr>
      <w:r>
        <w:t>🏢 企業動向</w:t>
      </w:r>
    </w:p>
    <w:p>
      <w:pPr>
        <w:pStyle w:val="ListBullet"/>
      </w:pPr>
      <w:r>
        <w:rPr>
          <w:b/>
          <w:sz w:val="22"/>
        </w:rPr>
        <w:t>世界の都市更新におけるベストプラクティス！西奥MODの165台エレベーター新設が「カラフル完全コミュニティ」プロジェクトの選出に貢献</w:t>
      </w:r>
      <w:r>
        <w:t xml:space="preserve"> 第13回世界都市フォーラムにおいて、浜江区西興街道のカラフル完全コミュニティプロジェクトが、世界の優れた実践事例30件に選出されました。</w:t>
      </w:r>
    </w:p>
    <w:p>
      <w:pPr>
        <w:ind w:left="720"/>
      </w:pPr>
      <w:r>
        <w:rPr>
          <w:color w:val="666666"/>
          <w:sz w:val="20"/>
        </w:rPr>
        <w:t>重要度：★★★★☆ / 4</w:t>
      </w:r>
    </w:p>
    <w:p>
      <w:pPr>
        <w:ind w:left="720"/>
      </w:pPr>
      <w:r>
        <w:rPr>
          <w:color w:val="666666"/>
          <w:sz w:val="20"/>
        </w:rPr>
        <w:t>AI要約：先日、アゼルバイジャンの首都バクーで開催された第13回世界都市フォーラムにおいて、初の世界都市更新ベストプラクティス事例の選考結果が発表されました。浜江区西興街道のカラフル完全コミュニティプロジェクトは、世界中から寄せられた多数の応募事例の中から選ばれ、世界の優れた実践事例30件に選出されました。本プロジェクトには、西奥MODが165台のエレベーターを新設して貢献しました。</w:t>
      </w:r>
    </w:p>
    <w:p>
      <w:pPr>
        <w:ind w:left="720"/>
      </w:pPr>
      <w:r>
        <w:rPr>
          <w:color w:val="666666"/>
          <w:sz w:val="20"/>
        </w:rPr>
        <w:t>出典：</w:t>
      </w:r>
      <w:hyperlink r:id="rId21">
        <w:r>
          <w:rPr>
            <w:rFonts w:ascii="Microsoft YaHei" w:eastAsia="Microsoft YaHei"/>
            <w:sz w:val="20"/>
            <w:color w:val="0563C1"/>
            <w:u w:val="single"/>
          </w:rPr>
          <w:t>新電梯網</w:t>
        </w:r>
      </w:hyperlink>
    </w:p>
    <w:p>
      <w:pPr>
        <w:ind w:left="720"/>
      </w:pPr>
      <w:r>
        <w:rPr>
          <w:color w:val="666666"/>
          <w:sz w:val="20"/>
        </w:rPr>
        <w:t>日付：07-10</w:t>
      </w:r>
    </w:p>
    <w:p>
      <w:pPr>
        <w:pStyle w:val="Heading2"/>
      </w:pPr>
      <w:r>
        <w:t>📰 業界総合</w:t>
      </w:r>
    </w:p>
    <w:p>
      <w:pPr>
        <w:pStyle w:val="ListBullet"/>
      </w:pPr>
      <w:r>
        <w:rPr>
          <w:b/>
          <w:sz w:val="22"/>
        </w:rPr>
        <w:t>安徽合肥地下鉄7号線「テトリス」テーマのエスカレーターが話題に 新たな人気撮影スポットに</w:t>
      </w:r>
      <w:r>
        <w:t xml:space="preserve"> 合肥軌道交通7号線紫廬駅の「テトリス」をテーマにしたエスカレーターがSNSで話題となり、新たな人気撮影スポットとなっています。</w:t>
      </w:r>
    </w:p>
    <w:p>
      <w:pPr>
        <w:ind w:left="720"/>
      </w:pPr>
      <w:r>
        <w:rPr>
          <w:color w:val="666666"/>
          <w:sz w:val="20"/>
        </w:rPr>
        <w:t>重要度：★★★★☆ / 4</w:t>
      </w:r>
    </w:p>
    <w:p>
      <w:pPr>
        <w:ind w:left="720"/>
      </w:pPr>
      <w:r>
        <w:rPr>
          <w:color w:val="666666"/>
          <w:sz w:val="20"/>
        </w:rPr>
        <w:t>AI要約：安徽省合肥市軌道交通7号線紫廬駅の「テトリス」をテーマにしたエスカレーターがSNSで話題となり、懐かしさを感じさせるクリエイティブなデザインで、合肥地下鉄の新たな人気撮影スポットとなっています。多くのネットユーザーは「エスカレーターに乗ると、頭の中で自動的にゲームのBGMが流れる」とコメントしています。</w:t>
      </w:r>
    </w:p>
    <w:p>
      <w:pPr>
        <w:ind w:left="720"/>
      </w:pPr>
      <w:r>
        <w:rPr>
          <w:color w:val="666666"/>
          <w:sz w:val="20"/>
        </w:rPr>
        <w:t>出典：</w:t>
      </w:r>
      <w:hyperlink r:id="rId22">
        <w:r>
          <w:rPr>
            <w:rFonts w:ascii="Microsoft YaHei" w:eastAsia="Microsoft YaHei"/>
            <w:sz w:val="20"/>
            <w:color w:val="0563C1"/>
            <w:u w:val="single"/>
          </w:rPr>
          <w:t>新電梯網</w:t>
        </w:r>
      </w:hyperlink>
    </w:p>
    <w:p>
      <w:pPr>
        <w:ind w:left="720"/>
      </w:pPr>
      <w:r>
        <w:rPr>
          <w:color w:val="666666"/>
          <w:sz w:val="20"/>
        </w:rPr>
        <w:t>日付：07-09</w:t>
      </w:r>
    </w:p>
    <w:p>
      <w:pPr>
        <w:pStyle w:val="Heading2"/>
      </w:pPr>
      <w:r>
        <w:t>今日の所見</w:t>
      </w:r>
    </w:p>
    <w:p>
      <w:r>
        <w:rPr>
          <w:sz w:val="22"/>
        </w:rPr>
        <w:t>本日のダイジェストでは、安全事故と規制に関する情報が集中しています。特に山東省と武漢での2件の事故調査報告書の公表は、業界における設置と保守の段階での安全規範の緩みが許されないことを改めて警告しています。政策面では、TSG 08—2026の実施通知と2000億元の国債資金が全て配分されたことにより、老朽エレベーターの更新に向けた明確なルールと資金の裏付けが提供され、業界にとって実質的な追い風となっています。注目すべき点として、杭州の「従量課金」モデルや河北省の「集中調達」などの新たな取り組みが、老朽エレベーター更新における資金調達や住民合意形成の課題解決を試みており、将来的な普及のモデルとなる可能性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3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indianti.cn/news/show-50747.html" TargetMode="External"/><Relationship Id="rId10" Type="http://schemas.openxmlformats.org/officeDocument/2006/relationships/hyperlink" Target="https://www.xindianti.cn/news/show-50733.html" TargetMode="External"/><Relationship Id="rId11" Type="http://schemas.openxmlformats.org/officeDocument/2006/relationships/hyperlink" Target="https://www.xindianti.cn/news/show-50739.html" TargetMode="External"/><Relationship Id="rId12" Type="http://schemas.openxmlformats.org/officeDocument/2006/relationships/hyperlink" Target="https://www.xindianti.cn/news/show-50757.html" TargetMode="External"/><Relationship Id="rId13" Type="http://schemas.openxmlformats.org/officeDocument/2006/relationships/hyperlink" Target="https://www.xindianti.cn/news/show-50756.html" TargetMode="External"/><Relationship Id="rId14" Type="http://schemas.openxmlformats.org/officeDocument/2006/relationships/hyperlink" Target="https://www.xindianti.cn/news/show-50751.html" TargetMode="External"/><Relationship Id="rId15" Type="http://schemas.openxmlformats.org/officeDocument/2006/relationships/hyperlink" Target="https://www.xindianti.cn/news/show-50738.html" TargetMode="External"/><Relationship Id="rId16" Type="http://schemas.openxmlformats.org/officeDocument/2006/relationships/hyperlink" Target="https://www.xindianti.cn/news/show-50723.html" TargetMode="External"/><Relationship Id="rId17" Type="http://schemas.openxmlformats.org/officeDocument/2006/relationships/hyperlink" Target="https://www.xindianti.cn/news/show-50731.html" TargetMode="External"/><Relationship Id="rId18" Type="http://schemas.openxmlformats.org/officeDocument/2006/relationships/hyperlink" Target="https://www.xindianti.cn/news/show-50746.html" TargetMode="External"/><Relationship Id="rId19" Type="http://schemas.openxmlformats.org/officeDocument/2006/relationships/hyperlink" Target="https://www.xindianti.cn/news/show-50744.html" TargetMode="External"/><Relationship Id="rId20" Type="http://schemas.openxmlformats.org/officeDocument/2006/relationships/hyperlink" Target="https://www.xindianti.cn/news/show-50742.html" TargetMode="External"/><Relationship Id="rId21" Type="http://schemas.openxmlformats.org/officeDocument/2006/relationships/hyperlink" Target="https://www.xindianti.cn/news/show-50759.html" TargetMode="External"/><Relationship Id="rId22" Type="http://schemas.openxmlformats.org/officeDocument/2006/relationships/hyperlink" Target="https://www.xindianti.cn/news/show-507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