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エレベーター業界デイリーダイジェスト - 2026-07-12</w:t>
      </w:r>
    </w:p>
    <w:p/>
    <w:p>
      <w:pPr>
        <w:pStyle w:val="Heading2"/>
      </w:pPr>
      <w:r>
        <w:t>📋 政策基準</w:t>
      </w:r>
    </w:p>
    <w:p>
      <w:pPr>
        <w:pStyle w:val="ListBullet"/>
      </w:pPr>
      <w:r>
        <w:rPr>
          <w:b/>
          <w:sz w:val="22"/>
        </w:rPr>
        <w:t>市場監督管理総局、『特殊設備使用管理規則』の施行に関する若干の問題についての通知を発表</w:t>
      </w:r>
    </w:p>
    <w:p>
      <w:pPr>
        <w:ind w:left="720"/>
      </w:pPr>
      <w:r>
        <w:rPr>
          <w:color w:val="666666"/>
          <w:sz w:val="20"/>
        </w:rPr>
        <w:t>重要度：★★★★★ / 5</w:t>
      </w:r>
    </w:p>
    <w:p>
      <w:pPr>
        <w:ind w:left="720"/>
      </w:pPr>
      <w:r>
        <w:rPr>
          <w:color w:val="666666"/>
          <w:sz w:val="20"/>
        </w:rPr>
        <w:t>AI要約：市場監督管理総局弁公庁は、2026年5月1日から施行される『特殊設備使用管理規則』（TSG 08—2026）に関し、施行に伴う若干の問題についての通知を発表した。本通知は新規則の規範的かつ効果的な実施を保障することを目的としており、エレベーター業界にとっては、使用単位の主体責任の明確化、安全管理機関の設置、作業員の配置、緊急時対応計画及び訓練などの核心的な要求事項について、より詳細な執行基準が示されたことを意味する。この措置は、全国の数百万台の稼働中のエレベーターの日常管理とコンプライアンスコストに直接影響を与え、保守会社と管理会社は新基準に照らして管理プロセスを調整する必要があり、規制当局も本通知に基づいて法執行検査を実施するため、業界のコンプライアンス基準が実質的に引き上げられる。</w:t>
      </w:r>
    </w:p>
    <w:p>
      <w:pPr>
        <w:ind w:left="720"/>
      </w:pPr>
      <w:r>
        <w:rPr>
          <w:color w:val="666666"/>
          <w:sz w:val="20"/>
        </w:rPr>
        <w:t>出典：</w:t>
      </w:r>
      <w:hyperlink r:id="rId9">
        <w:r>
          <w:rPr>
            <w:rFonts w:ascii="Microsoft YaHei" w:eastAsia="Microsoft YaHei"/>
            <w:sz w:val="20"/>
            <w:color w:val="0563C1"/>
            <w:u w:val="single"/>
          </w:rPr>
          <w:t>新電梯網</w:t>
        </w:r>
      </w:hyperlink>
      <w:r>
        <w:rPr>
          <w:color w:val="666666"/>
          <w:sz w:val="20"/>
        </w:rPr>
        <w:t xml:space="preserve"> https://www.xindianti.cn/news/show-50738.html</w:t>
      </w:r>
    </w:p>
    <w:p>
      <w:pPr>
        <w:ind w:left="720"/>
      </w:pPr>
      <w:r>
        <w:rPr>
          <w:color w:val="666666"/>
          <w:sz w:val="20"/>
        </w:rPr>
        <w:t>日付：07-08</w:t>
      </w:r>
    </w:p>
    <w:p>
      <w:pPr>
        <w:pStyle w:val="ListBullet"/>
      </w:pPr>
      <w:r>
        <w:rPr>
          <w:b/>
          <w:sz w:val="22"/>
        </w:rPr>
        <w:t>安徽広徳の業者、無資格でエレベーターを改造し2万元余りの罰金</w:t>
      </w:r>
    </w:p>
    <w:p>
      <w:pPr>
        <w:ind w:left="720"/>
      </w:pPr>
      <w:r>
        <w:rPr>
          <w:color w:val="666666"/>
          <w:sz w:val="20"/>
        </w:rPr>
        <w:t>重要度：★★★★☆ / 5</w:t>
      </w:r>
    </w:p>
    <w:p>
      <w:pPr>
        <w:ind w:left="720"/>
      </w:pPr>
      <w:r>
        <w:rPr>
          <w:color w:val="666666"/>
          <w:sz w:val="20"/>
        </w:rPr>
        <w:t>AI要約：広徳市市場監督管理局が特殊設備の違法事件を公表した。あるエレベーターエンジニアリング会社が、エレベーター改造許可を取得せずに、市場内の3階3駅のエレベーターを4階4駅に改造し、施工前に監督管理部門への届出を行わず、改造後も検査を申請しなかった。規制当局は法に基づき、2万元余りの行政罰金を科した。この事例は、エレベーターのパラメータ変更を伴ういかなる改造行為も、適切な資格を取得し、届出義務を履行し、監督検査を完了する必要があり、違反行為は経済的罰則だけでなく、安全上の問題により重大な結果を引き起こす可能性があることを業界に警告している。</w:t>
      </w:r>
    </w:p>
    <w:p>
      <w:pPr>
        <w:ind w:left="720"/>
      </w:pPr>
      <w:r>
        <w:rPr>
          <w:color w:val="666666"/>
          <w:sz w:val="20"/>
        </w:rPr>
        <w:t>出典：</w:t>
      </w:r>
      <w:hyperlink r:id="rId10">
        <w:r>
          <w:rPr>
            <w:rFonts w:ascii="Microsoft YaHei" w:eastAsia="Microsoft YaHei"/>
            <w:sz w:val="20"/>
            <w:color w:val="0563C1"/>
            <w:u w:val="single"/>
          </w:rPr>
          <w:t>新電梯網</w:t>
        </w:r>
      </w:hyperlink>
      <w:r>
        <w:rPr>
          <w:color w:val="666666"/>
          <w:sz w:val="20"/>
        </w:rPr>
        <w:t xml:space="preserve"> https://www.xindianti.cn/news/show-50723.html</w:t>
      </w:r>
    </w:p>
    <w:p>
      <w:pPr>
        <w:ind w:left="720"/>
      </w:pPr>
      <w:r>
        <w:rPr>
          <w:color w:val="666666"/>
          <w:sz w:val="20"/>
        </w:rPr>
        <w:t>日付：07-06</w:t>
      </w:r>
    </w:p>
    <w:p>
      <w:pPr>
        <w:pStyle w:val="Heading2"/>
      </w:pPr>
      <w:r>
        <w:t>🏗️ 老朽化改修と新設</w:t>
      </w:r>
    </w:p>
    <w:p>
      <w:pPr>
        <w:pStyle w:val="ListBullet"/>
      </w:pPr>
      <w:r>
        <w:rPr>
          <w:b/>
          <w:sz w:val="22"/>
        </w:rPr>
        <w:t>2026年2000億元の超長期特別国債による設備更新資金が全て配分済み</w:t>
      </w:r>
    </w:p>
    <w:p>
      <w:pPr>
        <w:ind w:left="720"/>
      </w:pPr>
      <w:r>
        <w:rPr>
          <w:color w:val="666666"/>
          <w:sz w:val="20"/>
        </w:rPr>
        <w:t>重要度：★★★★★ / 5</w:t>
      </w:r>
    </w:p>
    <w:p>
      <w:pPr>
        <w:ind w:left="720"/>
      </w:pPr>
      <w:r>
        <w:rPr>
          <w:color w:val="666666"/>
          <w:sz w:val="20"/>
        </w:rPr>
        <w:t>AI要約：党中央と国務院の決定・布署に基づき、2026年には2000億元の超長期特別国債資金が設備更新（「両新」政策）に充てられ、現在この資金は全て各地に配分されている。この資金は、老朽エレベーターの更新・改修を含む設備更新プロジェクトにとって最も重要な国家財源である。これまでに多くの省・市が住宅用老朽エレベーターの更新を「両新」の支援対象に含めることを明確にしており、資金の全額配分は、各地のプロジェクトが「プロジェクト申請」段階から「資金確保、工事加速」段階に全面的に移行したことを意味し、エレベーターメーカーやエンジニアリング会社にとって、下半期には集中的な受注の機会が到来することになる。</w:t>
      </w:r>
    </w:p>
    <w:p>
      <w:pPr>
        <w:ind w:left="720"/>
      </w:pPr>
      <w:r>
        <w:rPr>
          <w:color w:val="666666"/>
          <w:sz w:val="20"/>
        </w:rPr>
        <w:t>出典：</w:t>
      </w:r>
      <w:hyperlink r:id="rId11">
        <w:r>
          <w:rPr>
            <w:rFonts w:ascii="Microsoft YaHei" w:eastAsia="Microsoft YaHei"/>
            <w:sz w:val="20"/>
            <w:color w:val="0563C1"/>
            <w:u w:val="single"/>
          </w:rPr>
          <w:t>新電梯網</w:t>
        </w:r>
      </w:hyperlink>
      <w:r>
        <w:rPr>
          <w:color w:val="666666"/>
          <w:sz w:val="20"/>
        </w:rPr>
        <w:t xml:space="preserve"> https://www.xindianti.cn/news/show-50731.html</w:t>
      </w:r>
    </w:p>
    <w:p>
      <w:pPr>
        <w:ind w:left="720"/>
      </w:pPr>
      <w:r>
        <w:rPr>
          <w:color w:val="666666"/>
          <w:sz w:val="20"/>
        </w:rPr>
        <w:t>日付：07-07</w:t>
      </w:r>
    </w:p>
    <w:p>
      <w:pPr>
        <w:pStyle w:val="ListBullet"/>
      </w:pPr>
      <w:r>
        <w:rPr>
          <w:b/>
          <w:sz w:val="22"/>
        </w:rPr>
        <w:t>江蘇鎮江京口区、143台の老朽エレベーター更新任務を全て完了</w:t>
      </w:r>
    </w:p>
    <w:p>
      <w:pPr>
        <w:ind w:left="720"/>
      </w:pPr>
      <w:r>
        <w:rPr>
          <w:color w:val="666666"/>
          <w:sz w:val="20"/>
        </w:rPr>
        <w:t>重要度：★★★★☆ / 5</w:t>
      </w:r>
    </w:p>
    <w:p>
      <w:pPr>
        <w:ind w:left="720"/>
      </w:pPr>
      <w:r>
        <w:rPr>
          <w:color w:val="666666"/>
          <w:sz w:val="20"/>
        </w:rPr>
        <w:t>AI要約：江蘇省鎮江市京口区住宅・都市農村建設局は、恒美家園小区で老朽エレベーター改修の成果を視察するイベントを開催し、区内143台の老朽エレベーター更新任務が全て完了したことを発表した。同区は、実態調査、分類施策、専門チームの導入などを通じて、この住民福祉事業を効率的に推進した。この事例は、地域全体での完遂の典型例として、政策支援と資金保証の下で、政府部門が統一的に組織し、住民が積極的に協力し、企業が効率的に施工する「京口モデル」を示しており、全国の他の都市が大規模な老朽エレベーター更新を推進する上で参考となる価値がある。</w:t>
      </w:r>
    </w:p>
    <w:p>
      <w:pPr>
        <w:ind w:left="720"/>
      </w:pPr>
      <w:r>
        <w:rPr>
          <w:color w:val="666666"/>
          <w:sz w:val="20"/>
        </w:rPr>
        <w:t>出典：</w:t>
      </w:r>
      <w:hyperlink r:id="rId12">
        <w:r>
          <w:rPr>
            <w:rFonts w:ascii="Microsoft YaHei" w:eastAsia="Microsoft YaHei"/>
            <w:sz w:val="20"/>
            <w:color w:val="0563C1"/>
            <w:u w:val="single"/>
          </w:rPr>
          <w:t>新電梯網</w:t>
        </w:r>
      </w:hyperlink>
      <w:r>
        <w:rPr>
          <w:color w:val="666666"/>
          <w:sz w:val="20"/>
        </w:rPr>
        <w:t xml:space="preserve"> https://www.xindianti.cn/news/show-50746.html</w:t>
      </w:r>
    </w:p>
    <w:p>
      <w:pPr>
        <w:ind w:left="720"/>
      </w:pPr>
      <w:r>
        <w:rPr>
          <w:color w:val="666666"/>
          <w:sz w:val="20"/>
        </w:rPr>
        <w:t>日付：07-09</w:t>
      </w:r>
    </w:p>
    <w:p>
      <w:pPr>
        <w:pStyle w:val="ListBullet"/>
      </w:pPr>
      <w:r>
        <w:rPr>
          <w:b/>
          <w:sz w:val="22"/>
        </w:rPr>
        <w:t>四川成都龍泉駅区、協議による合意形成で老朽エレベーター更新の「意見調整の難しさ」を解決</w:t>
      </w:r>
    </w:p>
    <w:p>
      <w:pPr>
        <w:ind w:left="720"/>
      </w:pPr>
      <w:r>
        <w:rPr>
          <w:color w:val="666666"/>
          <w:sz w:val="20"/>
        </w:rPr>
        <w:t>重要度：★★★★☆ / 5</w:t>
      </w:r>
    </w:p>
    <w:p>
      <w:pPr>
        <w:ind w:left="720"/>
      </w:pPr>
      <w:r>
        <w:rPr>
          <w:color w:val="666666"/>
          <w:sz w:val="20"/>
        </w:rPr>
        <w:t>AI要約：四川省成都市龍泉駅区は、多層的な協議・合意形成のプラットフォームを構築し、老朽エレベーター更新において住民間の意見統一が難しく「推進が困難」となる問題を体系的に解決している。同区は、コミュニティ、管理会社、住民代表、エレベーター専門家など多様な関係者を組織し、資金分担、ブランド選定、施工計画などの核心的な相違点について十分な協議と民主的な意思決定を行い、現在18台のエレベーター更新プロジェクトが順調に進められている。この取り組みは、「民意のボトルネック」を解消するための実践的な方法論を業界に提供し、老朽エレベーター更新においては、地域ガバナンス能力と専門サービスの提供能力の組み合わせが極めて重要であることを証明している。</w:t>
      </w:r>
    </w:p>
    <w:p>
      <w:pPr>
        <w:ind w:left="720"/>
      </w:pPr>
      <w:r>
        <w:rPr>
          <w:color w:val="666666"/>
          <w:sz w:val="20"/>
        </w:rPr>
        <w:t>出典：</w:t>
      </w:r>
      <w:hyperlink r:id="rId13">
        <w:r>
          <w:rPr>
            <w:rFonts w:ascii="Microsoft YaHei" w:eastAsia="Microsoft YaHei"/>
            <w:sz w:val="20"/>
            <w:color w:val="0563C1"/>
            <w:u w:val="single"/>
          </w:rPr>
          <w:t>新電梯網</w:t>
        </w:r>
      </w:hyperlink>
      <w:r>
        <w:rPr>
          <w:color w:val="666666"/>
          <w:sz w:val="20"/>
        </w:rPr>
        <w:t xml:space="preserve"> https://www.xindianti.cn/news/show-50748.html</w:t>
      </w:r>
    </w:p>
    <w:p>
      <w:pPr>
        <w:ind w:left="720"/>
      </w:pPr>
      <w:r>
        <w:rPr>
          <w:color w:val="666666"/>
          <w:sz w:val="20"/>
        </w:rPr>
        <w:t>日付：07-09</w:t>
      </w:r>
    </w:p>
    <w:p>
      <w:pPr>
        <w:pStyle w:val="ListBullet"/>
      </w:pPr>
      <w:r>
        <w:rPr>
          <w:b/>
          <w:sz w:val="22"/>
        </w:rPr>
        <w:t>杭州の老朽団地、エレベーター新設で「利用量に応じた支払い」新モデルを試験運用</w:t>
      </w:r>
    </w:p>
    <w:p>
      <w:pPr>
        <w:ind w:left="720"/>
      </w:pPr>
      <w:r>
        <w:rPr>
          <w:color w:val="666666"/>
          <w:sz w:val="20"/>
        </w:rPr>
        <w:t>重要度：★★★★☆ / 5</w:t>
      </w:r>
    </w:p>
    <w:p>
      <w:pPr>
        <w:ind w:left="720"/>
      </w:pPr>
      <w:r>
        <w:rPr>
          <w:color w:val="666666"/>
          <w:sz w:val="20"/>
        </w:rPr>
        <w:t>AI要約：浙江省杭州市西湖区翠苑二区では、地元初となる「リース方式」のエレベーター新設が稼働し、「使う人が支払い、使わない人は支払わない」という管理運営モデルが採用された。このモデルは、企業が建設・設置費用を負担し、15年間の保守管理を担当するもので、住民は1回または月単位でカードを利用して支払い、高額な建設費用を一時的に負担する必要がないため、低層階住民の負担意欲の低さや初期資金調達の困難さといったエレベーター新設における核心的な課題を効果的に解決している。この取り組みは、全国の他の都市における老朽団地へのエレベーター新設において「意見調整の難しさ」という行き詰まりを打破するための、非常に実践可能な新しいアイデアを提供しており、特に住民の収入レベルの差が大きい団地に適している。</w:t>
      </w:r>
    </w:p>
    <w:p>
      <w:pPr>
        <w:ind w:left="720"/>
      </w:pPr>
      <w:r>
        <w:rPr>
          <w:color w:val="666666"/>
          <w:sz w:val="20"/>
        </w:rPr>
        <w:t>出典：</w:t>
      </w:r>
      <w:hyperlink r:id="rId14">
        <w:r>
          <w:rPr>
            <w:rFonts w:ascii="Microsoft YaHei" w:eastAsia="Microsoft YaHei"/>
            <w:sz w:val="20"/>
            <w:color w:val="0563C1"/>
            <w:u w:val="single"/>
          </w:rPr>
          <w:t>新電梯網</w:t>
        </w:r>
      </w:hyperlink>
      <w:r>
        <w:rPr>
          <w:color w:val="666666"/>
          <w:sz w:val="20"/>
        </w:rPr>
        <w:t xml:space="preserve"> https://www.xindianti.cn/news/show-50744.html</w:t>
      </w:r>
    </w:p>
    <w:p>
      <w:pPr>
        <w:ind w:left="720"/>
      </w:pPr>
      <w:r>
        <w:rPr>
          <w:color w:val="666666"/>
          <w:sz w:val="20"/>
        </w:rPr>
        <w:t>日付：07-08</w:t>
      </w:r>
    </w:p>
    <w:p>
      <w:pPr>
        <w:pStyle w:val="ListBullet"/>
      </w:pPr>
      <w:r>
        <w:rPr>
          <w:b/>
          <w:sz w:val="22"/>
        </w:rPr>
        <w:t>河北、一括調達プラットフォームを構築し老朽エレベーター更新の住民福祉事業を加速</w:t>
      </w:r>
    </w:p>
    <w:p>
      <w:pPr>
        <w:ind w:left="720"/>
      </w:pPr>
      <w:r>
        <w:rPr>
          <w:color w:val="666666"/>
          <w:sz w:val="20"/>
        </w:rPr>
        <w:t>重要度：★★★★☆ / 5</w:t>
      </w:r>
    </w:p>
    <w:p>
      <w:pPr>
        <w:ind w:left="720"/>
      </w:pPr>
      <w:r>
        <w:rPr>
          <w:color w:val="666666"/>
          <w:sz w:val="20"/>
        </w:rPr>
        <w:t>AI要約：老朽エレベーター更新という民生事業を推進するため、河北省住房・都市農村建設庁は一括調達プラットフォームを構築し、全省の老朽エレベーター更新需要を統合、量による価格交渉で調達コストを削減するとともに、オフラインでの掲示、オンラインでのプッシュなど多様なチャネルを通じて「両新」の住民福祉政策を周知し、住民の懸念を解消し参加意欲を高めている。このような省レベルでの統一的な組織化と大規模調達のモデルは、従来の個別団地における価格交渉力の弱さ、ブランド選択の難しさ、プロセス不備などの問題解決に役立ち、地域内での老朽エレベーター更新の大規模化・標準化を推進する上で積極的な意義を持ち、他の省に対して政策実施の革新的なモデルを提供している。</w:t>
      </w:r>
    </w:p>
    <w:p>
      <w:pPr>
        <w:ind w:left="720"/>
      </w:pPr>
      <w:r>
        <w:rPr>
          <w:color w:val="666666"/>
          <w:sz w:val="20"/>
        </w:rPr>
        <w:t>出典：</w:t>
      </w:r>
      <w:hyperlink r:id="rId15">
        <w:r>
          <w:rPr>
            <w:rFonts w:ascii="Microsoft YaHei" w:eastAsia="Microsoft YaHei"/>
            <w:sz w:val="20"/>
            <w:color w:val="0563C1"/>
            <w:u w:val="single"/>
          </w:rPr>
          <w:t>新電梯網</w:t>
        </w:r>
      </w:hyperlink>
      <w:r>
        <w:rPr>
          <w:color w:val="666666"/>
          <w:sz w:val="20"/>
        </w:rPr>
        <w:t xml:space="preserve"> https://www.xindianti.cn/news/show-50742.html</w:t>
      </w:r>
    </w:p>
    <w:p>
      <w:pPr>
        <w:ind w:left="720"/>
      </w:pPr>
      <w:r>
        <w:rPr>
          <w:color w:val="666666"/>
          <w:sz w:val="20"/>
        </w:rPr>
        <w:t>日付：07-08</w:t>
      </w:r>
    </w:p>
    <w:p>
      <w:pPr>
        <w:pStyle w:val="ListBullet"/>
      </w:pPr>
      <w:r>
        <w:rPr>
          <w:b/>
          <w:sz w:val="22"/>
        </w:rPr>
        <w:t>広州荔湾の古いビル、エレベーター新設工事が約1年中断 関係者が10数万元の工事費流用を認める</w:t>
      </w:r>
    </w:p>
    <w:p>
      <w:pPr>
        <w:ind w:left="720"/>
      </w:pPr>
      <w:r>
        <w:rPr>
          <w:color w:val="666666"/>
          <w:sz w:val="20"/>
        </w:rPr>
        <w:t>重要度：★★★★☆ / 5</w:t>
      </w:r>
    </w:p>
    <w:p>
      <w:pPr>
        <w:ind w:left="720"/>
      </w:pPr>
      <w:r>
        <w:rPr>
          <w:color w:val="666666"/>
          <w:sz w:val="20"/>
        </w:rPr>
        <w:t>AI要約：広州市荔湾区金花街道金花直街128号の住民から、ビルへのエレベーター新設工事が約1年間中断しており、元の階段が撤去された後、新しいエレベーターが完成せず、住民は錆びた仮設の鉄階段での移動を余儀なくされているとの声が上がっている。工事を請け負った業者は10数万元の工事費を流用したことを認めている。この事件は、老朽団地へのエレベーター新設プロセスにおける資金管理の抜け穴と業者の契約履行リスクを浮き彫りにしており、エレベーター新設プロジェクトにおける資金のエスクロー、工事の全プロセス監視、及び住民のリスク回避意識の向上の必要性を警告しており、全国的な反省を促すものである。</w:t>
      </w:r>
    </w:p>
    <w:p>
      <w:pPr>
        <w:ind w:left="720"/>
      </w:pPr>
      <w:r>
        <w:rPr>
          <w:color w:val="666666"/>
          <w:sz w:val="20"/>
        </w:rPr>
        <w:t>出典：</w:t>
      </w:r>
      <w:hyperlink r:id="rId16">
        <w:r>
          <w:rPr>
            <w:rFonts w:ascii="Microsoft YaHei" w:eastAsia="Microsoft YaHei"/>
            <w:sz w:val="20"/>
            <w:color w:val="0563C1"/>
            <w:u w:val="single"/>
          </w:rPr>
          <w:t>新電梯網</w:t>
        </w:r>
      </w:hyperlink>
      <w:r>
        <w:rPr>
          <w:color w:val="666666"/>
          <w:sz w:val="20"/>
        </w:rPr>
        <w:t xml:space="preserve"> https://www.xindianti.cn/news/show-50749.html</w:t>
      </w:r>
    </w:p>
    <w:p>
      <w:pPr>
        <w:ind w:left="720"/>
      </w:pPr>
      <w:r>
        <w:rPr>
          <w:color w:val="666666"/>
          <w:sz w:val="20"/>
        </w:rPr>
        <w:t>日付：07-09</w:t>
      </w:r>
    </w:p>
    <w:p>
      <w:pPr>
        <w:pStyle w:val="ListBullet"/>
      </w:pPr>
      <w:r>
        <w:rPr>
          <w:b/>
          <w:sz w:val="22"/>
        </w:rPr>
        <w:t>遠大博林特、ロシア・チェリャビンスクで専用プロモーションイベントを開催 安全・スマート製造に焦点</w:t>
      </w:r>
    </w:p>
    <w:p>
      <w:pPr>
        <w:ind w:left="720"/>
      </w:pPr>
      <w:r>
        <w:rPr>
          <w:color w:val="666666"/>
          <w:sz w:val="20"/>
        </w:rPr>
        <w:t>重要度：★★★★☆ / 5</w:t>
      </w:r>
    </w:p>
    <w:p>
      <w:pPr>
        <w:ind w:left="720"/>
      </w:pPr>
      <w:r>
        <w:rPr>
          <w:color w:val="666666"/>
          <w:sz w:val="20"/>
        </w:rPr>
        <w:t>AI要約：7月6日、遠大智能博林特エレベーターは遠くロシアのチェリャビンスク市を訪れ、現地政府、地元デベロッパー、代理店と協力し、専用ブランドプロモーションイベントを開催した。会議は「エレベーターの安全性向上、民生保障へのサービス提供」を核心テーマとし、中国企業による安全管理、全周期保守管理などのソリューションを紹介した。この動きは、遠大博林特のロシア市場における深耕が新たな段階に入り、単なる製品輸出から「製品＋サービス＋現地化協力」モデルへとアップグレードしていることを示しており、ロシア語圏および東欧市場における中国エレベーターブランドの競争力向上に戦略的な意義を持つ。</w:t>
      </w:r>
    </w:p>
    <w:p>
      <w:pPr>
        <w:ind w:left="720"/>
      </w:pPr>
      <w:r>
        <w:rPr>
          <w:color w:val="666666"/>
          <w:sz w:val="20"/>
        </w:rPr>
        <w:t>出典：</w:t>
      </w:r>
      <w:hyperlink r:id="rId17">
        <w:r>
          <w:rPr>
            <w:rFonts w:ascii="Microsoft YaHei" w:eastAsia="Microsoft YaHei"/>
            <w:sz w:val="20"/>
            <w:color w:val="0563C1"/>
            <w:u w:val="single"/>
          </w:rPr>
          <w:t>新電梯網</w:t>
        </w:r>
      </w:hyperlink>
      <w:r>
        <w:rPr>
          <w:color w:val="666666"/>
          <w:sz w:val="20"/>
        </w:rPr>
        <w:t xml:space="preserve"> https://www.xindianti.cn/news/show-50743.html</w:t>
      </w:r>
    </w:p>
    <w:p>
      <w:pPr>
        <w:ind w:left="720"/>
      </w:pPr>
      <w:r>
        <w:rPr>
          <w:color w:val="666666"/>
          <w:sz w:val="20"/>
        </w:rPr>
        <w:t>日付：07-08</w:t>
      </w:r>
    </w:p>
    <w:p>
      <w:pPr>
        <w:pStyle w:val="ListBullet"/>
      </w:pPr>
      <w:r>
        <w:rPr>
          <w:b/>
          <w:sz w:val="22"/>
        </w:rPr>
        <w:t>江蘇泰州姜堰区、37台の老朽エレベーター改修を完了 2000世帯以上の住民に恩恵</w:t>
      </w:r>
    </w:p>
    <w:p>
      <w:pPr>
        <w:ind w:left="720"/>
      </w:pPr>
      <w:r>
        <w:rPr>
          <w:color w:val="666666"/>
          <w:sz w:val="20"/>
        </w:rPr>
        <w:t>重要度：★★★★☆ / 5</w:t>
      </w:r>
    </w:p>
    <w:p>
      <w:pPr>
        <w:ind w:left="720"/>
      </w:pPr>
      <w:r>
        <w:rPr>
          <w:color w:val="666666"/>
          <w:sz w:val="20"/>
        </w:rPr>
        <w:t>AI要約：江蘇省泰州市姜堰区が推進する超長期特別国債支援による老朽エレベーター更新プロジェクトの初回分37台が全て完工し、新市民広場などの団地の2161世帯の住民が「高経年」エレベーターから卒業した。本プロジェクトの成功実施は、国債資金が末端で的確に投入され、効率的に執行された典型事例であり、プロジェクト申請、資金交付、施工・検査に至るまでの全工程の経験は、他の地域が国債資金を活用して同様のプロジェクトを推進する際の実践的な参考資料を提供するとともに、「両新」政策のエレベーター分野における住民福祉効果を直接的に実証している。</w:t>
      </w:r>
    </w:p>
    <w:p>
      <w:pPr>
        <w:ind w:left="720"/>
      </w:pPr>
      <w:r>
        <w:rPr>
          <w:color w:val="666666"/>
          <w:sz w:val="20"/>
        </w:rPr>
        <w:t>出典：</w:t>
      </w:r>
      <w:hyperlink r:id="rId18">
        <w:r>
          <w:rPr>
            <w:rFonts w:ascii="Microsoft YaHei" w:eastAsia="Microsoft YaHei"/>
            <w:sz w:val="20"/>
            <w:color w:val="0563C1"/>
            <w:u w:val="single"/>
          </w:rPr>
          <w:t>新電梯網</w:t>
        </w:r>
      </w:hyperlink>
      <w:r>
        <w:rPr>
          <w:color w:val="666666"/>
          <w:sz w:val="20"/>
        </w:rPr>
        <w:t xml:space="preserve"> https://www.xindianti.cn/news/show-50730.html</w:t>
      </w:r>
    </w:p>
    <w:p>
      <w:pPr>
        <w:ind w:left="720"/>
      </w:pPr>
      <w:r>
        <w:rPr>
          <w:color w:val="666666"/>
          <w:sz w:val="20"/>
        </w:rPr>
        <w:t>日付：07-07</w:t>
      </w:r>
    </w:p>
    <w:p>
      <w:pPr>
        <w:pStyle w:val="Heading2"/>
      </w:pPr>
      <w:r>
        <w:t>🏢 企業動向</w:t>
      </w:r>
    </w:p>
    <w:p>
      <w:pPr>
        <w:pStyle w:val="ListBullet"/>
      </w:pPr>
      <w:r>
        <w:rPr>
          <w:b/>
          <w:sz w:val="22"/>
        </w:rPr>
        <w:t>康力電梯、広州琶洲南TODスーパー複合施設と契約</w:t>
      </w:r>
    </w:p>
    <w:p>
      <w:pPr>
        <w:ind w:left="720"/>
      </w:pPr>
      <w:r>
        <w:rPr>
          <w:color w:val="666666"/>
          <w:sz w:val="20"/>
        </w:rPr>
        <w:t>重要度：★★★★☆ / 5</w:t>
      </w:r>
    </w:p>
    <w:p>
      <w:pPr>
        <w:ind w:left="720"/>
      </w:pPr>
      <w:r>
        <w:rPr>
          <w:color w:val="666666"/>
          <w:sz w:val="20"/>
        </w:rPr>
        <w:t>AI要約：康力電梯は、広州初の中央ビジネス地区・軌道交通ハブ・公園生態系を融合した100万平方メートル級スーパー都市複合施設「琶洲南TOD二期 品辰華庭」高級賃貸住宅棟向けに、カスタマイズされた乗用エレベーターを提供する。本プロジェクトは広鉄集団と越秀地産が共同開発し、広州の都市再生におけるランドマークプロジェクトである。康力電梯の採用は、その製品品質、ブランド影響力、及び非標準仕様対応能力がトップデベロッパーと駅直結物件の関係者に認められたことを意味し、高級住宅およびTOD向けエレベーター市場におけるリーダー的地位をさらに強固なものにしている。</w:t>
      </w:r>
    </w:p>
    <w:p>
      <w:pPr>
        <w:ind w:left="720"/>
      </w:pPr>
      <w:r>
        <w:rPr>
          <w:color w:val="666666"/>
          <w:sz w:val="20"/>
        </w:rPr>
        <w:t>出典：</w:t>
      </w:r>
      <w:hyperlink r:id="rId19">
        <w:r>
          <w:rPr>
            <w:rFonts w:ascii="Microsoft YaHei" w:eastAsia="Microsoft YaHei"/>
            <w:sz w:val="20"/>
            <w:color w:val="0563C1"/>
            <w:u w:val="single"/>
          </w:rPr>
          <w:t>新電梯網</w:t>
        </w:r>
      </w:hyperlink>
      <w:r>
        <w:rPr>
          <w:color w:val="666666"/>
          <w:sz w:val="20"/>
        </w:rPr>
        <w:t xml:space="preserve"> https://www.xindianti.cn/news/show-50758.html</w:t>
      </w:r>
    </w:p>
    <w:p>
      <w:pPr>
        <w:ind w:left="720"/>
      </w:pPr>
      <w:r>
        <w:rPr>
          <w:color w:val="666666"/>
          <w:sz w:val="20"/>
        </w:rPr>
        <w:t>日付：07-10</w:t>
      </w:r>
    </w:p>
    <w:p>
      <w:pPr>
        <w:pStyle w:val="ListBullet"/>
      </w:pPr>
      <w:r>
        <w:rPr>
          <w:b/>
          <w:sz w:val="22"/>
        </w:rPr>
        <w:t>康力電梯、本日CCTVニュースチャンネル『毎週質量報告』に出演</w:t>
      </w:r>
    </w:p>
    <w:p>
      <w:pPr>
        <w:ind w:left="720"/>
      </w:pPr>
      <w:r>
        <w:rPr>
          <w:color w:val="666666"/>
          <w:sz w:val="20"/>
        </w:rPr>
        <w:t>重要度：★★★★☆ / 5</w:t>
      </w:r>
    </w:p>
    <w:p>
      <w:pPr>
        <w:ind w:left="720"/>
      </w:pPr>
      <w:r>
        <w:rPr>
          <w:color w:val="666666"/>
          <w:sz w:val="20"/>
        </w:rPr>
        <w:t>AI要約：康力電梯が、国営メディアであるCCTVニュースチャンネルの『毎週質量報告』番組に出演した。国レベルの権威あるメディアプラットフォームであるCCTVニュースチャンネルによる康力電梯への特集報道は、実質的にはその製品品質、技術力、ブランド信頼性に対する高い評価と保証である。エレベーターのB側購入者（デベロッパー、管理会社、政府調達）及びC側利用者にとって、CCTVによる保証は極めて強い信頼性を持ち、激しい競争下で康力が差別化されたブランド優位性を構築するのに役立つ。特に、業界で「価格競争」が激化している現在、ブランドと品質の情報発信は一層重要である。</w:t>
      </w:r>
    </w:p>
    <w:p>
      <w:pPr>
        <w:ind w:left="720"/>
      </w:pPr>
      <w:r>
        <w:rPr>
          <w:color w:val="666666"/>
          <w:sz w:val="20"/>
        </w:rPr>
        <w:t>出典：</w:t>
      </w:r>
      <w:hyperlink r:id="rId20">
        <w:r>
          <w:rPr>
            <w:rFonts w:ascii="Microsoft YaHei" w:eastAsia="Microsoft YaHei"/>
            <w:sz w:val="20"/>
            <w:color w:val="0563C1"/>
            <w:u w:val="single"/>
          </w:rPr>
          <w:t>新電梯網</w:t>
        </w:r>
      </w:hyperlink>
      <w:r>
        <w:rPr>
          <w:color w:val="666666"/>
          <w:sz w:val="20"/>
        </w:rPr>
        <w:t xml:space="preserve"> https://www.xindianti.cn/news/show-50727.html</w:t>
      </w:r>
    </w:p>
    <w:p>
      <w:pPr>
        <w:ind w:left="720"/>
      </w:pPr>
      <w:r>
        <w:rPr>
          <w:color w:val="666666"/>
          <w:sz w:val="20"/>
        </w:rPr>
        <w:t>日付：07-06</w:t>
      </w:r>
    </w:p>
    <w:p>
      <w:pPr>
        <w:pStyle w:val="Heading2"/>
      </w:pPr>
      <w:r>
        <w:t>📰 業界総合</w:t>
      </w:r>
    </w:p>
    <w:p>
      <w:pPr>
        <w:pStyle w:val="ListBullet"/>
      </w:pPr>
      <w:r>
        <w:rPr>
          <w:b/>
          <w:sz w:val="22"/>
        </w:rPr>
        <w:t>安徽合肥地下鉄7号線「テトリス」テーマのエスカレーターが話題に</w:t>
      </w:r>
    </w:p>
    <w:p>
      <w:pPr>
        <w:ind w:left="720"/>
      </w:pPr>
      <w:r>
        <w:rPr>
          <w:color w:val="666666"/>
          <w:sz w:val="20"/>
        </w:rPr>
        <w:t>重要度：★★★★☆ / 5</w:t>
      </w:r>
    </w:p>
    <w:p>
      <w:pPr>
        <w:ind w:left="720"/>
      </w:pPr>
      <w:r>
        <w:rPr>
          <w:color w:val="666666"/>
          <w:sz w:val="20"/>
        </w:rPr>
        <w:t>AI要約：安徽省合肥市軌道交通7号線紫廬駅の一連のエスカレーターが「テトリス」をテーマに装飾され、ソーシャルメディアで急速に話題となり、新たなインスタ映えスポットとなっている。このデザインは、創造的なビジュアル改修を通じて、ノスタルジックなゲーム要素を公共空間に取り入れ、乗客の移動体験と駅の認知度を大幅に向上させている。この事例は、軌道交通分野において、エレベーターやエスカレーターが単なる機能的な設備ではなく、都市文化の表現やブランド発信の有効な媒体となり得ることを示しており、エレベーター企業に対しては、製品提供に加えて、「クリエイティブデザイン＋シチュエーションマーケティング」というサービス領域を拡大する可能性を示唆している。</w:t>
      </w:r>
    </w:p>
    <w:p>
      <w:pPr>
        <w:ind w:left="720"/>
      </w:pPr>
      <w:r>
        <w:rPr>
          <w:color w:val="666666"/>
          <w:sz w:val="20"/>
        </w:rPr>
        <w:t>出典：</w:t>
      </w:r>
      <w:hyperlink r:id="rId21">
        <w:r>
          <w:rPr>
            <w:rFonts w:ascii="Microsoft YaHei" w:eastAsia="Microsoft YaHei"/>
            <w:sz w:val="20"/>
            <w:color w:val="0563C1"/>
            <w:u w:val="single"/>
          </w:rPr>
          <w:t>新電梯網</w:t>
        </w:r>
      </w:hyperlink>
      <w:r>
        <w:rPr>
          <w:color w:val="666666"/>
          <w:sz w:val="20"/>
        </w:rPr>
        <w:t xml:space="preserve"> https://www.xindianti.cn/news/show-50752.html</w:t>
      </w:r>
    </w:p>
    <w:p>
      <w:pPr>
        <w:ind w:left="720"/>
      </w:pPr>
      <w:r>
        <w:rPr>
          <w:color w:val="666666"/>
          <w:sz w:val="20"/>
        </w:rPr>
        <w:t>日付：07-09</w:t>
      </w:r>
    </w:p>
    <w:p>
      <w:pPr>
        <w:pStyle w:val="ListBullet"/>
      </w:pPr>
      <w:r>
        <w:rPr>
          <w:b/>
          <w:sz w:val="22"/>
        </w:rPr>
        <w:t>業界評論：エレベーター業界には「反内輪競争」会議ではなく、真の市場再構築が必要</w:t>
      </w:r>
    </w:p>
    <w:p>
      <w:pPr>
        <w:ind w:left="720"/>
      </w:pPr>
      <w:r>
        <w:rPr>
          <w:color w:val="666666"/>
          <w:sz w:val="20"/>
        </w:rPr>
        <w:t>重要度：★★★★☆ / 5</w:t>
      </w:r>
    </w:p>
    <w:p>
      <w:pPr>
        <w:ind w:left="720"/>
      </w:pPr>
      <w:r>
        <w:rPr>
          <w:color w:val="666666"/>
          <w:sz w:val="20"/>
        </w:rPr>
        <w:t>AI要約：「全てのエレベーター保守員は、エレベーター業界の『反内輪競争』会議に反対すべきだ」と題する記事が業界内で大きな議論を巻き起こしている。著者は、安徽省安慶市のエレベーター保守市場における特別対策を切り口に、現在の業界の「内輪競争」の根源は単なる悪質な競争ではなく、市場構造の不均衡、低価格入札メカニズム、保守基準の不十分な執行など、複数の要因が重なった結果であると鋭く指摘している。記事は、業界会議で「反内輪競争」をスローガンに掲げるだけでは問題は解決せず、業界には価格設定メカニズム、規制ルール、サービス基準から発注者責任に至るまでの包括的な市場再構築が必要であると論じている。この見解は、現状に対する保守現場従事者の不満と実質的な変革への強い願望を深く反映している。</w:t>
      </w:r>
    </w:p>
    <w:p>
      <w:pPr>
        <w:ind w:left="720"/>
      </w:pPr>
      <w:r>
        <w:rPr>
          <w:color w:val="666666"/>
          <w:sz w:val="20"/>
        </w:rPr>
        <w:t>出典：</w:t>
      </w:r>
      <w:hyperlink r:id="rId22">
        <w:r>
          <w:rPr>
            <w:rFonts w:ascii="Microsoft YaHei" w:eastAsia="Microsoft YaHei"/>
            <w:sz w:val="20"/>
            <w:color w:val="0563C1"/>
            <w:u w:val="single"/>
          </w:rPr>
          <w:t>新電梯網</w:t>
        </w:r>
      </w:hyperlink>
      <w:r>
        <w:rPr>
          <w:color w:val="666666"/>
          <w:sz w:val="20"/>
        </w:rPr>
        <w:t xml:space="preserve"> https://www.xindianti.cn/news/show-50720.html</w:t>
      </w:r>
    </w:p>
    <w:p>
      <w:pPr>
        <w:ind w:left="720"/>
      </w:pPr>
      <w:r>
        <w:rPr>
          <w:color w:val="666666"/>
          <w:sz w:val="20"/>
        </w:rPr>
        <w:t>日付：07-06</w:t>
      </w:r>
    </w:p>
    <w:p>
      <w:pPr>
        <w:pStyle w:val="Heading2"/>
      </w:pPr>
      <w:r>
        <w:t>今日の所見</w:t>
      </w:r>
    </w:p>
    <w:p>
      <w:r>
        <w:rPr>
          <w:sz w:val="22"/>
        </w:rPr>
        <w:t>本日のブリーフィングの核心的なシグナルは極めて明確である。</w:t>
      </w:r>
      <w:r>
        <w:rPr>
          <w:b/>
          <w:sz w:val="22"/>
        </w:rPr>
        <w:t>2026年の2000億超長期特別国債資金が全て配分され、老朽エレベーターの更新・改修は正式に「施工のピーク期」に突入した。</w:t>
      </w:r>
      <w:r>
        <w:rPr>
          <w:sz w:val="22"/>
        </w:rPr>
        <w:t xml:space="preserve"> 江蘇鎮江、泰州から山東滕州、四川成都に至るまで、多くの地域でプロジェクトが集中的に完了または順調に進められており、同時に「利用量に応じた支払い」などの新たなビジネスモデルも出現し始めており、市場が政策主導からモデル革新へと移行していることを示している。注目すべきは、工事費の流用によりエレベーター新設工事が頓挫した事例が業界に警鐘を鳴らしており、このブームの中で資金管理と契約履行リスクに警戒しなければならないことを示唆している。一方で、康力のようなトップ企業が超大型ランドマークと契約し、CCTVに出演するなど、業界の競争は価格競争からブランド、品質、技術力の総合的な競争へと回帰しつつあることを示してい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23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F232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232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xindianti.cn/news/show-50738.html" TargetMode="External"/><Relationship Id="rId10" Type="http://schemas.openxmlformats.org/officeDocument/2006/relationships/hyperlink" Target="https://www.xindianti.cn/news/show-50723.html" TargetMode="External"/><Relationship Id="rId11" Type="http://schemas.openxmlformats.org/officeDocument/2006/relationships/hyperlink" Target="https://www.xindianti.cn/news/show-50731.html" TargetMode="External"/><Relationship Id="rId12" Type="http://schemas.openxmlformats.org/officeDocument/2006/relationships/hyperlink" Target="https://www.xindianti.cn/news/show-50746.html" TargetMode="External"/><Relationship Id="rId13" Type="http://schemas.openxmlformats.org/officeDocument/2006/relationships/hyperlink" Target="https://www.xindianti.cn/news/show-50748.html" TargetMode="External"/><Relationship Id="rId14" Type="http://schemas.openxmlformats.org/officeDocument/2006/relationships/hyperlink" Target="https://www.xindianti.cn/news/show-50744.html" TargetMode="External"/><Relationship Id="rId15" Type="http://schemas.openxmlformats.org/officeDocument/2006/relationships/hyperlink" Target="https://www.xindianti.cn/news/show-50742.html" TargetMode="External"/><Relationship Id="rId16" Type="http://schemas.openxmlformats.org/officeDocument/2006/relationships/hyperlink" Target="https://www.xindianti.cn/news/show-50749.html" TargetMode="External"/><Relationship Id="rId17" Type="http://schemas.openxmlformats.org/officeDocument/2006/relationships/hyperlink" Target="https://www.xindianti.cn/news/show-50743.html" TargetMode="External"/><Relationship Id="rId18" Type="http://schemas.openxmlformats.org/officeDocument/2006/relationships/hyperlink" Target="https://www.xindianti.cn/news/show-50730.html" TargetMode="External"/><Relationship Id="rId19" Type="http://schemas.openxmlformats.org/officeDocument/2006/relationships/hyperlink" Target="https://www.xindianti.cn/news/show-50758.html" TargetMode="External"/><Relationship Id="rId20" Type="http://schemas.openxmlformats.org/officeDocument/2006/relationships/hyperlink" Target="https://www.xindianti.cn/news/show-50727.html" TargetMode="External"/><Relationship Id="rId21" Type="http://schemas.openxmlformats.org/officeDocument/2006/relationships/hyperlink" Target="https://www.xindianti.cn/news/show-50752.html" TargetMode="External"/><Relationship Id="rId22" Type="http://schemas.openxmlformats.org/officeDocument/2006/relationships/hyperlink" Target="https://www.xindianti.cn/news/show-5072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