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语音接口学习报告</w:t>
      </w:r>
    </w:p>
    <w:p>
      <w:pPr>
        <w:pStyle w:val="2"/>
        <w:spacing w:before="320" w:after="120" w:line="288" w:lineRule="auto"/>
        <w:ind w:left="0"/>
        <w:jc w:val="left"/>
        <w:outlineLvl w:val="1"/>
      </w:pPr>
      <w:bookmarkStart w:name="heading_0" w:id="0"/>
      <w:r>
        <w:rPr>
          <w:rFonts w:eastAsia="等线" w:ascii="Arial" w:cs="Arial" w:hAnsi="Arial"/>
          <w:b w:val="true"/>
          <w:sz w:val="32"/>
        </w:rPr>
        <w:t>引言</w:t>
      </w:r>
      <w:bookmarkEnd w:id="0"/>
    </w:p>
    <w:p>
      <w:pPr>
        <w:spacing w:before="120" w:after="120" w:line="288" w:lineRule="auto"/>
        <w:ind w:left="0"/>
        <w:jc w:val="left"/>
      </w:pPr>
      <w:r>
        <w:rPr>
          <w:rFonts w:eastAsia="等线" w:ascii="Arial" w:cs="Arial" w:hAnsi="Arial"/>
          <w:sz w:val="22"/>
        </w:rPr>
        <w:t>随着人工智能技术的飞速发展，大模型已成为推动各行业数字化转型的核心动力。其中，端到端大模型凭借 “输入原始数据 - 直接输出目标结果” 的特性，大幅简化了传统 AI 流程中的数据预处理、特征工程等复杂环节，在语音交互、机器翻译、行业智能应用等领域展现出巨大潜力。</w:t>
      </w:r>
    </w:p>
    <w:p>
      <w:pPr>
        <w:pStyle w:val="2"/>
        <w:spacing w:before="320" w:after="120" w:line="288" w:lineRule="auto"/>
        <w:ind w:left="0"/>
        <w:jc w:val="left"/>
        <w:outlineLvl w:val="1"/>
      </w:pPr>
      <w:bookmarkStart w:name="heading_1" w:id="1"/>
      <w:r>
        <w:rPr>
          <w:rFonts w:eastAsia="等线" w:ascii="Arial" w:cs="Arial" w:hAnsi="Arial"/>
          <w:b w:val="true"/>
          <w:sz w:val="32"/>
        </w:rPr>
        <w:t xml:space="preserve"> SparkChain多语言识别核心优势</w:t>
      </w:r>
      <w:bookmarkEnd w:id="1"/>
    </w:p>
    <w:p>
      <w:pPr>
        <w:spacing w:before="120" w:after="120" w:line="288" w:lineRule="auto"/>
        <w:ind w:left="0"/>
        <w:jc w:val="left"/>
      </w:pPr>
      <w:r>
        <w:rPr>
          <w:rFonts w:eastAsia="等线" w:ascii="Arial" w:cs="Arial" w:hAnsi="Arial"/>
          <w:sz w:val="22"/>
        </w:rPr>
        <w:t>讯飞SparkChain大模型识别SDK提供了先进的端到端多语言语音识别能力，相比传统语音识别方案有以下显著优势：</w:t>
      </w:r>
    </w:p>
    <w:p>
      <w:pPr>
        <w:spacing w:before="120" w:after="120" w:line="288" w:lineRule="auto"/>
        <w:ind w:left="0"/>
        <w:jc w:val="left"/>
      </w:pPr>
      <w:r>
        <w:rPr>
          <w:rFonts w:eastAsia="等线" w:ascii="Arial" w:cs="Arial" w:hAnsi="Arial"/>
          <w:sz w:val="22"/>
        </w:rPr>
        <w:t>多语言免切换：可自动识别中英文混合语音及多种方言，无需手动切换语种参数</w:t>
      </w:r>
    </w:p>
    <w:p>
      <w:pPr>
        <w:spacing w:before="120" w:after="120" w:line="288" w:lineRule="auto"/>
        <w:ind w:left="0"/>
        <w:jc w:val="left"/>
      </w:pPr>
      <w:r>
        <w:rPr>
          <w:rFonts w:eastAsia="等线" w:ascii="Arial" w:cs="Arial" w:hAnsi="Arial"/>
          <w:sz w:val="22"/>
        </w:rPr>
        <w:t>准确率高：基于大模型的识别技术显著提升识别准确率，特别适用于方言和专业术语场景</w:t>
      </w:r>
    </w:p>
    <w:p>
      <w:pPr>
        <w:spacing w:before="120" w:after="120" w:line="288" w:lineRule="auto"/>
        <w:ind w:left="0"/>
        <w:jc w:val="left"/>
      </w:pPr>
      <w:r>
        <w:rPr>
          <w:rFonts w:eastAsia="等线" w:ascii="Arial" w:cs="Arial" w:hAnsi="Arial"/>
          <w:sz w:val="22"/>
        </w:rPr>
        <w:t>流程简单化：统一的API接口简化了多语言语音识别开发流程</w:t>
      </w:r>
    </w:p>
    <w:p>
      <w:pPr>
        <w:pStyle w:val="2"/>
        <w:spacing w:before="320" w:after="120" w:line="288" w:lineRule="auto"/>
        <w:ind w:left="0"/>
        <w:jc w:val="left"/>
        <w:outlineLvl w:val="1"/>
      </w:pPr>
      <w:bookmarkStart w:name="heading_2" w:id="2"/>
      <w:r>
        <w:rPr>
          <w:rFonts w:eastAsia="等线" w:ascii="Arial" w:cs="Arial" w:hAnsi="Arial"/>
          <w:b w:val="true"/>
          <w:sz w:val="32"/>
        </w:rPr>
        <w:t xml:space="preserve"> SparkChain Demo 的核心定位与技术背景</w:t>
      </w:r>
      <w:bookmarkEnd w:id="2"/>
    </w:p>
    <w:p>
      <w:pPr>
        <w:spacing w:before="120" w:after="120" w:line="288" w:lineRule="auto"/>
        <w:ind w:left="0"/>
        <w:jc w:val="left"/>
      </w:pPr>
      <w:r>
        <w:rPr>
          <w:rFonts w:eastAsia="等线" w:ascii="Arial" w:cs="Arial" w:hAnsi="Arial"/>
          <w:sz w:val="22"/>
        </w:rPr>
        <w:t>SparkChain Demo 并非独立的端到端大模型，而是讯飞基于星火认知大模型端到端能力开发的可视化演示与快速开发工具，其核心价值是 “将复杂的端到端技术链路封装为可直接操作的 demo 模板”，开发者无需编写大量代码，即可通过界面配置实现 “业务需求→端到端模型调用→结果输出” 的全流程验证，甚至可基于 demo 模板快速定制专属业务方案。</w:t>
      </w:r>
    </w:p>
    <w:p>
      <w:pPr>
        <w:numPr>
          <w:numId w:val="1"/>
        </w:numPr>
        <w:spacing w:before="120" w:after="120" w:line="288" w:lineRule="auto"/>
        <w:ind w:left="0"/>
        <w:jc w:val="left"/>
      </w:pPr>
      <w:r>
        <w:rPr>
          <w:rFonts w:eastAsia="等线" w:ascii="Arial" w:cs="Arial" w:hAnsi="Arial"/>
          <w:sz w:val="22"/>
        </w:rPr>
        <w:t>底层支撑：SparkChain Demo 的核心能力依赖讯飞星火端到端基础模型</w:t>
      </w:r>
    </w:p>
    <w:p>
      <w:pPr>
        <w:numPr>
          <w:numId w:val="2"/>
        </w:numPr>
        <w:spacing w:before="120" w:after="120" w:line="288" w:lineRule="auto"/>
        <w:ind w:left="0"/>
        <w:jc w:val="left"/>
      </w:pPr>
      <w:r>
        <w:rPr>
          <w:rFonts w:eastAsia="等线" w:ascii="Arial" w:cs="Arial" w:hAnsi="Arial"/>
          <w:sz w:val="22"/>
        </w:rPr>
        <w:t>上层封装：Demo 将端到端模型的 API 接口、流程逻辑封装为可视化模块，用户直接调用即可</w:t>
      </w:r>
    </w:p>
    <w:p>
      <w:pPr>
        <w:spacing w:before="120" w:after="120" w:line="288" w:lineRule="auto"/>
        <w:ind w:left="0"/>
        <w:jc w:val="left"/>
      </w:pPr>
      <w:r>
        <w:rPr>
          <w:rFonts w:eastAsia="等线" w:ascii="Arial" w:cs="Arial" w:hAnsi="Arial"/>
          <w:sz w:val="22"/>
        </w:rPr>
        <w:t>基于这个demo我主要学习了ASR,TTS的功能</w:t>
      </w:r>
    </w:p>
    <w:p>
      <w:pPr>
        <w:spacing w:before="120" w:after="120" w:line="288" w:lineRule="auto"/>
        <w:ind w:left="0"/>
        <w:jc w:val="left"/>
      </w:pPr>
      <w:r>
        <w:rPr>
          <w:rFonts w:eastAsia="等线" w:ascii="Arial" w:cs="Arial" w:hAnsi="Arial"/>
          <w:sz w:val="22"/>
        </w:rPr>
        <w:t>具体总结如下：</w:t>
      </w:r>
    </w:p>
    <w:p>
      <w:pPr>
        <w:pStyle w:val="3"/>
        <w:spacing w:before="300" w:after="120" w:line="288" w:lineRule="auto"/>
        <w:ind w:left="0"/>
        <w:jc w:val="left"/>
        <w:outlineLvl w:val="2"/>
      </w:pPr>
      <w:bookmarkStart w:name="heading_3" w:id="3"/>
      <w:r>
        <w:rPr>
          <w:rFonts w:eastAsia="等线" w:ascii="Arial" w:cs="Arial" w:hAnsi="Arial"/>
          <w:b w:val="true"/>
          <w:sz w:val="30"/>
        </w:rPr>
        <w:t>麦克风采集音频</w:t>
      </w:r>
      <w:bookmarkEnd w:id="3"/>
    </w:p>
    <w:p>
      <w:pPr>
        <w:spacing w:before="120" w:after="120" w:line="288" w:lineRule="auto"/>
        <w:ind w:left="0"/>
        <w:jc w:val="left"/>
      </w:pPr>
      <w:r>
        <w:rPr>
          <w:rFonts w:eastAsia="等线" w:ascii="Arial" w:cs="Arial" w:hAnsi="Arial"/>
          <w:sz w:val="22"/>
        </w:rPr>
        <w:t>主要流程</w:t>
      </w:r>
    </w:p>
    <w:p>
      <w:pPr>
        <w:spacing w:before="120" w:after="120" w:line="288" w:lineRule="auto"/>
        <w:ind w:left="0"/>
        <w:jc w:val="left"/>
      </w:pPr>
      <w:r>
        <w:rPr>
          <w:rFonts w:eastAsia="等线" w:ascii="Arial" w:cs="Arial" w:hAnsi="Arial"/>
          <w:sz w:val="22"/>
        </w:rPr>
        <w:t>配置录音参数：设置采样率、音频格式、通道数、缓冲区大小等基础参数。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采样率（16000Hz）</w:t>
              <w:br/>
              <w:t>private static final int SAMPLE_RATE_IN_HZ = 16000;</w:t>
              <w:br/>
              <w:t>// 音频格式（16位PCM编码）</w:t>
              <w:br/>
              <w:t>private static final int AUDIO_FORMAT = AudioFormat.ENCODING_PCM_16BIT;</w:t>
              <w:br/>
              <w:t>// 通道配置（单声道）</w:t>
              <w:br/>
              <w:t>private static final int CHANNEL_CONFIG = AudioFormat.CHANNEL_IN_MONO;</w:t>
              <w:br/>
              <w:t>// 音源（麦克风）</w:t>
              <w:br/>
              <w:t>private static final int AUDIO_SOURCE = MediaRecorder.AudioSource.MIC;</w:t>
              <w:br/>
              <w:t>// 录音缓冲区大小（计算得出）</w:t>
              <w:br/>
            </w:r>
            <w:r>
              <w:rPr>
                <w:rFonts w:eastAsia="Consolas" w:ascii="Consolas" w:cs="Consolas" w:hAnsi="Consolas"/>
                <w:sz w:val="22"/>
              </w:rPr>
              <w:t>private static final int BUFFER_SIZE = 8 * 16000 * 2 / 1000 * 20;</w:t>
            </w:r>
          </w:p>
        </w:tc>
      </w:tr>
    </w:tbl>
    <w:p>
      <w:pPr>
        <w:spacing w:before="120" w:after="120" w:line="288" w:lineRule="auto"/>
        <w:ind w:left="0"/>
        <w:jc w:val="left"/>
      </w:pPr>
      <w:r>
        <w:rPr>
          <w:rFonts w:eastAsia="等线" w:ascii="Arial" w:cs="Arial" w:hAnsi="Arial"/>
          <w:sz w:val="22"/>
        </w:rPr>
        <w:t>初始化录音器：基于配置参数构建录音器实例（封装AudioRecord）。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private IRecorder getRecorder() {</w:t>
              <w:br/>
              <w:t xml:space="preserve">    int minBufferSize = AudioRecord.getMinBufferSize(SAMPLE_RATE_IN_HZ, CHANNEL_CONFIG, AUDIO_FORMAT);</w:t>
              <w:br/>
              <w:t xml:space="preserve">    DSLog.i(TAG, "minBufferSize = " + minBufferSize + ", appc = " + BUFFER_SIZE);</w:t>
              <w:br/>
              <w:t xml:space="preserve">    return new DSIRecorderImpl.Builder()</w:t>
              <w:br/>
              <w:t xml:space="preserve">            .sampleRateInHz(SAMPLE_RATE_IN_HZ)</w:t>
              <w:br/>
              <w:t xml:space="preserve">            .audioFormat(AUDIO_FORMAT)</w:t>
              <w:br/>
              <w:t xml:space="preserve">            .channelConfig(CHANNEL_CONFIG)</w:t>
              <w:br/>
              <w:t xml:space="preserve">            .audioSource(AUDIO_SOURCE)</w:t>
              <w:br/>
              <w:t xml:space="preserve">            .useChannelIndexMask(true)</w:t>
              <w:br/>
              <w:t xml:space="preserve">            .bufferSizeInBytes(BUFFER_SIZE).build();</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启动录音：通过调度器启动录音流程，开始采集音频数据。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 voiceDispatcher = new VoiceDispatcher.Builder()</w:t>
              <w:br/>
              <w:t xml:space="preserve">                .setRecorderImpl(mRecorder) </w:t>
              <w:br/>
              <w:t xml:space="preserve">                .setAudioConvertImpl(mAudioConvert) // 关联音频转换器</w:t>
              <w:br/>
              <w:t xml:space="preserve">                // ... 其他参数配置（省略） ...</w:t>
              <w:br/>
              <w:t xml:space="preserve">                .build();</w:t>
              <w:br/>
            </w:r>
            <w:r>
              <w:rPr>
                <w:rFonts w:eastAsia="Consolas" w:ascii="Consolas" w:cs="Consolas" w:hAnsi="Consolas"/>
                <w:sz w:val="22"/>
              </w:rPr>
              <w:t xml:space="preserve">        start(); // 启动录音</w:t>
            </w:r>
          </w:p>
        </w:tc>
      </w:tr>
    </w:tbl>
    <w:p>
      <w:pPr>
        <w:spacing w:before="120" w:after="120" w:line="288" w:lineRule="auto"/>
        <w:ind w:left="0"/>
        <w:jc w:val="left"/>
      </w:pPr>
      <w:r>
        <w:rPr>
          <w:rFonts w:eastAsia="等线" w:ascii="Arial" w:cs="Arial" w:hAnsi="Arial"/>
          <w:sz w:val="22"/>
        </w:rPr>
        <w:t>音频数据处理：对采集的原始音频数据进行格式转换或缓存。</w:t>
      </w:r>
    </w:p>
    <w:p>
      <w:pPr>
        <w:spacing w:before="120" w:after="120" w:line="288" w:lineRule="auto"/>
        <w:ind w:left="0"/>
        <w:jc w:val="left"/>
      </w:pPr>
      <w:r>
        <w:rPr>
          <w:rFonts w:eastAsia="等线" w:ascii="Arial" w:cs="Arial" w:hAnsi="Arial"/>
          <w:sz w:val="22"/>
        </w:rPr>
        <w:t>停止录音：结束录音并释放资源。</w:t>
      </w:r>
    </w:p>
    <w:p>
      <w:pPr>
        <w:spacing w:before="120" w:after="120" w:line="288" w:lineRule="auto"/>
        <w:ind w:left="0"/>
        <w:jc w:val="left"/>
      </w:pPr>
      <w:r>
        <w:rPr>
          <w:rFonts w:eastAsia="等线" w:ascii="Arial" w:cs="Arial" w:hAnsi="Arial"/>
          <w:sz w:val="22"/>
        </w:rPr>
        <w:t>数据转换</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 默认转换器</w:t>
              <w:br/>
              <w:t xml:space="preserve"> *</w:t>
              <w:br/>
              <w:t xml:space="preserve"> * @return</w:t>
              <w:br/>
              <w:t xml:space="preserve"> */</w:t>
              <w:br/>
              <w:t>private AudioConvert getAudioConvert() {</w:t>
              <w:br/>
              <w:t xml:space="preserve">    return new AudioConvert(BUFFER_SIZE); // 基于缓冲区大小初始化转换器</w:t>
              <w:br/>
            </w:r>
            <w:r>
              <w:rPr>
                <w:rFonts w:eastAsia="Consolas" w:ascii="Consolas" w:cs="Consolas" w:hAnsi="Consolas"/>
                <w:sz w:val="22"/>
              </w:rPr>
              <w:t>}</w:t>
            </w:r>
          </w:p>
        </w:tc>
      </w:tr>
    </w:tbl>
    <w:p>
      <w:pPr>
        <w:pStyle w:val="3"/>
        <w:spacing w:before="300" w:after="120" w:line="288" w:lineRule="auto"/>
        <w:ind w:left="0"/>
        <w:jc w:val="left"/>
        <w:outlineLvl w:val="2"/>
      </w:pPr>
      <w:bookmarkStart w:name="heading_4" w:id="4"/>
      <w:r>
        <w:rPr>
          <w:rFonts w:eastAsia="等线" w:ascii="Arial" w:cs="Arial" w:hAnsi="Arial"/>
          <w:b w:val="true"/>
          <w:sz w:val="30"/>
        </w:rPr>
        <w:t>ECNR:</w:t>
      </w:r>
      <w:bookmarkEnd w:id="4"/>
    </w:p>
    <w:p>
      <w:pPr>
        <w:spacing w:before="120" w:after="120" w:line="288" w:lineRule="auto"/>
        <w:ind w:left="0"/>
        <w:jc w:val="left"/>
      </w:pPr>
    </w:p>
    <w:p>
      <w:pPr>
        <w:spacing w:before="120" w:after="120" w:line="288" w:lineRule="auto"/>
        <w:ind w:left="0"/>
        <w:jc w:val="center"/>
      </w:pPr>
      <w:r>
        <w:drawing>
          <wp:inline distT="0" distR="0" distB="0" distL="0">
            <wp:extent cx="5257800" cy="45434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4543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设置监听</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mIECNRAndWakeUp.setListener(mECNRAndWakeUpListener)</w:t>
            </w:r>
          </w:p>
        </w:tc>
      </w:tr>
    </w:tbl>
    <w:p>
      <w:pPr>
        <w:spacing w:before="120" w:after="120" w:line="288" w:lineRule="auto"/>
        <w:ind w:left="0"/>
        <w:jc w:val="left"/>
      </w:pPr>
      <w:r>
        <w:rPr>
          <w:rFonts w:eastAsia="等线" w:ascii="Arial" w:cs="Arial" w:hAnsi="Arial"/>
          <w:sz w:val="22"/>
        </w:rPr>
        <w:t>监听的数据送入IECNR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 mIECNRAndWakeUp.feedAudio(convertData)</w:t>
            </w:r>
          </w:p>
        </w:tc>
      </w:tr>
    </w:tbl>
    <w:p>
      <w:pPr>
        <w:spacing w:before="120" w:after="120" w:line="288" w:lineRule="auto"/>
        <w:ind w:left="0"/>
        <w:jc w:val="left"/>
      </w:pPr>
      <w:r>
        <w:rPr>
          <w:rFonts w:eastAsia="等线" w:ascii="Arial" w:cs="Arial" w:hAnsi="Arial"/>
          <w:sz w:val="22"/>
        </w:rPr>
        <w:t>唤醒词检测回调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handleCommonWakeup(entity.doa, entity.isWakeupByOneshot);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handleFreeWakeupWord(wakeupEntity);</w:t>
            </w:r>
          </w:p>
        </w:tc>
      </w:tr>
    </w:tbl>
    <w:p>
      <w:pPr>
        <w:spacing w:before="120" w:after="120" w:line="288" w:lineRule="auto"/>
        <w:ind w:left="0"/>
        <w:jc w:val="left"/>
      </w:pPr>
      <w:r>
        <w:rPr>
          <w:rFonts w:eastAsia="等线" w:ascii="Arial" w:cs="Arial" w:hAnsi="Arial"/>
          <w:sz w:val="22"/>
        </w:rPr>
        <w:t>输送给ASR处理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 mAsrEngine.feedAudio(asr);</w:t>
            </w:r>
          </w:p>
        </w:tc>
      </w:tr>
    </w:tbl>
    <w:p>
      <w:pPr>
        <w:pStyle w:val="2"/>
        <w:spacing w:before="320" w:after="120" w:line="288" w:lineRule="auto"/>
        <w:ind w:left="0"/>
        <w:jc w:val="left"/>
        <w:outlineLvl w:val="1"/>
      </w:pPr>
      <w:bookmarkStart w:name="heading_5" w:id="5"/>
      <w:r>
        <w:rPr>
          <w:rFonts w:eastAsia="等线" w:ascii="Arial" w:cs="Arial" w:hAnsi="Arial"/>
          <w:b w:val="true"/>
          <w:sz w:val="32"/>
        </w:rPr>
        <w:t>唤醒：</w:t>
      </w:r>
      <w:bookmarkEnd w:id="5"/>
    </w:p>
    <w:p>
      <w:pPr>
        <w:spacing w:before="120" w:after="120" w:line="288" w:lineRule="auto"/>
        <w:ind w:left="0"/>
        <w:jc w:val="left"/>
      </w:pPr>
      <w:r>
        <w:rPr>
          <w:rFonts w:eastAsia="等线" w:ascii="Arial" w:cs="Arial" w:hAnsi="Arial"/>
          <w:sz w:val="22"/>
        </w:rPr>
        <w:t>注册ui监听事件</w:t>
      </w:r>
    </w:p>
    <w:p>
      <w:pPr>
        <w:spacing w:before="120" w:after="120" w:line="288" w:lineRule="auto"/>
        <w:ind w:left="0"/>
        <w:jc w:val="left"/>
      </w:pPr>
      <w:r>
        <w:rPr>
          <w:rFonts w:eastAsia="等线" w:ascii="Arial" w:cs="Arial" w:hAnsi="Arial"/>
          <w:sz w:val="22"/>
        </w:rPr>
        <w:t>监听语音交互事件执行各种操作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VoiceUIManager.getInstance().registerUIListener(new VoiceUIListener() {</w:t>
              <w:br/>
              <w:t xml:space="preserve">    @Override</w:t>
              <w:br/>
              <w:t xml:space="preserve">    public void onVoiceUiAction(String action, String param) {</w:t>
              <w:br/>
              <w:t xml:space="preserve">        //action 动作类型，常量定义在BusinessAction中</w:t>
              <w:br/>
              <w:t xml:space="preserve">        //param 为action读音的参数</w:t>
              <w:br/>
              <w:t xml:space="preserve">    </w:t>
              <w:br/>
              <w:t xml:space="preserve">        Log.d(TAG, "onVoiceUiAction,action = " + action + ",param = " + param);</w:t>
              <w:br/>
              <w:t xml:space="preserve">        if (BusinessAction.ACTION_UI_ASR_TEXT_DISPLAY.equals(action)) {</w:t>
              <w:br/>
              <w:t xml:space="preserve">            //asr-文本</w:t>
              <w:br/>
              <w:t xml:space="preserve">            //参考json：{"content":"今天天气","fromCloud":true,"isLast":true,"wakeupDirection":"backLeft"}</w:t>
              <w:br/>
              <w:t xml:space="preserve">            //content 需要展示的内容</w:t>
              <w:br/>
              <w:t xml:space="preserve">            //fromCloud true表示在线识别、false离线识别-根据项目情况选择是否使用该字段</w:t>
              <w:br/>
              <w:t xml:space="preserve">            //isLast 是否一句话结束-根据项目情况选择是否使用</w:t>
              <w:br/>
              <w:t xml:space="preserve">        } else if (BusinessAction.ACTION_UI_VOICE_STATUS.equals(action)) {</w:t>
              <w:br/>
              <w:t xml:space="preserve">            //语音状态</w:t>
              <w:br/>
              <w:t xml:space="preserve">            //参考json：{"state":"listening","wakeupDirection":"backLeft"}</w:t>
              <w:br/>
              <w:t xml:space="preserve">            // state 取值参考上面VoiceStateConstant</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唤醒或推出语音</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//和语音服务绑定成功后调用才会生效</w:t>
              <w:br/>
              <w:t>//direction 取值参考WakeupEventConstant定义常量  默认情况下，形象点击为副驾，即为WakeupEventConstant.DIRECTION_FRONT_RIGHT</w:t>
              <w:br/>
            </w:r>
            <w:r>
              <w:rPr>
                <w:rFonts w:eastAsia="Consolas" w:ascii="Consolas" w:cs="Consolas" w:hAnsi="Consolas"/>
                <w:sz w:val="22"/>
              </w:rPr>
              <w:t>VoiceUIManager.getInstance().notifyWakeupOrExitEvent(WakeupEventConstant.DIRECTION_FRONT_RIGHT);</w:t>
            </w:r>
          </w:p>
        </w:tc>
      </w:tr>
    </w:tbl>
    <w:p>
      <w:pPr>
        <w:spacing w:before="120" w:after="120" w:line="288" w:lineRule="auto"/>
        <w:ind w:left="0"/>
        <w:jc w:val="left"/>
      </w:pPr>
      <w:r>
        <w:rPr>
          <w:rFonts w:eastAsia="等线" w:ascii="Arial" w:cs="Arial" w:hAnsi="Arial"/>
          <w:sz w:val="22"/>
        </w:rPr>
        <w:t>激活语音，如果已经激活且激活位置与指定的不一致，则更新的音区位置，相同则不更新唤醒音区位置。未激活则激活语音，并识别指定音区位置的声音。</w:t>
      </w:r>
    </w:p>
    <w:p>
      <w:pPr>
        <w:spacing w:before="120" w:after="120" w:line="288" w:lineRule="auto"/>
        <w:ind w:left="0"/>
        <w:jc w:val="left"/>
      </w:pPr>
      <w:r>
        <w:rPr>
          <w:rFonts w:eastAsia="等线" w:ascii="Arial" w:cs="Arial" w:hAnsi="Arial"/>
          <w:sz w:val="22"/>
        </w:rPr>
        <w:t>激活语音以下</w:t>
      </w:r>
      <w:r>
        <w:rPr>
          <w:rFonts w:eastAsia="等线" w:ascii="Arial" w:cs="Arial" w:hAnsi="Arial"/>
          <w:b w:val="true"/>
          <w:sz w:val="22"/>
        </w:rPr>
        <w:t>两个方法</w:t>
      </w:r>
      <w:r>
        <w:rPr>
          <w:rFonts w:eastAsia="等线" w:ascii="Arial" w:cs="Arial" w:hAnsi="Arial"/>
          <w:sz w:val="22"/>
        </w:rPr>
        <w:t>，根据实际场景进行选择。</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 激活语音，如果已经激活且激活位置与指定的不一致，则更新的音区位置，相同则不更新唤醒音区位置。未激活则激活语音，并识别指定音区位置的声音</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 </w:t>
            </w:r>
            <w:r>
              <w:rPr>
                <w:rFonts w:eastAsia="Consolas" w:ascii="Consolas" w:cs="Consolas" w:hAnsi="Consolas"/>
                <w:b w:val="true"/>
                <w:i w:val="true"/>
                <w:sz w:val="22"/>
              </w:rPr>
              <w:t xml:space="preserve">@param </w:t>
            </w:r>
            <w:r>
              <w:rPr>
                <w:rFonts w:eastAsia="Consolas" w:ascii="Consolas" w:cs="Consolas" w:hAnsi="Consolas"/>
                <w:i w:val="true"/>
                <w:sz w:val="22"/>
              </w:rPr>
              <w:t>direction {</w:t>
            </w:r>
            <w:r>
              <w:rPr>
                <w:rFonts w:eastAsia="Consolas" w:ascii="Consolas" w:cs="Consolas" w:hAnsi="Consolas"/>
                <w:b w:val="true"/>
                <w:i w:val="true"/>
                <w:sz w:val="22"/>
              </w:rPr>
              <w:t xml:space="preserve">@link </w:t>
            </w:r>
            <w:r>
              <w:rPr>
                <w:rFonts w:eastAsia="Consolas" w:ascii="Consolas" w:cs="Consolas" w:hAnsi="Consolas"/>
                <w:i w:val="true"/>
                <w:sz w:val="22"/>
              </w:rPr>
              <w:t>WakeupEventConstant}</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t>VoiceUIManager.getInstance().wakeup(int direction);</w:t>
              <w:br/>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 激活语音，如果已经激活且激活位置与指定的不一致，则更新的音区位置，相同则不更新唤醒音区位置。未激活则激活语音，并识别指定音区位置的声音</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i w:val="true"/>
                <w:sz w:val="22"/>
              </w:rPr>
              <w:t xml:space="preserve"> * </w:t>
            </w:r>
            <w:r>
              <w:rPr>
                <w:rFonts w:eastAsia="Consolas" w:ascii="Consolas" w:cs="Consolas" w:hAnsi="Consolas"/>
                <w:b w:val="true"/>
                <w:i w:val="true"/>
                <w:sz w:val="22"/>
              </w:rPr>
              <w:t xml:space="preserve">@param </w:t>
            </w:r>
            <w:r>
              <w:rPr>
                <w:rFonts w:eastAsia="Consolas" w:ascii="Consolas" w:cs="Consolas" w:hAnsi="Consolas"/>
                <w:i w:val="true"/>
                <w:sz w:val="22"/>
              </w:rPr>
              <w:t>direction    {</w:t>
            </w:r>
            <w:r>
              <w:rPr>
                <w:rFonts w:eastAsia="Consolas" w:ascii="Consolas" w:cs="Consolas" w:hAnsi="Consolas"/>
                <w:b w:val="true"/>
                <w:i w:val="true"/>
                <w:sz w:val="22"/>
              </w:rPr>
              <w:t xml:space="preserve">@link </w:t>
            </w:r>
            <w:r>
              <w:rPr>
                <w:rFonts w:eastAsia="Consolas" w:ascii="Consolas" w:cs="Consolas" w:hAnsi="Consolas"/>
                <w:i w:val="true"/>
                <w:sz w:val="22"/>
              </w:rPr>
              <w:t>WakeupEventConstant}</w:t>
            </w:r>
            <w:r>
              <w:rPr>
                <w:rFonts w:eastAsia="Consolas" w:ascii="Consolas" w:cs="Consolas" w:hAnsi="Consolas"/>
                <w:sz w:val="22"/>
              </w:rPr>
              <w:br/>
            </w:r>
            <w:r>
              <w:rPr>
                <w:rFonts w:eastAsia="Consolas" w:ascii="Consolas" w:cs="Consolas" w:hAnsi="Consolas"/>
                <w:i w:val="true"/>
                <w:sz w:val="22"/>
              </w:rPr>
              <w:t xml:space="preserve"> * </w:t>
            </w:r>
            <w:r>
              <w:rPr>
                <w:rFonts w:eastAsia="Consolas" w:ascii="Consolas" w:cs="Consolas" w:hAnsi="Consolas"/>
                <w:b w:val="true"/>
                <w:i w:val="true"/>
                <w:sz w:val="22"/>
              </w:rPr>
              <w:t xml:space="preserve">@param </w:t>
            </w:r>
            <w:r>
              <w:rPr>
                <w:rFonts w:eastAsia="Consolas" w:ascii="Consolas" w:cs="Consolas" w:hAnsi="Consolas"/>
                <w:i w:val="true"/>
                <w:sz w:val="22"/>
              </w:rPr>
              <w:t>needFeedback 是否需要回复语，ture表示需要回复语，false不需要回复语</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sz w:val="22"/>
              </w:rPr>
              <w:t>VoiceUIManager.getInstance().wakeup(int direction,boolean needFeedback);</w:t>
            </w:r>
          </w:p>
        </w:tc>
      </w:tr>
    </w:tbl>
    <w:p>
      <w:pPr>
        <w:pStyle w:val="4"/>
        <w:spacing w:before="260" w:after="120" w:line="288" w:lineRule="auto"/>
        <w:ind w:left="0"/>
        <w:jc w:val="left"/>
        <w:outlineLvl w:val="3"/>
      </w:pPr>
      <w:bookmarkStart w:name="heading_6" w:id="6"/>
      <w:r>
        <w:rPr>
          <w:rFonts w:eastAsia="等线" w:ascii="Arial" w:cs="Arial" w:hAnsi="Arial"/>
          <w:b w:val="true"/>
          <w:sz w:val="28"/>
        </w:rPr>
        <w:t>退出语音助手</w:t>
      </w:r>
      <w:bookmarkEnd w:id="6"/>
    </w:p>
    <w:p>
      <w:pPr>
        <w:spacing w:before="120" w:after="120" w:line="288" w:lineRule="auto"/>
        <w:ind w:left="0"/>
        <w:jc w:val="left"/>
      </w:pPr>
      <w:r>
        <w:rPr>
          <w:rFonts w:eastAsia="等线" w:ascii="Arial" w:cs="Arial" w:hAnsi="Arial"/>
          <w:i w:val="true"/>
          <w:sz w:val="22"/>
        </w:rPr>
        <w:t>如果vr已经激活，则强制退出语音</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i w:val="true"/>
                <w:sz w:val="22"/>
              </w:rPr>
              <w:t>/**</w:t>
            </w:r>
            <w:r>
              <w:rPr>
                <w:rFonts w:eastAsia="Consolas" w:ascii="Consolas" w:cs="Consolas" w:hAnsi="Consolas"/>
                <w:sz w:val="22"/>
              </w:rPr>
              <w:br/>
            </w:r>
            <w:r>
              <w:rPr>
                <w:rFonts w:eastAsia="Consolas" w:ascii="Consolas" w:cs="Consolas" w:hAnsi="Consolas"/>
                <w:i w:val="true"/>
                <w:sz w:val="22"/>
              </w:rPr>
              <w:t xml:space="preserve"> * 如果vr已经激活，则强制退出语音。</w:t>
            </w:r>
            <w:r>
              <w:rPr>
                <w:rFonts w:eastAsia="Consolas" w:ascii="Consolas" w:cs="Consolas" w:hAnsi="Consolas"/>
                <w:sz w:val="22"/>
              </w:rPr>
              <w:br/>
            </w:r>
            <w:r>
              <w:rPr>
                <w:rFonts w:eastAsia="Consolas" w:ascii="Consolas" w:cs="Consolas" w:hAnsi="Consolas"/>
                <w:i w:val="true"/>
                <w:sz w:val="22"/>
              </w:rPr>
              <w:t xml:space="preserve"> */</w:t>
            </w:r>
            <w:r>
              <w:rPr>
                <w:rFonts w:eastAsia="Consolas" w:ascii="Consolas" w:cs="Consolas" w:hAnsi="Consolas"/>
                <w:sz w:val="22"/>
              </w:rPr>
              <w:br/>
            </w:r>
            <w:r>
              <w:rPr>
                <w:rFonts w:eastAsia="Consolas" w:ascii="Consolas" w:cs="Consolas" w:hAnsi="Consolas"/>
                <w:sz w:val="22"/>
              </w:rPr>
              <w:t>VoiceUIManager.getInstance().exit();</w:t>
            </w:r>
          </w:p>
        </w:tc>
      </w:tr>
    </w:tbl>
    <w:p>
      <w:pPr>
        <w:pStyle w:val="2"/>
        <w:spacing w:before="320" w:after="120" w:line="288" w:lineRule="auto"/>
        <w:ind w:left="0"/>
        <w:jc w:val="left"/>
        <w:outlineLvl w:val="1"/>
      </w:pPr>
      <w:bookmarkStart w:name="heading_7" w:id="7"/>
      <w:r>
        <w:rPr>
          <w:rFonts w:eastAsia="等线" w:ascii="Arial" w:cs="Arial" w:hAnsi="Arial"/>
          <w:b w:val="true"/>
          <w:sz w:val="32"/>
        </w:rPr>
        <w:t>离线语音唤醒流程图</w:t>
      </w:r>
      <w:bookmarkEnd w:id="7"/>
    </w:p>
    <w:p>
      <w:pPr>
        <w:spacing w:before="120" w:after="120" w:line="288" w:lineRule="auto"/>
        <w:ind w:left="0"/>
        <w:jc w:val="center"/>
      </w:pPr>
      <w:r>
        <w:drawing>
          <wp:inline distT="0" distR="0" distB="0" distL="0">
            <wp:extent cx="5257800" cy="3714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71475"/>
                    </a:xfrm>
                    <a:prstGeom prst="rect">
                      <a:avLst/>
                    </a:prstGeom>
                  </pic:spPr>
                </pic:pic>
              </a:graphicData>
            </a:graphic>
          </wp:inline>
        </w:drawing>
      </w:r>
    </w:p>
    <w:p>
      <w:pPr>
        <w:pStyle w:val="4"/>
        <w:spacing w:before="260" w:after="120" w:line="288" w:lineRule="auto"/>
        <w:ind w:left="0"/>
        <w:jc w:val="left"/>
        <w:outlineLvl w:val="3"/>
      </w:pPr>
      <w:bookmarkStart w:name="heading_8" w:id="8"/>
      <w:r>
        <w:rPr>
          <w:rFonts w:eastAsia="等线" w:ascii="Arial" w:cs="Arial" w:hAnsi="Arial"/>
          <w:b w:val="true"/>
          <w:sz w:val="28"/>
        </w:rPr>
        <w:t>sdk初始化</w:t>
      </w:r>
      <w:bookmarkEnd w:id="8"/>
    </w:p>
    <w:p>
      <w:pPr>
        <w:spacing w:before="120" w:after="120" w:line="288" w:lineRule="auto"/>
        <w:ind w:left="0"/>
        <w:jc w:val="left"/>
      </w:pPr>
      <w:r>
        <w:rPr>
          <w:rFonts w:eastAsia="等线" w:ascii="Arial" w:cs="Arial" w:hAnsi="Arial"/>
          <w:sz w:val="22"/>
        </w:rPr>
        <w:t>注册 SDK 初始化状态监听</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AiHelper.getInst().registerListener(coreListener);// 注册SDK 初始化状态监听 AiHelper.getInst().registerListener("e867a88f2", aiRespListener);// 注册能力结果监听</w:t>
            </w:r>
          </w:p>
        </w:tc>
      </w:tr>
    </w:tbl>
    <w:p>
      <w:pPr>
        <w:spacing w:before="120" w:after="120" w:line="288" w:lineRule="auto"/>
        <w:ind w:left="0"/>
        <w:jc w:val="left"/>
      </w:pPr>
      <w:r>
        <w:rPr>
          <w:rFonts w:eastAsia="等线" w:ascii="Arial" w:cs="Arial" w:hAnsi="Arial"/>
          <w:sz w:val="22"/>
        </w:rPr>
        <w:t>通过</w:t>
      </w:r>
      <w:r>
        <w:rPr>
          <w:rFonts w:eastAsia="Consolas" w:ascii="Consolas" w:cs="Consolas" w:hAnsi="Consolas"/>
          <w:sz w:val="22"/>
          <w:shd w:fill="EFF0F1"/>
        </w:rPr>
        <w:t>onAuthStateChange</w:t>
      </w:r>
      <w:r>
        <w:rPr>
          <w:rFonts w:eastAsia="等线" w:ascii="Arial" w:cs="Arial" w:hAnsi="Arial"/>
          <w:sz w:val="22"/>
        </w:rPr>
        <w:t>方法获取授权状态、HTTP 认证结果等。</w:t>
      </w:r>
    </w:p>
    <w:p>
      <w:pPr>
        <w:pStyle w:val="4"/>
        <w:spacing w:before="260" w:after="120" w:line="288" w:lineRule="auto"/>
        <w:ind w:left="0"/>
        <w:jc w:val="left"/>
        <w:outlineLvl w:val="3"/>
      </w:pPr>
      <w:bookmarkStart w:name="heading_9" w:id="9"/>
      <w:r>
        <w:rPr>
          <w:rFonts w:eastAsia="等线" w:ascii="Arial" w:cs="Arial" w:hAnsi="Arial"/>
          <w:b w:val="true"/>
          <w:sz w:val="28"/>
        </w:rPr>
        <w:t>加载个性化数据</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customBuilder.customText("key_word", "/sdcard/iflytek/ivw/keyword.txt", 0); </w:t>
              <w:br/>
            </w:r>
            <w:r>
              <w:rPr>
                <w:rFonts w:eastAsia="Consolas" w:ascii="Consolas" w:cs="Consolas" w:hAnsi="Consolas"/>
                <w:sz w:val="22"/>
              </w:rPr>
              <w:t>AiHelper.getInst().loadData("e867a88f2", customBuilder.build());</w:t>
            </w:r>
          </w:p>
        </w:tc>
      </w:tr>
    </w:tbl>
    <w:p>
      <w:pPr>
        <w:spacing w:before="120" w:after="120" w:line="288" w:lineRule="auto"/>
        <w:ind w:left="0"/>
        <w:jc w:val="left"/>
      </w:pPr>
      <w:r>
        <w:rPr>
          <w:rFonts w:eastAsia="Consolas" w:ascii="Consolas" w:cs="Consolas" w:hAnsi="Consolas"/>
          <w:sz w:val="22"/>
          <w:shd w:fill="EFF0F1"/>
        </w:rPr>
        <w:t>"key_word"</w:t>
      </w:r>
      <w:r>
        <w:rPr>
          <w:rFonts w:eastAsia="等线" w:ascii="Arial" w:cs="Arial" w:hAnsi="Arial"/>
          <w:sz w:val="22"/>
        </w:rPr>
        <w:t xml:space="preserve"> 作为数据标识</w:t>
      </w:r>
    </w:p>
    <w:p>
      <w:pPr>
        <w:spacing w:before="120" w:after="120" w:line="288" w:lineRule="auto"/>
        <w:ind w:left="0"/>
        <w:jc w:val="left"/>
      </w:pPr>
      <w:r>
        <w:rPr>
          <w:rFonts w:eastAsia="Consolas" w:ascii="Consolas" w:cs="Consolas" w:hAnsi="Consolas"/>
          <w:sz w:val="22"/>
          <w:shd w:fill="EFF0F1"/>
        </w:rPr>
        <w:t>"/sdcard/iflytek/ivw/keyword.txt"</w:t>
      </w:r>
      <w:r>
        <w:rPr>
          <w:rFonts w:eastAsia="等线" w:ascii="Arial" w:cs="Arial" w:hAnsi="Arial"/>
          <w:sz w:val="22"/>
        </w:rPr>
        <w:t xml:space="preserve"> 是具体的唤醒词配置文件的路径，意味着要从该文件中读取唤醒词相关的个性化设置内容。</w:t>
      </w:r>
    </w:p>
    <w:p>
      <w:pPr>
        <w:spacing w:before="120" w:after="120" w:line="288" w:lineRule="auto"/>
        <w:ind w:left="0"/>
        <w:jc w:val="left"/>
      </w:pPr>
      <w:r>
        <w:rPr>
          <w:rFonts w:eastAsia="等线" w:ascii="Arial" w:cs="Arial" w:hAnsi="Arial"/>
          <w:sz w:val="22"/>
        </w:rPr>
        <w:t>Index 数据索引，用来自定义设置，比如有多个版本</w:t>
      </w:r>
    </w:p>
    <w:p>
      <w:pPr>
        <w:pStyle w:val="4"/>
        <w:spacing w:before="260" w:after="120" w:line="288" w:lineRule="auto"/>
        <w:ind w:left="0"/>
        <w:jc w:val="left"/>
        <w:outlineLvl w:val="3"/>
      </w:pPr>
      <w:bookmarkStart w:name="heading_10" w:id="10"/>
      <w:r>
        <w:rPr>
          <w:rFonts w:eastAsia="等线" w:ascii="Arial" w:cs="Arial" w:hAnsi="Arial"/>
          <w:b w:val="true"/>
          <w:sz w:val="28"/>
        </w:rPr>
        <w:t>开启会话</w:t>
      </w:r>
      <w:bookmarkEnd w:id="10"/>
    </w:p>
    <w:p>
      <w:pPr>
        <w:spacing w:before="120" w:after="120" w:line="288" w:lineRule="auto"/>
        <w:ind w:left="0"/>
        <w:jc w:val="left"/>
      </w:pPr>
      <w:r>
        <w:rPr>
          <w:rFonts w:eastAsia="等线" w:ascii="Arial" w:cs="Arial" w:hAnsi="Arial"/>
          <w:sz w:val="22"/>
        </w:rPr>
        <w:t>传入能力标识 ID 和会话参数（如唤醒词门限值等）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AiHandle handle = AiHelper.getInst().start(abilityId, paramBuilder.build(), usrContext)</w:t>
            </w:r>
          </w:p>
        </w:tc>
      </w:tr>
    </w:tbl>
    <w:p>
      <w:pPr>
        <w:spacing w:before="120" w:after="120" w:line="288" w:lineRule="auto"/>
        <w:ind w:left="0"/>
        <w:jc w:val="left"/>
      </w:pPr>
      <w:r>
        <w:rPr>
          <w:rFonts w:eastAsia="等线" w:ascii="Arial" w:cs="Arial" w:hAnsi="Arial"/>
          <w:sz w:val="22"/>
        </w:rPr>
        <w:t>唤醒词门限值</w:t>
      </w:r>
    </w:p>
    <w:p>
      <w:pPr>
        <w:spacing w:before="120" w:after="120" w:line="288" w:lineRule="auto"/>
        <w:ind w:left="0"/>
        <w:jc w:val="left"/>
      </w:pPr>
      <w:r>
        <w:rPr>
          <w:rFonts w:eastAsia="等线" w:ascii="Arial" w:cs="Arial" w:hAnsi="Arial"/>
          <w:sz w:val="22"/>
        </w:rPr>
        <w:t>唤醒词门限值就是唤醒这个词的得分需要达到的阈值</w:t>
      </w:r>
    </w:p>
    <w:p>
      <w:pPr>
        <w:spacing w:before="120" w:after="120" w:line="288" w:lineRule="auto"/>
        <w:ind w:left="0"/>
        <w:jc w:val="left"/>
      </w:pPr>
      <w:r>
        <w:rPr>
          <w:rFonts w:eastAsia="等线" w:ascii="Arial" w:cs="Arial" w:hAnsi="Arial"/>
          <w:sz w:val="22"/>
        </w:rPr>
        <w:t>门限值设置只能针对每个唤醒词设置，可以在代码设置，调用wdec_param_nCmThreshold</w:t>
      </w:r>
    </w:p>
    <w:p>
      <w:pPr>
        <w:spacing w:before="120" w:after="120" w:line="288" w:lineRule="auto"/>
        <w:ind w:left="0"/>
        <w:jc w:val="left"/>
      </w:pPr>
      <w:r>
        <w:rPr>
          <w:rFonts w:eastAsia="等线" w:ascii="Arial" w:cs="Arial" w:hAnsi="Arial"/>
          <w:sz w:val="22"/>
        </w:rPr>
        <w:t>字门限</w:t>
      </w:r>
    </w:p>
    <w:p>
      <w:pPr>
        <w:spacing w:before="120" w:after="120" w:line="288" w:lineRule="auto"/>
        <w:ind w:left="0"/>
        <w:jc w:val="left"/>
      </w:pPr>
      <w:r>
        <w:rPr>
          <w:rFonts w:eastAsia="等线" w:ascii="Arial" w:cs="Arial" w:hAnsi="Arial"/>
          <w:sz w:val="22"/>
        </w:rPr>
        <w:t>针对单个字设置阈值</w:t>
      </w:r>
    </w:p>
    <w:p>
      <w:pPr>
        <w:spacing w:before="120" w:after="120" w:line="288" w:lineRule="auto"/>
        <w:ind w:left="0"/>
        <w:jc w:val="left"/>
      </w:pPr>
      <w:r>
        <w:rPr>
          <w:rFonts w:eastAsia="等线" w:ascii="Arial" w:cs="Arial" w:hAnsi="Arial"/>
          <w:sz w:val="22"/>
        </w:rPr>
        <w:t>主要作用：降低发音相近的唤醒词之间的串扰</w:t>
      </w:r>
    </w:p>
    <w:p>
      <w:pPr>
        <w:spacing w:before="120" w:after="120" w:line="288" w:lineRule="auto"/>
        <w:ind w:left="0"/>
        <w:jc w:val="left"/>
      </w:pPr>
      <w:r>
        <w:rPr>
          <w:rFonts w:eastAsia="等线" w:ascii="Arial" w:cs="Arial" w:hAnsi="Arial"/>
          <w:sz w:val="22"/>
        </w:rPr>
        <w:t>唤醒词文件里设置</w:t>
      </w:r>
    </w:p>
    <w:p>
      <w:pPr>
        <w:pStyle w:val="4"/>
        <w:spacing w:before="260" w:after="120" w:line="288" w:lineRule="auto"/>
        <w:ind w:left="0"/>
        <w:jc w:val="left"/>
        <w:outlineLvl w:val="3"/>
      </w:pPr>
      <w:bookmarkStart w:name="heading_11" w:id="11"/>
      <w:r>
        <w:rPr>
          <w:rFonts w:eastAsia="等线" w:ascii="Arial" w:cs="Arial" w:hAnsi="Arial"/>
          <w:b w:val="true"/>
          <w:sz w:val="28"/>
        </w:rPr>
        <w:t>写入音频数据</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AiRequest.Builder dataBuilder = AiRequest.builder();</w:t>
              <w:br/>
              <w:t>//输入音频数据</w:t>
              <w:br/>
              <w:t xml:space="preserve">  AiAudio.Holder wavData = AiAudio</w:t>
              <w:br/>
              <w:t xml:space="preserve">    .get("wav")//输入数据key</w:t>
              <w:br/>
              <w:t xml:space="preserve">    .encoding(AiAudio.ENCODING_DEFAULT)//设置音频类型</w:t>
              <w:br/>
              <w:t xml:space="preserve">    .data(part);//part为 byte[]类型输入数据</w:t>
              <w:br/>
              <w:t xml:space="preserve">  wavData.status(AiStatus.BEGIN); //送入数据的状态，首帧数据、尾帧数据、中间数据，根据送入数据的状态传入对应的值，取值对应AiStatus.BEGIN、AiStatus.END、AiStatus.CONTINUE</w:t>
              <w:br/>
              <w:t xml:space="preserve">  dataBuilder.payload(wavData.valid());</w:t>
              <w:br/>
              <w:br/>
              <w:t>int ret = AiHelper.getInst().write(dataBuilder.build(), aiHandle);</w:t>
              <w:br/>
              <w:t>//ret 值为0 写入成功；非0失败，请参照文档中错误码部分排查</w:t>
              <w:br/>
              <w:t>if (ret != 0) {</w:t>
              <w:br/>
              <w:t xml:space="preserve">    String error = "start write failed" + ret;</w:t>
              <w:br/>
              <w:t xml:space="preserve">    Log.e(TAG, error);</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获取输出结果</w:t>
      </w:r>
    </w:p>
    <w:p>
      <w:pPr>
        <w:spacing w:before="120" w:after="120" w:line="288" w:lineRule="auto"/>
        <w:ind w:left="0"/>
        <w:jc w:val="left"/>
      </w:pPr>
      <w:r>
        <w:rPr>
          <w:rFonts w:eastAsia="等线" w:ascii="Arial" w:cs="Arial" w:hAnsi="Arial"/>
          <w:sz w:val="22"/>
        </w:rPr>
        <w:t>通过能力执行结果通过</w:t>
      </w:r>
      <w:r>
        <w:rPr>
          <w:rFonts w:eastAsia="Consolas" w:ascii="Consolas" w:cs="Consolas" w:hAnsi="Consolas"/>
          <w:sz w:val="22"/>
          <w:shd w:fill="EFF0F1"/>
        </w:rPr>
        <w:t>AIListener</w:t>
      </w:r>
      <w:r>
        <w:rPr>
          <w:rFonts w:eastAsia="等线" w:ascii="Arial" w:cs="Arial" w:hAnsi="Arial"/>
          <w:sz w:val="22"/>
        </w:rPr>
        <w:t>的</w:t>
      </w:r>
      <w:r>
        <w:rPr>
          <w:rFonts w:eastAsia="Consolas" w:ascii="Consolas" w:cs="Consolas" w:hAnsi="Consolas"/>
          <w:sz w:val="22"/>
          <w:shd w:fill="EFF0F1"/>
        </w:rPr>
        <w:t>onResult</w:t>
      </w:r>
      <w:r>
        <w:rPr>
          <w:rFonts w:eastAsia="等线" w:ascii="Arial" w:cs="Arial" w:hAnsi="Arial"/>
          <w:sz w:val="22"/>
        </w:rPr>
        <w:t>方法回调返回，结果为</w:t>
      </w:r>
      <w:r>
        <w:rPr>
          <w:rFonts w:eastAsia="Consolas" w:ascii="Consolas" w:cs="Consolas" w:hAnsi="Consolas"/>
          <w:sz w:val="22"/>
          <w:shd w:fill="EFF0F1"/>
        </w:rPr>
        <w:t>List&lt;AiResponse</w:t>
      </w:r>
      <w:r>
        <w:rPr>
          <w:rFonts w:eastAsia="等线" w:ascii="Arial" w:cs="Arial" w:hAnsi="Arial"/>
          <w:sz w:val="22"/>
        </w:rPr>
        <w:t>&gt;类型，包含唤醒词、得分、开始时间等信息。</w:t>
      </w:r>
    </w:p>
    <w:p>
      <w:pPr>
        <w:spacing w:before="120" w:after="120" w:line="288" w:lineRule="auto"/>
        <w:ind w:left="0"/>
        <w:jc w:val="left"/>
      </w:pPr>
      <w:r>
        <w:rPr>
          <w:rFonts w:eastAsia="等线" w:ascii="Arial" w:cs="Arial" w:hAnsi="Arial"/>
          <w:sz w:val="22"/>
        </w:rPr>
        <w:t>结束会话</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 AiHelper.getInst().end(aiHandle)</w:t>
            </w:r>
          </w:p>
        </w:tc>
      </w:tr>
    </w:tbl>
    <w:p>
      <w:pPr>
        <w:spacing w:before="120" w:after="120" w:line="288" w:lineRule="auto"/>
        <w:ind w:left="0"/>
        <w:jc w:val="left"/>
      </w:pPr>
      <w:r>
        <w:rPr>
          <w:rFonts w:eastAsia="等线" w:ascii="Arial" w:cs="Arial" w:hAnsi="Arial"/>
          <w:sz w:val="22"/>
        </w:rPr>
        <w:t>sdk逆初始化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AiHelper.getInst().unInit();</w:t>
            </w:r>
          </w:p>
        </w:tc>
      </w:tr>
    </w:tbl>
    <w:p>
      <w:pPr>
        <w:pStyle w:val="2"/>
        <w:spacing w:before="320" w:after="120" w:line="288" w:lineRule="auto"/>
        <w:ind w:left="0"/>
        <w:jc w:val="left"/>
        <w:outlineLvl w:val="1"/>
      </w:pPr>
      <w:bookmarkStart w:name="heading_12" w:id="12"/>
      <w:r>
        <w:rPr>
          <w:rFonts w:eastAsia="等线" w:ascii="Arial" w:cs="Arial" w:hAnsi="Arial"/>
          <w:b w:val="true"/>
          <w:sz w:val="32"/>
        </w:rPr>
        <w:t>NLU</w:t>
      </w:r>
      <w:bookmarkEnd w:id="12"/>
    </w:p>
    <w:p>
      <w:pPr>
        <w:spacing w:before="120" w:after="120" w:line="288" w:lineRule="auto"/>
        <w:ind w:left="0"/>
        <w:jc w:val="center"/>
      </w:pPr>
      <w:r>
        <w:drawing>
          <wp:inline distT="0" distR="0" distB="0" distL="0">
            <wp:extent cx="5257800" cy="43624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4362450"/>
                    </a:xfrm>
                    <a:prstGeom prst="rect">
                      <a:avLst/>
                    </a:prstGeom>
                  </pic:spPr>
                </pic:pic>
              </a:graphicData>
            </a:graphic>
          </wp:inline>
        </w:drawing>
      </w:r>
    </w:p>
    <w:p>
      <w:pPr>
        <w:pStyle w:val="4"/>
        <w:spacing w:before="260" w:after="120" w:line="288" w:lineRule="auto"/>
        <w:ind w:left="0"/>
        <w:jc w:val="left"/>
        <w:outlineLvl w:val="3"/>
      </w:pPr>
      <w:bookmarkStart w:name="heading_13" w:id="13"/>
      <w:r>
        <w:rPr>
          <w:rFonts w:eastAsia="等线" w:ascii="Arial" w:cs="Arial" w:hAnsi="Arial"/>
          <w:b w:val="true"/>
          <w:sz w:val="28"/>
        </w:rPr>
        <w:t xml:space="preserve">初始化 </w:t>
      </w:r>
      <w:bookmarkEnd w:id="13"/>
    </w:p>
    <w:p>
      <w:pPr>
        <w:spacing w:before="120" w:after="120" w:line="288" w:lineRule="auto"/>
        <w:ind w:left="0"/>
        <w:jc w:val="left"/>
      </w:pPr>
      <w:r>
        <w:rPr>
          <w:rFonts w:eastAsia="等线" w:ascii="Arial" w:cs="Arial" w:hAnsi="Arial"/>
          <w:sz w:val="22"/>
        </w:rPr>
        <w:t>initView()</w:t>
      </w:r>
    </w:p>
    <w:p>
      <w:pPr>
        <w:spacing w:before="120" w:after="120" w:line="288" w:lineRule="auto"/>
        <w:ind w:left="0"/>
        <w:jc w:val="left"/>
      </w:pPr>
      <w:r>
        <w:rPr>
          <w:rFonts w:eastAsia="等线" w:ascii="Arial" w:cs="Arial" w:hAnsi="Arial"/>
          <w:sz w:val="22"/>
        </w:rPr>
        <w:t>创建回调 llmCallbacks</w:t>
      </w:r>
    </w:p>
    <w:p>
      <w:pPr>
        <w:spacing w:before="120" w:after="120" w:line="288" w:lineRule="auto"/>
        <w:ind w:left="0"/>
        <w:jc w:val="left"/>
      </w:pPr>
      <w:r>
        <w:rPr>
          <w:rFonts w:eastAsia="等线" w:ascii="Arial" w:cs="Arial" w:hAnsi="Arial"/>
          <w:sz w:val="22"/>
        </w:rPr>
        <w:t>setLLMconfig()用于配置给中参数比如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LLMConfig llmConfig = LLMConfig.</w:t>
            </w:r>
            <w:r>
              <w:rPr>
                <w:rFonts w:eastAsia="Consolas" w:ascii="Consolas" w:cs="Consolas" w:hAnsi="Consolas"/>
                <w:i w:val="true"/>
                <w:sz w:val="22"/>
              </w:rPr>
              <w:t>builder</w:t>
            </w:r>
            <w:r>
              <w:rPr>
                <w:rFonts w:eastAsia="Consolas" w:ascii="Consolas" w:cs="Consolas" w:hAnsi="Consolas"/>
                <w:sz w:val="22"/>
              </w:rPr>
              <w:t>()</w:t>
              <w:br/>
              <w:t xml:space="preserve">                .domain("generalv3.5")//选择模型版本</w:t>
              <w:br/>
            </w:r>
            <w:r>
              <w:rPr>
                <w:rFonts w:eastAsia="Consolas" w:ascii="Consolas" w:cs="Consolas" w:hAnsi="Consolas"/>
                <w:sz w:val="22"/>
              </w:rPr>
              <w:t xml:space="preserve">                .tools(tools)</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Memory token_memory = Memory.</w:t>
            </w:r>
            <w:r>
              <w:rPr>
                <w:rFonts w:eastAsia="Consolas" w:ascii="Consolas" w:cs="Consolas" w:hAnsi="Consolas"/>
                <w:i w:val="true"/>
                <w:sz w:val="22"/>
              </w:rPr>
              <w:t>tokenMemory</w:t>
            </w:r>
            <w:r>
              <w:rPr>
                <w:rFonts w:eastAsia="Consolas" w:ascii="Consolas" w:cs="Consolas" w:hAnsi="Consolas"/>
                <w:sz w:val="22"/>
              </w:rPr>
              <w:t>(1024);//限制对话历史的范围，1token＝1.5汉字或0.8英文</w:t>
              <w:br/>
            </w:r>
            <w:r>
              <w:rPr>
                <w:rFonts w:eastAsia="Consolas" w:ascii="Consolas" w:cs="Consolas" w:hAnsi="Consolas"/>
                <w:sz w:val="22"/>
              </w:rPr>
              <w:t>llm = LLMFactory.</w:t>
            </w:r>
            <w:r>
              <w:rPr>
                <w:rFonts w:eastAsia="Consolas" w:ascii="Consolas" w:cs="Consolas" w:hAnsi="Consolas"/>
                <w:i w:val="true"/>
                <w:sz w:val="22"/>
              </w:rPr>
              <w:t>textGeneration</w:t>
            </w:r>
            <w:r>
              <w:rPr>
                <w:rFonts w:eastAsia="Consolas" w:ascii="Consolas" w:cs="Consolas" w:hAnsi="Consolas"/>
                <w:sz w:val="22"/>
              </w:rPr>
              <w:t>(llmConfig,token_memory);</w:t>
              <w:br/>
              <w:t>//        llm.addSystemPrompt("你是一位专业的语文老师,回答不超过二十字");</w:t>
              <w:br/>
              <w:t>//系统级指令”，这段指令会作为模型生成回复的基础约束条件</w:t>
              <w:br/>
            </w:r>
            <w:r>
              <w:rPr>
                <w:rFonts w:eastAsia="Consolas" w:ascii="Consolas" w:cs="Consolas" w:hAnsi="Consolas"/>
                <w:sz w:val="22"/>
              </w:rPr>
              <w:t xml:space="preserve">        llm.registerLLMCallbacks(llmCallbacks);//注册回调，用于接收数据</w:t>
            </w:r>
          </w:p>
        </w:tc>
      </w:tr>
    </w:tbl>
    <w:p>
      <w:pPr>
        <w:pStyle w:val="4"/>
        <w:spacing w:before="260" w:after="120" w:line="288" w:lineRule="auto"/>
        <w:ind w:left="0"/>
        <w:jc w:val="left"/>
        <w:outlineLvl w:val="3"/>
      </w:pPr>
      <w:bookmarkStart w:name="heading_14" w:id="14"/>
      <w:r>
        <w:rPr>
          <w:rFonts w:eastAsia="等线" w:ascii="Arial" w:cs="Arial" w:hAnsi="Arial"/>
          <w:b w:val="true"/>
          <w:sz w:val="28"/>
        </w:rPr>
        <w:t>发起交互</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String usrInputText = inputText.getText().toString():获取用户文本</w:t>
              <w:br/>
            </w:r>
            <w:r>
              <w:rPr>
                <w:rFonts w:eastAsia="Consolas" w:ascii="Consolas" w:cs="Consolas" w:hAnsi="Consolas"/>
                <w:sz w:val="22"/>
              </w:rPr>
              <w:t>int ret = llm.arun(usrInputText,usrTag) usrTag：用于区分不同请求，匹配验证。用来对应用户</w:t>
            </w:r>
          </w:p>
        </w:tc>
      </w:tr>
    </w:tbl>
    <w:p>
      <w:pPr>
        <w:pStyle w:val="4"/>
        <w:spacing w:before="260" w:after="120" w:line="288" w:lineRule="auto"/>
        <w:ind w:left="0"/>
        <w:jc w:val="left"/>
        <w:outlineLvl w:val="3"/>
      </w:pPr>
      <w:bookmarkStart w:name="heading_15" w:id="15"/>
      <w:r>
        <w:rPr>
          <w:rFonts w:eastAsia="等线" w:ascii="Arial" w:cs="Arial" w:hAnsi="Arial"/>
          <w:b w:val="true"/>
          <w:sz w:val="28"/>
        </w:rPr>
        <w:t>渲染ui</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runOnUiThread(new Runnable() {</w:t>
              <w:br/>
              <w:t xml:space="preserve">    @Override</w:t>
              <w:br/>
              <w:t xml:space="preserve">    public void run() {</w:t>
              <w:br/>
              <w:t xml:space="preserve">        inputText.setText("");</w:t>
              <w:br/>
              <w:t xml:space="preserve">        chatText.append("输出:\n    ");</w:t>
              <w:br/>
              <w:t xml:space="preserve">    }</w:t>
              <w:br/>
              <w:t>});</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onLLMResult（）获取结果</w:t>
      </w:r>
    </w:p>
    <w:p>
      <w:pPr>
        <w:pStyle w:val="2"/>
        <w:spacing w:before="320" w:after="120" w:line="288" w:lineRule="auto"/>
        <w:ind w:left="0"/>
        <w:jc w:val="left"/>
        <w:outlineLvl w:val="1"/>
      </w:pPr>
      <w:bookmarkStart w:name="heading_16" w:id="16"/>
      <w:r>
        <w:rPr>
          <w:rFonts w:eastAsia="等线" w:ascii="Arial" w:cs="Arial" w:hAnsi="Arial"/>
          <w:b w:val="true"/>
          <w:sz w:val="32"/>
        </w:rPr>
        <w:t xml:space="preserve">语音识别（ASR) </w:t>
      </w:r>
      <w:bookmarkEnd w:id="16"/>
    </w:p>
    <w:p>
      <w:pPr>
        <w:spacing w:before="120" w:after="120" w:line="288" w:lineRule="auto"/>
        <w:ind w:left="0"/>
        <w:jc w:val="left"/>
      </w:pPr>
      <w:r>
        <w:rPr>
          <w:rFonts w:eastAsia="等线" w:ascii="Arial" w:cs="Arial" w:hAnsi="Arial"/>
          <w:sz w:val="22"/>
        </w:rPr>
        <w:t xml:space="preserve">运行截图：                                                    </w:t>
      </w:r>
    </w:p>
    <w:p>
      <w:pPr>
        <w:spacing w:before="120" w:after="120" w:line="288" w:lineRule="auto"/>
        <w:ind w:left="0"/>
        <w:jc w:val="center"/>
      </w:pPr>
      <w:r>
        <w:drawing>
          <wp:inline distT="0" distR="0" distB="0" distL="0">
            <wp:extent cx="4705350" cy="104584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4705350" cy="10458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语音听写功能概述：</w:t>
      </w:r>
    </w:p>
    <w:p>
      <w:pPr>
        <w:spacing w:before="120" w:after="120" w:line="288" w:lineRule="auto"/>
        <w:ind w:left="0"/>
        <w:jc w:val="left"/>
      </w:pPr>
      <w:r>
        <w:rPr>
          <w:rFonts w:eastAsia="等线" w:ascii="Arial" w:cs="Arial" w:hAnsi="Arial"/>
          <w:sz w:val="22"/>
        </w:rPr>
        <w:t>功能：实时麦克风录音识别与本地音频文件识别</w:t>
      </w:r>
    </w:p>
    <w:p>
      <w:pPr>
        <w:spacing w:before="120" w:after="120" w:line="288" w:lineRule="auto"/>
        <w:ind w:left="0"/>
        <w:jc w:val="left"/>
      </w:pPr>
      <w:r>
        <w:rPr>
          <w:rFonts w:eastAsia="等线" w:ascii="Arial" w:cs="Arial" w:hAnsi="Arial"/>
          <w:sz w:val="22"/>
        </w:rPr>
        <w:t>demo中具体调用流程：</w:t>
      </w:r>
    </w:p>
    <w:p>
      <w:pPr>
        <w:spacing w:before="120" w:after="120" w:line="288" w:lineRule="auto"/>
        <w:ind w:left="0"/>
        <w:jc w:val="center"/>
      </w:pPr>
      <w:r>
        <w:drawing>
          <wp:inline distT="0" distR="0" distB="0" distL="0">
            <wp:extent cx="5257800" cy="52578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5257800"/>
                    </a:xfrm>
                    <a:prstGeom prst="rect">
                      <a:avLst/>
                    </a:prstGeom>
                  </pic:spPr>
                </pic:pic>
              </a:graphicData>
            </a:graphic>
          </wp:inline>
        </w:drawing>
      </w:r>
    </w:p>
    <w:p>
      <w:pPr>
        <w:pStyle w:val="3"/>
        <w:spacing w:before="300" w:after="120" w:line="288" w:lineRule="auto"/>
        <w:ind w:left="0"/>
        <w:jc w:val="left"/>
        <w:outlineLvl w:val="2"/>
      </w:pPr>
      <w:bookmarkStart w:name="heading_17" w:id="17"/>
      <w:r>
        <w:rPr>
          <w:rFonts w:eastAsia="等线" w:ascii="Arial" w:cs="Arial" w:hAnsi="Arial"/>
          <w:b w:val="true"/>
          <w:sz w:val="30"/>
        </w:rPr>
        <w:t>核心识别模式</w:t>
      </w:r>
      <w:bookmarkEnd w:id="17"/>
    </w:p>
    <w:p>
      <w:pPr>
        <w:pStyle w:val="4"/>
        <w:spacing w:before="260" w:after="120" w:line="288" w:lineRule="auto"/>
        <w:ind w:left="0"/>
        <w:jc w:val="left"/>
        <w:outlineLvl w:val="3"/>
      </w:pPr>
      <w:bookmarkStart w:name="heading_18" w:id="18"/>
      <w:r>
        <w:rPr>
          <w:rFonts w:eastAsia="等线" w:ascii="Arial" w:cs="Arial" w:hAnsi="Arial"/>
          <w:b w:val="true"/>
          <w:sz w:val="28"/>
        </w:rPr>
        <w:t>文件识别：</w:t>
      </w:r>
      <w:bookmarkEnd w:id="18"/>
    </w:p>
    <w:p>
      <w:pPr>
        <w:spacing w:before="120" w:after="120" w:line="288" w:lineRule="auto"/>
        <w:ind w:left="0"/>
        <w:jc w:val="left"/>
      </w:pPr>
      <w:r>
        <w:rPr>
          <w:rFonts w:eastAsia="等线" w:ascii="Arial" w:cs="Arial" w:hAnsi="Arial"/>
          <w:sz w:val="22"/>
        </w:rPr>
        <w:t>onClick-&gt;case R.id.ai_asr_file_start_btn-&gt;runAsr_file()-&gt;write() -&gt;mASR.write()</w:t>
      </w:r>
    </w:p>
    <w:p>
      <w:pPr>
        <w:spacing w:before="120" w:after="120" w:line="288" w:lineRule="auto"/>
        <w:ind w:left="0"/>
        <w:jc w:val="left"/>
      </w:pPr>
      <w:r>
        <w:rPr>
          <w:rFonts w:eastAsia="等线" w:ascii="Arial" w:cs="Arial" w:hAnsi="Arial"/>
          <w:sz w:val="22"/>
        </w:rPr>
        <w:t>1.用户点击"文件识别"按钮</w:t>
      </w:r>
    </w:p>
    <w:p>
      <w:pPr>
        <w:spacing w:before="120" w:after="120" w:line="288" w:lineRule="auto"/>
        <w:ind w:left="0"/>
        <w:jc w:val="left"/>
      </w:pPr>
      <w:r>
        <w:rPr>
          <w:rFonts w:eastAsia="等线" w:ascii="Arial" w:cs="Arial" w:hAnsi="Arial"/>
          <w:sz w:val="22"/>
        </w:rPr>
        <w:t>2.在新线程中执行文件识别</w:t>
      </w:r>
    </w:p>
    <w:p>
      <w:pPr>
        <w:spacing w:before="120" w:after="120" w:line="288" w:lineRule="auto"/>
        <w:ind w:left="0"/>
        <w:jc w:val="left"/>
      </w:pPr>
      <w:r>
        <w:rPr>
          <w:rFonts w:eastAsia="等线" w:ascii="Arial" w:cs="Arial" w:hAnsi="Arial"/>
          <w:sz w:val="22"/>
        </w:rPr>
        <w:t>3.根据选择的语言加载对应音频文件(</w:t>
      </w:r>
      <w:r>
        <w:rPr>
          <w:rFonts w:eastAsia="Consolas" w:ascii="Consolas" w:cs="Consolas" w:hAnsi="Consolas"/>
          <w:sz w:val="22"/>
          <w:shd w:fill="EFF0F1"/>
        </w:rPr>
        <w:t>cn.pcm</w:t>
      </w:r>
      <w:r>
        <w:rPr>
          <w:rFonts w:eastAsia="等线" w:ascii="Arial" w:cs="Arial" w:hAnsi="Arial"/>
          <w:sz w:val="22"/>
        </w:rPr>
        <w:t>/</w:t>
      </w:r>
      <w:r>
        <w:rPr>
          <w:rFonts w:eastAsia="Consolas" w:ascii="Consolas" w:cs="Consolas" w:hAnsi="Consolas"/>
          <w:sz w:val="22"/>
          <w:shd w:fill="EFF0F1"/>
        </w:rPr>
        <w:t>en.pcm</w:t>
      </w:r>
      <w:r>
        <w:rPr>
          <w:rFonts w:eastAsia="等线" w:ascii="Arial" w:cs="Arial" w:hAnsi="Arial"/>
          <w:sz w:val="22"/>
        </w:rPr>
        <w:t>)</w:t>
      </w:r>
    </w:p>
    <w:p>
      <w:pPr>
        <w:spacing w:before="120" w:after="120" w:line="288" w:lineRule="auto"/>
        <w:ind w:left="0"/>
        <w:jc w:val="left"/>
      </w:pPr>
      <w:r>
        <w:rPr>
          <w:rFonts w:eastAsia="等线" w:ascii="Arial" w:cs="Arial" w:hAnsi="Arial"/>
          <w:sz w:val="22"/>
        </w:rPr>
        <w:t>4.循环读取文件并写入ASR引擎</w:t>
      </w:r>
    </w:p>
    <w:p>
      <w:pPr>
        <w:spacing w:before="120" w:after="120" w:line="288" w:lineRule="auto"/>
        <w:ind w:left="0"/>
        <w:jc w:val="left"/>
      </w:pPr>
      <w:r>
        <w:rPr>
          <w:rFonts w:eastAsia="等线" w:ascii="Arial" w:cs="Arial" w:hAnsi="Arial"/>
          <w:sz w:val="22"/>
        </w:rPr>
        <w:t>5.接收识别结果并显示</w:t>
      </w:r>
    </w:p>
    <w:p>
      <w:pPr>
        <w:pStyle w:val="4"/>
        <w:spacing w:before="260" w:after="120" w:line="288" w:lineRule="auto"/>
        <w:ind w:left="0"/>
        <w:jc w:val="left"/>
        <w:outlineLvl w:val="3"/>
      </w:pPr>
      <w:bookmarkStart w:name="heading_19" w:id="19"/>
      <w:r>
        <w:rPr>
          <w:rFonts w:eastAsia="等线" w:ascii="Arial" w:cs="Arial" w:hAnsi="Arial"/>
          <w:b w:val="true"/>
          <w:sz w:val="28"/>
        </w:rPr>
        <w:t>麦克风识别</w:t>
      </w:r>
      <w:bookmarkEnd w:id="19"/>
    </w:p>
    <w:p>
      <w:pPr>
        <w:spacing w:before="120" w:after="120" w:line="288" w:lineRule="auto"/>
        <w:ind w:left="0"/>
        <w:jc w:val="left"/>
      </w:pPr>
      <w:r>
        <w:rPr>
          <w:rFonts w:eastAsia="等线" w:ascii="Arial" w:cs="Arial" w:hAnsi="Arial"/>
          <w:sz w:val="22"/>
        </w:rPr>
        <w:t>onClick-&gt;case R.id.ai_asr_audio_start_btn-&gt; getPermission() -&gt; runAsr_Audio()-&gt; onAudioData() -&gt; mAsr.write()</w:t>
      </w:r>
    </w:p>
    <w:p>
      <w:pPr>
        <w:spacing w:before="120" w:after="120" w:line="288" w:lineRule="auto"/>
        <w:ind w:left="0"/>
        <w:jc w:val="left"/>
      </w:pPr>
      <w:r>
        <w:rPr>
          <w:rFonts w:eastAsia="等线" w:ascii="Arial" w:cs="Arial" w:hAnsi="Arial"/>
          <w:sz w:val="22"/>
        </w:rPr>
        <w:t>1.用户点击"麦克风识别"按钮</w:t>
      </w:r>
    </w:p>
    <w:p>
      <w:pPr>
        <w:spacing w:before="120" w:after="120" w:line="288" w:lineRule="auto"/>
        <w:ind w:left="0"/>
        <w:jc w:val="left"/>
      </w:pPr>
      <w:r>
        <w:rPr>
          <w:rFonts w:eastAsia="等线" w:ascii="Arial" w:cs="Arial" w:hAnsi="Arial"/>
          <w:sz w:val="22"/>
        </w:rPr>
        <w:t>2.请求录音权限</w:t>
      </w:r>
    </w:p>
    <w:p>
      <w:pPr>
        <w:spacing w:before="120" w:after="120" w:line="288" w:lineRule="auto"/>
        <w:ind w:left="0"/>
        <w:jc w:val="left"/>
      </w:pPr>
      <w:r>
        <w:rPr>
          <w:rFonts w:eastAsia="等线" w:ascii="Arial" w:cs="Arial" w:hAnsi="Arial"/>
          <w:sz w:val="22"/>
        </w:rPr>
        <w:t>3.配置ASR参数并启动识别</w:t>
      </w:r>
    </w:p>
    <w:p>
      <w:pPr>
        <w:spacing w:before="120" w:after="120" w:line="288" w:lineRule="auto"/>
        <w:ind w:left="0"/>
        <w:jc w:val="left"/>
      </w:pPr>
      <w:r>
        <w:rPr>
          <w:rFonts w:eastAsia="等线" w:ascii="Arial" w:cs="Arial" w:hAnsi="Arial"/>
          <w:sz w:val="22"/>
        </w:rPr>
        <w:t>4.通过</w:t>
      </w:r>
      <w:r>
        <w:rPr>
          <w:rFonts w:eastAsia="Consolas" w:ascii="Consolas" w:cs="Consolas" w:hAnsi="Consolas"/>
          <w:sz w:val="22"/>
          <w:shd w:fill="EFF0F1"/>
        </w:rPr>
        <w:t>AudioRecorderManager</w:t>
      </w:r>
      <w:r>
        <w:rPr>
          <w:rFonts w:eastAsia="等线" w:ascii="Arial" w:cs="Arial" w:hAnsi="Arial"/>
          <w:sz w:val="22"/>
        </w:rPr>
        <w:t>实时获取音频数据</w:t>
      </w:r>
    </w:p>
    <w:p>
      <w:pPr>
        <w:spacing w:before="120" w:after="120" w:line="288" w:lineRule="auto"/>
        <w:ind w:left="0"/>
        <w:jc w:val="left"/>
      </w:pPr>
      <w:r>
        <w:rPr>
          <w:rFonts w:eastAsia="等线" w:ascii="Arial" w:cs="Arial" w:hAnsi="Arial"/>
          <w:sz w:val="22"/>
        </w:rPr>
        <w:t>5.通过回调</w:t>
      </w:r>
      <w:r>
        <w:rPr>
          <w:rFonts w:eastAsia="Consolas" w:ascii="Consolas" w:cs="Consolas" w:hAnsi="Consolas"/>
          <w:sz w:val="22"/>
          <w:shd w:fill="EFF0F1"/>
        </w:rPr>
        <w:t>onAudioData</w:t>
      </w:r>
      <w:r>
        <w:rPr>
          <w:rFonts w:eastAsia="等线" w:ascii="Arial" w:cs="Arial" w:hAnsi="Arial"/>
          <w:sz w:val="22"/>
        </w:rPr>
        <w:t>将数据写入ASR引擎</w:t>
      </w:r>
    </w:p>
    <w:p>
      <w:pPr>
        <w:spacing w:before="120" w:after="120" w:line="288" w:lineRule="auto"/>
        <w:ind w:left="0"/>
        <w:jc w:val="left"/>
      </w:pPr>
      <w:r>
        <w:rPr>
          <w:rFonts w:eastAsia="等线" w:ascii="Arial" w:cs="Arial" w:hAnsi="Arial"/>
          <w:sz w:val="22"/>
        </w:rPr>
        <w:t>6.回调识别的结果给onResult</w:t>
      </w:r>
    </w:p>
    <w:p>
      <w:pPr>
        <w:pStyle w:val="3"/>
        <w:spacing w:before="300" w:after="120" w:line="288" w:lineRule="auto"/>
        <w:ind w:left="0"/>
        <w:jc w:val="left"/>
        <w:outlineLvl w:val="2"/>
      </w:pPr>
      <w:bookmarkStart w:name="heading_20" w:id="20"/>
      <w:r>
        <w:rPr>
          <w:rFonts w:eastAsia="等线" w:ascii="Arial" w:cs="Arial" w:hAnsi="Arial"/>
          <w:b w:val="true"/>
          <w:sz w:val="30"/>
        </w:rPr>
        <w:t>多语言切换</w:t>
      </w:r>
      <w:bookmarkEnd w:id="20"/>
    </w:p>
    <w:p>
      <w:pPr>
        <w:spacing w:before="120" w:after="120" w:line="288" w:lineRule="auto"/>
        <w:ind w:left="0"/>
        <w:jc w:val="left"/>
      </w:pPr>
      <w:r>
        <w:rPr>
          <w:rFonts w:eastAsia="等线" w:ascii="Arial" w:cs="Arial" w:hAnsi="Arial"/>
          <w:sz w:val="22"/>
        </w:rPr>
        <w:t>目前可以实现中文，英文免切换</w:t>
      </w:r>
    </w:p>
    <w:p>
      <w:pPr>
        <w:spacing w:before="120" w:after="120" w:line="288" w:lineRule="auto"/>
        <w:ind w:left="0"/>
        <w:jc w:val="left"/>
      </w:pPr>
      <w:r>
        <w:rPr>
          <w:rFonts w:eastAsia="等线" w:ascii="Arial" w:cs="Arial" w:hAnsi="Arial"/>
          <w:sz w:val="22"/>
        </w:rPr>
        <w:t>通过Asr.language(language)进行设置</w:t>
      </w:r>
    </w:p>
    <w:p>
      <w:pPr>
        <w:spacing w:before="120" w:after="120" w:line="288" w:lineRule="auto"/>
        <w:ind w:left="0"/>
        <w:jc w:val="left"/>
      </w:pPr>
      <w:r>
        <w:rPr>
          <w:rFonts w:eastAsia="等线" w:ascii="Arial" w:cs="Arial" w:hAnsi="Arial"/>
          <w:sz w:val="22"/>
        </w:rPr>
        <w:t>只能设置单一指定语种，但是实际效果中英双语都能识别</w:t>
      </w:r>
    </w:p>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核心函数功能说明</w:t>
      </w:r>
      <w:bookmarkEnd w:id="21"/>
    </w:p>
    <w:p>
      <w:pPr>
        <w:spacing w:before="120" w:after="120" w:line="288" w:lineRule="auto"/>
        <w:ind w:left="453"/>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87pt;mso-width-percent:0;mso-height-percent:0;mso-width-percent:0;mso-height-percent:0" type="#_x0000_t75" o:ole="">
            <v:imagedata r:id="rId11" o:title=""/>
          </v:shape>
          <o:OLEObject DrawAspect="Icon" ObjectID="_1718471219" ProgID="Excel.Sheet.12" ShapeID="_x0000_i1025" Type="Embed" r:id="rId10"/>
        </w:object>
      </w:r>
    </w:p>
    <w:p>
      <w:pPr>
        <w:spacing w:after="120"/>
        <w:ind w:left="453"/>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2" w:id="22"/>
      <w:r>
        <w:rPr>
          <w:rFonts w:eastAsia="等线" w:ascii="Arial" w:cs="Arial" w:hAnsi="Arial"/>
          <w:b w:val="true"/>
          <w:sz w:val="30"/>
        </w:rPr>
        <w:t>sdk调用方法</w:t>
      </w:r>
      <w:bookmarkEnd w:id="22"/>
    </w:p>
    <w:p>
      <w:pPr>
        <w:spacing w:before="120" w:after="120" w:line="288" w:lineRule="auto"/>
        <w:ind w:left="0"/>
        <w:jc w:val="center"/>
      </w:pPr>
      <w:r>
        <w:drawing>
          <wp:inline distT="0" distR="0" distB="0" distL="0">
            <wp:extent cx="5257800" cy="52578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2"/>
                    <a:stretch>
                      <a:fillRect/>
                    </a:stretch>
                  </pic:blipFill>
                  <pic:spPr>
                    <a:xfrm>
                      <a:off x="0" y="0"/>
                      <a:ext cx="5257800" cy="5257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初始化：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ASR mAsr = new ASR();</w:t>
            </w:r>
          </w:p>
        </w:tc>
      </w:tr>
    </w:tbl>
    <w:p>
      <w:pPr>
        <w:spacing w:before="120" w:after="120" w:line="288" w:lineRule="auto"/>
        <w:ind w:left="0"/>
        <w:jc w:val="left"/>
      </w:pPr>
      <w:r>
        <w:rPr>
          <w:rFonts w:eastAsia="等线" w:ascii="Arial" w:cs="Arial" w:hAnsi="Arial"/>
          <w:sz w:val="22"/>
        </w:rPr>
        <w:t>单例模式：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private void initASR(){</w:t>
              <w:br/>
              <w:t xml:space="preserve">    if(mAsr == null){</w:t>
              <w:br/>
              <w:t xml:space="preserve">        mAsr = new ASR();</w:t>
              <w:br/>
              <w:t xml:space="preserve">        mAsr.registerCallbacks(mAsrCallbacks);</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若未被创建过，则实例化</w:t>
      </w:r>
    </w:p>
    <w:p>
      <w:pPr>
        <w:spacing w:before="120" w:after="120" w:line="288" w:lineRule="auto"/>
        <w:ind w:left="0"/>
        <w:jc w:val="left"/>
      </w:pPr>
      <w:r>
        <w:rPr>
          <w:rFonts w:eastAsia="等线" w:ascii="Arial" w:cs="Arial" w:hAnsi="Arial"/>
          <w:sz w:val="22"/>
        </w:rPr>
        <w:t>出于的考虑，避免资源浪费</w:t>
      </w:r>
    </w:p>
    <w:p>
      <w:pPr>
        <w:spacing w:before="120" w:after="120" w:line="288" w:lineRule="auto"/>
        <w:ind w:left="0"/>
        <w:jc w:val="left"/>
      </w:pPr>
      <w:r>
        <w:rPr>
          <w:rFonts w:eastAsia="等线" w:ascii="Arial" w:cs="Arial" w:hAnsi="Arial"/>
          <w:sz w:val="22"/>
        </w:rPr>
        <w:t>多例模式：</w:t>
      </w:r>
    </w:p>
    <w:p>
      <w:pPr>
        <w:spacing w:before="120" w:after="120" w:line="288" w:lineRule="auto"/>
        <w:ind w:left="0"/>
        <w:jc w:val="left"/>
      </w:pPr>
      <w:r>
        <w:rPr>
          <w:rFonts w:eastAsia="等线" w:ascii="Arial" w:cs="Arial" w:hAnsi="Arial"/>
          <w:sz w:val="22"/>
        </w:rPr>
        <w:t>多用户场景：多个用户使用讯飞的语音模型进行识别的时候，每个用户的语音识别需求相对独立，各自有不同的音频输入，并且内部参数设置不同，会创建独立的asr实例，保证数据的处理互不干扰</w:t>
      </w:r>
    </w:p>
    <w:p>
      <w:pPr>
        <w:spacing w:before="120" w:after="120" w:line="288" w:lineRule="auto"/>
        <w:ind w:left="0"/>
        <w:jc w:val="left"/>
      </w:pPr>
      <w:r>
        <w:rPr>
          <w:rFonts w:eastAsia="等线" w:ascii="Arial" w:cs="Arial" w:hAnsi="Arial"/>
          <w:sz w:val="22"/>
        </w:rPr>
        <w:t>功能参数配置</w:t>
      </w:r>
    </w:p>
    <w:p>
      <w:pPr>
        <w:spacing w:before="120" w:after="120" w:line="288" w:lineRule="auto"/>
        <w:ind w:left="0"/>
        <w:jc w:val="left"/>
      </w:pPr>
      <w:r>
        <w:rPr>
          <w:rFonts w:eastAsia="等线" w:ascii="Arial" w:cs="Arial" w:hAnsi="Arial"/>
          <w:sz w:val="22"/>
        </w:rPr>
        <w:t>多任务并行且独立的语音识别场景，比如一个智能语音助手，有语音唤醒和分析具体的语音指令的功能，但是音频来源和后续处理逻辑差异较大，并且需要独立处理，创建多个实例可以按照自身的节奏去配置asr实例</w:t>
      </w:r>
    </w:p>
    <w:p>
      <w:pPr>
        <w:spacing w:before="120" w:after="120" w:line="288" w:lineRule="auto"/>
        <w:ind w:left="0"/>
        <w:jc w:val="left"/>
      </w:pPr>
      <w:r>
        <w:rPr>
          <w:rFonts w:eastAsia="等线" w:ascii="Arial" w:cs="Arial" w:hAnsi="Arial"/>
          <w:sz w:val="22"/>
        </w:rPr>
        <w:t>总结：语音识别功能是统一使用，不存在并发的冲突，并且每次识别会公用一套参数和配置就会创建实例。需要独立进行的时候就需要使用多例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mAsr.language("zh_cn");//语种，zh_cn:中文，en_us:英文。其他语种参见集成文档</w:t>
              <w:br/>
              <w:t>mAsr.domain("iat");//应用领域,iat:日常用语。其他领域参见集成文档...</w:t>
              <w:br/>
              <w:t>mAsr.accent("mandarin");//方言，mandarin:普通话。方言仅当language为中文时才会生效。</w:t>
              <w:br/>
            </w:r>
            <w:r>
              <w:rPr>
                <w:rFonts w:eastAsia="Consolas" w:ascii="Consolas" w:cs="Consolas" w:hAnsi="Consolas"/>
                <w:sz w:val="22"/>
              </w:rPr>
              <w:t>mAsr.vinfo(true);//返回子句结果对应的起始和结束的端点帧偏移值。</w:t>
            </w:r>
          </w:p>
        </w:tc>
      </w:tr>
    </w:tbl>
    <w:p>
      <w:pPr>
        <w:spacing w:before="120" w:after="120" w:line="288" w:lineRule="auto"/>
        <w:ind w:left="0"/>
        <w:jc w:val="left"/>
      </w:pPr>
      <w:r>
        <w:rPr>
          <w:rFonts w:eastAsia="等线" w:ascii="Arial" w:cs="Arial" w:hAnsi="Arial"/>
          <w:sz w:val="22"/>
        </w:rPr>
        <w:t>注册结果监听回调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AsrCallbacks mAsrCallbacks = new AsrCallbacks() {int begin     = asrResult.getBegin();         //识别结果所处音频的起始点</w:t>
              <w:br/>
              <w:t>int end       = asrResult.getEnd();           //识别结果所处音频的结束点</w:t>
              <w:br/>
              <w:t>int status    = asrResult.getStatus();        //结果数据状态</w:t>
              <w:br/>
              <w:t>String result = asrResult.getBestMatchText(); //识别结果</w:t>
              <w:br/>
              <w:t>String sid    = asrResult.getSid();           //sid</w:t>
              <w:br/>
              <w:t>List&lt;Vad&gt; vads = asrResult.getVads();for(Vad vad:vads){int vad_begin = vad.getBegin();           //vad起始点</w:t>
              <w:br/>
              <w:t xml:space="preserve">int vad_end = vad.getEnd();               //vad结束点  </w:t>
              <w:br/>
              <w:t xml:space="preserve"> }</w:t>
              <w:br/>
              <w:t xml:space="preserve"> List&lt;Transcription&gt; transcriptions = asrResult.getTranscriptions();</w:t>
              <w:br/>
              <w:t xml:space="preserve"> for(Transcription transcription : transcriptions){List&lt;Segment&gt; segments = transcription.getSegments();</w:t>
              <w:br/>
              <w:t xml:space="preserve"> for(Segment segment:segments){</w:t>
              <w:br/>
              <w:t xml:space="preserve">            word = segment.getText();              //字词结果}}}</w:t>
              <w:br/>
            </w:r>
            <w:r>
              <w:rPr>
                <w:rFonts w:eastAsia="Consolas" w:ascii="Consolas" w:cs="Consolas" w:hAnsi="Consolas"/>
                <w:sz w:val="22"/>
              </w:rPr>
              <w:t>mAsr.registerCallbacks(mAsrCallbacks);</w:t>
            </w:r>
          </w:p>
        </w:tc>
      </w:tr>
    </w:tbl>
    <w:p>
      <w:pPr>
        <w:spacing w:before="120" w:after="120" w:line="288" w:lineRule="auto"/>
        <w:ind w:left="0"/>
        <w:jc w:val="left"/>
      </w:pPr>
      <w:r>
        <w:rPr>
          <w:rFonts w:eastAsia="等线" w:ascii="Arial" w:cs="Arial" w:hAnsi="Arial"/>
          <w:sz w:val="22"/>
        </w:rPr>
        <w:t>开启会话</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int ret = mAsr.start("12345");</w:t>
            </w:r>
          </w:p>
        </w:tc>
      </w:tr>
    </w:tbl>
    <w:p>
      <w:pPr>
        <w:spacing w:before="120" w:after="120" w:line="288" w:lineRule="auto"/>
        <w:ind w:left="0"/>
        <w:jc w:val="left"/>
      </w:pPr>
      <w:r>
        <w:rPr>
          <w:rFonts w:eastAsia="等线" w:ascii="Arial" w:cs="Arial" w:hAnsi="Arial"/>
          <w:sz w:val="22"/>
        </w:rPr>
        <w:t>送入数据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byte[] data = new byte[1280]; </w:t>
              <w:br/>
              <w:t xml:space="preserve">...//省略获取音频的过程 </w:t>
              <w:br/>
            </w:r>
            <w:r>
              <w:rPr>
                <w:rFonts w:eastAsia="Consolas" w:ascii="Consolas" w:cs="Consolas" w:hAnsi="Consolas"/>
                <w:sz w:val="22"/>
              </w:rPr>
              <w:t>mAsr.write(data);</w:t>
            </w:r>
          </w:p>
        </w:tc>
      </w:tr>
    </w:tbl>
    <w:p>
      <w:pPr>
        <w:spacing w:before="120" w:after="120" w:line="288" w:lineRule="auto"/>
        <w:ind w:left="0"/>
        <w:jc w:val="left"/>
      </w:pPr>
      <w:r>
        <w:rPr>
          <w:rFonts w:eastAsia="等线" w:ascii="Arial" w:cs="Arial" w:hAnsi="Arial"/>
          <w:sz w:val="22"/>
        </w:rPr>
        <w:t>结束会话</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mRTASR.stop();</w:t>
            </w:r>
          </w:p>
        </w:tc>
      </w:tr>
    </w:tbl>
    <w:p>
      <w:pPr>
        <w:spacing w:before="120" w:after="120" w:line="288" w:lineRule="auto"/>
        <w:ind w:left="0"/>
        <w:jc w:val="left"/>
      </w:pPr>
      <w:r>
        <w:rPr>
          <w:rFonts w:eastAsia="等线" w:ascii="Arial" w:cs="Arial" w:hAnsi="Arial"/>
          <w:sz w:val="22"/>
        </w:rPr>
        <w:t>逆初始化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SparkChain.getInst().unInit();  //SDK逆初始化</w:t>
            </w:r>
          </w:p>
        </w:tc>
      </w:tr>
    </w:tbl>
    <w:p>
      <w:pPr>
        <w:pStyle w:val="3"/>
        <w:spacing w:before="300" w:after="120" w:line="288" w:lineRule="auto"/>
        <w:ind w:left="0"/>
        <w:jc w:val="left"/>
        <w:outlineLvl w:val="2"/>
      </w:pPr>
      <w:bookmarkStart w:name="heading_23" w:id="23"/>
      <w:r>
        <w:rPr>
          <w:rFonts w:eastAsia="等线" w:ascii="Arial" w:cs="Arial" w:hAnsi="Arial"/>
          <w:b w:val="true"/>
          <w:sz w:val="30"/>
        </w:rPr>
        <w:t>基于大模型ASR</w:t>
      </w:r>
      <w:bookmarkEnd w:id="23"/>
    </w:p>
    <w:p>
      <w:pPr>
        <w:spacing w:before="120" w:after="120" w:line="288" w:lineRule="auto"/>
        <w:ind w:left="0"/>
        <w:jc w:val="left"/>
      </w:pPr>
      <w:r>
        <w:rPr>
          <w:rFonts w:eastAsia="等线" w:ascii="Arial" w:cs="Arial" w:hAnsi="Arial"/>
          <w:sz w:val="22"/>
        </w:rPr>
        <w:t>运行截图</w:t>
      </w:r>
    </w:p>
    <w:p>
      <w:pPr>
        <w:spacing w:before="120" w:after="120" w:line="288" w:lineRule="auto"/>
        <w:ind w:left="0"/>
        <w:jc w:val="center"/>
      </w:pPr>
      <w:r>
        <w:drawing>
          <wp:inline distT="0" distR="0" distB="0" distL="0">
            <wp:extent cx="5210175" cy="115824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3"/>
                    <a:stretch>
                      <a:fillRect/>
                    </a:stretch>
                  </pic:blipFill>
                  <pic:spPr>
                    <a:xfrm>
                      <a:off x="0" y="0"/>
                      <a:ext cx="5210175" cy="11582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流程图：</w:t>
      </w:r>
    </w:p>
    <w:p>
      <w:pPr>
        <w:spacing w:before="120" w:after="120" w:line="288" w:lineRule="auto"/>
        <w:ind w:left="0"/>
        <w:jc w:val="center"/>
      </w:pPr>
      <w:r>
        <w:drawing>
          <wp:inline distT="0" distR="0" distB="0" distL="0">
            <wp:extent cx="5257800" cy="45434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4"/>
                    <a:stretch>
                      <a:fillRect/>
                    </a:stretch>
                  </pic:blipFill>
                  <pic:spPr>
                    <a:xfrm>
                      <a:off x="0" y="0"/>
                      <a:ext cx="5257800" cy="4543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基于大模型的多语言语音识别，与上述的ASR SDK调用流程基本保持一致</w:t>
      </w:r>
    </w:p>
    <w:p>
      <w:pPr>
        <w:spacing w:before="120" w:after="120" w:line="288" w:lineRule="auto"/>
        <w:ind w:left="0"/>
        <w:jc w:val="left"/>
      </w:pPr>
      <w:r>
        <w:rPr>
          <w:rFonts w:eastAsia="等线" w:ascii="Arial" w:cs="Arial" w:hAnsi="Arial"/>
          <w:sz w:val="22"/>
        </w:rPr>
        <w:t>关键区别</w:t>
      </w:r>
    </w:p>
    <w:p>
      <w:pPr>
        <w:spacing w:before="120" w:after="120" w:line="288" w:lineRule="auto"/>
        <w:ind w:left="0"/>
        <w:jc w:val="left"/>
      </w:pPr>
      <w:r>
        <w:rPr>
          <w:rFonts w:eastAsia="等线" w:ascii="Arial" w:cs="Arial" w:hAnsi="Arial"/>
          <w:sz w:val="22"/>
        </w:rPr>
        <w:t>大模型多语种 (bmmDemoActivity) - 固定配置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asr = new ASR("mul_cn", "slm", "mandarin");//多语言切换</w:t>
            </w:r>
          </w:p>
        </w:tc>
      </w:tr>
    </w:tbl>
    <w:p>
      <w:pPr>
        <w:spacing w:before="120" w:after="120" w:line="288" w:lineRule="auto"/>
        <w:ind w:left="0"/>
        <w:jc w:val="left"/>
      </w:pPr>
      <w:r>
        <w:rPr>
          <w:rFonts w:eastAsia="等线" w:ascii="Arial" w:cs="Arial" w:hAnsi="Arial"/>
          <w:sz w:val="22"/>
        </w:rPr>
        <w:t>除了获取最终文本，还能解析每个词的语种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for(Transcription transcription : transcriptions){</w:t>
              <w:br/>
              <w:t>List&lt;Segment&gt; segments = transcription.getSegments();</w:t>
              <w:br/>
              <w:t>for(Segment segment:segments){</w:t>
              <w:br/>
              <w:t xml:space="preserve">String word = segment.getText(); </w:t>
              <w:br/>
            </w:r>
            <w:r>
              <w:rPr>
                <w:rFonts w:eastAsia="Consolas" w:ascii="Consolas" w:cs="Consolas" w:hAnsi="Consolas"/>
                <w:sz w:val="22"/>
              </w:rPr>
              <w:t>tring lg = segment.getLg();}</w:t>
            </w:r>
          </w:p>
        </w:tc>
      </w:tr>
    </w:tbl>
    <w:p>
      <w:pPr>
        <w:spacing w:before="120" w:after="120" w:line="288" w:lineRule="auto"/>
        <w:ind w:left="0"/>
        <w:jc w:val="left"/>
      </w:pPr>
      <w:r>
        <w:rPr>
          <w:rFonts w:eastAsia="等线" w:ascii="Arial" w:cs="Arial" w:hAnsi="Arial"/>
          <w:sz w:val="22"/>
        </w:rPr>
        <w:t>相比与传统方式，这解决了一句话中含有多种语言时候分不清是那种语言的问题</w:t>
      </w:r>
    </w:p>
    <w:p>
      <w:pPr>
        <w:spacing w:before="120" w:after="120" w:line="288" w:lineRule="auto"/>
        <w:ind w:left="0"/>
        <w:jc w:val="left"/>
      </w:pPr>
      <w:r>
        <w:rPr>
          <w:rFonts w:eastAsia="等线" w:ascii="Arial" w:cs="Arial" w:hAnsi="Arial"/>
          <w:sz w:val="22"/>
        </w:rPr>
        <w:t>具体流程：</w:t>
      </w:r>
    </w:p>
    <w:p>
      <w:pPr>
        <w:spacing w:before="120" w:after="120" w:line="288" w:lineRule="auto"/>
        <w:ind w:left="0"/>
        <w:jc w:val="left"/>
      </w:pPr>
      <w:r>
        <w:rPr>
          <w:rFonts w:eastAsia="等线" w:ascii="Arial" w:cs="Arial" w:hAnsi="Arial"/>
          <w:sz w:val="22"/>
        </w:rPr>
        <w:t>onCreate() → initView()→ initASR() → getPermission()（仅麦克风）→ runAsr_Audio()/runAsr_file() → asr.write(audioData) → AsrCallbacks.onResult()/onError() → showInfo() &amp; toend()</w:t>
      </w:r>
    </w:p>
    <w:p>
      <w:pPr>
        <w:spacing w:before="120" w:after="120" w:line="288" w:lineRule="auto"/>
        <w:ind w:left="0"/>
        <w:jc w:val="left"/>
      </w:pPr>
      <w:r>
        <w:rPr>
          <w:rFonts w:eastAsia="等线" w:ascii="Arial" w:cs="Arial" w:hAnsi="Arial"/>
          <w:sz w:val="22"/>
        </w:rPr>
        <w:t>总体流程保持 初始化→传入数据→处理数据→回调不变</w:t>
      </w:r>
    </w:p>
    <w:p>
      <w:pPr>
        <w:pStyle w:val="2"/>
        <w:spacing w:before="320" w:after="120" w:line="288" w:lineRule="auto"/>
        <w:ind w:left="0"/>
        <w:jc w:val="left"/>
        <w:outlineLvl w:val="1"/>
      </w:pPr>
      <w:bookmarkStart w:name="heading_24" w:id="24"/>
      <w:r>
        <w:rPr>
          <w:rFonts w:eastAsia="等线" w:ascii="Arial" w:cs="Arial" w:hAnsi="Arial"/>
          <w:b w:val="true"/>
          <w:sz w:val="32"/>
        </w:rPr>
        <w:t>语音合成（TTS)</w:t>
      </w:r>
      <w:bookmarkEnd w:id="24"/>
    </w:p>
    <w:p>
      <w:pPr>
        <w:spacing w:before="120" w:after="120" w:line="288" w:lineRule="auto"/>
        <w:ind w:left="0"/>
        <w:jc w:val="left"/>
      </w:pPr>
      <w:r>
        <w:rPr>
          <w:rFonts w:eastAsia="等线" w:ascii="Arial" w:cs="Arial" w:hAnsi="Arial"/>
          <w:sz w:val="22"/>
        </w:rPr>
        <w:t>超拟人声合成运行截图</w:t>
      </w:r>
    </w:p>
    <w:p>
      <w:pPr>
        <w:spacing w:before="120" w:after="120" w:line="288" w:lineRule="auto"/>
        <w:ind w:left="0"/>
        <w:jc w:val="left"/>
      </w:pPr>
    </w:p>
    <w:p>
      <w:pPr>
        <w:spacing w:before="120" w:after="120" w:line="288" w:lineRule="auto"/>
        <w:ind w:left="0"/>
        <w:jc w:val="center"/>
      </w:pPr>
      <w:r>
        <w:drawing>
          <wp:inline distT="0" distR="0" distB="0" distL="0">
            <wp:extent cx="3810000" cy="84677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5"/>
                    <a:stretch>
                      <a:fillRect/>
                    </a:stretch>
                  </pic:blipFill>
                  <pic:spPr>
                    <a:xfrm>
                      <a:off x="0" y="0"/>
                      <a:ext cx="3810000" cy="8467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在线tts 具体实现流程</w:t>
      </w:r>
    </w:p>
    <w:p>
      <w:pPr>
        <w:spacing w:before="120" w:after="120" w:line="288" w:lineRule="auto"/>
        <w:ind w:left="0"/>
        <w:jc w:val="center"/>
      </w:pPr>
      <w:r>
        <w:drawing>
          <wp:inline distT="0" distR="0" distB="0" distL="0">
            <wp:extent cx="5257800" cy="48101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6"/>
                    <a:stretch>
                      <a:fillRect/>
                    </a:stretch>
                  </pic:blipFill>
                  <pic:spPr>
                    <a:xfrm>
                      <a:off x="0" y="0"/>
                      <a:ext cx="5257800" cy="4810125"/>
                    </a:xfrm>
                    <a:prstGeom prst="rect">
                      <a:avLst/>
                    </a:prstGeom>
                  </pic:spPr>
                </pic:pic>
              </a:graphicData>
            </a:graphic>
          </wp:inline>
        </w:drawing>
      </w:r>
    </w:p>
    <w:p>
      <w:pPr>
        <w:pStyle w:val="3"/>
        <w:spacing w:before="300" w:after="120" w:line="288" w:lineRule="auto"/>
        <w:ind w:left="0"/>
        <w:jc w:val="left"/>
        <w:outlineLvl w:val="2"/>
      </w:pPr>
      <w:bookmarkStart w:name="heading_25" w:id="25"/>
      <w:r>
        <w:rPr>
          <w:rFonts w:eastAsia="等线" w:ascii="Arial" w:cs="Arial" w:hAnsi="Arial"/>
          <w:b w:val="true"/>
          <w:sz w:val="30"/>
        </w:rPr>
        <w:t>核心机制</w:t>
      </w:r>
      <w:bookmarkEnd w:id="25"/>
    </w:p>
    <w:p>
      <w:pPr>
        <w:spacing w:before="120" w:after="120" w:line="288" w:lineRule="auto"/>
        <w:ind w:left="0"/>
        <w:jc w:val="left"/>
      </w:pPr>
      <w:r>
        <w:rPr>
          <w:rFonts w:eastAsia="等线" w:ascii="Arial" w:cs="Arial" w:hAnsi="Arial"/>
          <w:sz w:val="22"/>
        </w:rPr>
        <w:t>OnlineTTS类：科大讯飞提供的在线TTS核心类，负责与云端语音合成服务交互</w:t>
      </w:r>
    </w:p>
    <w:p>
      <w:pPr>
        <w:spacing w:before="120" w:after="120" w:line="288" w:lineRule="auto"/>
        <w:ind w:left="0"/>
        <w:jc w:val="left"/>
      </w:pPr>
      <w:r>
        <w:rPr>
          <w:rFonts w:eastAsia="等线" w:ascii="Arial" w:cs="Arial" w:hAnsi="Arial"/>
          <w:sz w:val="22"/>
        </w:rPr>
        <w:t>AudioTrack类：Android系统提供的音频播放组件，用于播放PCM格式的音频数据</w:t>
      </w:r>
    </w:p>
    <w:p>
      <w:pPr>
        <w:spacing w:before="120" w:after="120" w:line="288" w:lineRule="auto"/>
        <w:ind w:left="0"/>
        <w:jc w:val="left"/>
      </w:pPr>
      <w:r>
        <w:rPr>
          <w:rFonts w:eastAsia="等线" w:ascii="Arial" w:cs="Arial" w:hAnsi="Arial"/>
          <w:sz w:val="22"/>
        </w:rPr>
        <w:t>Handler机制：用于处理跨线程通信，确保UI线程与音频播放线程的安全交互</w:t>
      </w:r>
    </w:p>
    <w:p>
      <w:pPr>
        <w:pStyle w:val="3"/>
        <w:spacing w:before="300" w:after="120" w:line="288" w:lineRule="auto"/>
        <w:ind w:left="0"/>
        <w:jc w:val="left"/>
        <w:outlineLvl w:val="2"/>
      </w:pPr>
      <w:bookmarkStart w:name="heading_26" w:id="26"/>
      <w:r>
        <w:rPr>
          <w:rFonts w:eastAsia="等线" w:ascii="Arial" w:cs="Arial" w:hAnsi="Arial"/>
          <w:b w:val="true"/>
          <w:sz w:val="30"/>
        </w:rPr>
        <w:t>工作流程</w:t>
      </w:r>
      <w:bookmarkEnd w:id="26"/>
    </w:p>
    <w:p>
      <w:pPr>
        <w:spacing w:before="120" w:after="120" w:line="288" w:lineRule="auto"/>
        <w:ind w:left="0"/>
        <w:jc w:val="left"/>
      </w:pPr>
      <w:r>
        <w:rPr>
          <w:rFonts w:eastAsia="等线" w:ascii="Arial" w:cs="Arial" w:hAnsi="Arial"/>
          <w:sz w:val="22"/>
        </w:rPr>
        <w:t>initView()-&gt;mEd_Text.getText().toString()-&gt;start()-&gt;mOnlineTTS.aRun(text)-&gt;TTSCallbacks.onResult()-&gt;mAudioPlayHandler.handleMessage()-&gt;AudioTrack.write()</w:t>
      </w:r>
    </w:p>
    <w:p>
      <w:pPr>
        <w:spacing w:before="120" w:after="120" w:line="288" w:lineRule="auto"/>
        <w:ind w:left="0"/>
        <w:jc w:val="left"/>
      </w:pPr>
      <w:r>
        <w:rPr>
          <w:rFonts w:eastAsia="等线" w:ascii="Arial" w:cs="Arial" w:hAnsi="Arial"/>
          <w:sz w:val="22"/>
        </w:rPr>
        <w:t>1.初始化 TTS 参数,比如UI控件，发音人等</w:t>
      </w:r>
    </w:p>
    <w:p>
      <w:pPr>
        <w:spacing w:before="120" w:after="120" w:line="288" w:lineRule="auto"/>
        <w:ind w:left="0"/>
        <w:jc w:val="left"/>
      </w:pPr>
      <w:r>
        <w:rPr>
          <w:rFonts w:eastAsia="等线" w:ascii="Arial" w:cs="Arial" w:hAnsi="Arial"/>
          <w:sz w:val="22"/>
        </w:rPr>
        <w:t>2.用户输入文本在，start()中获取输入框中的待转换文本</w:t>
      </w:r>
    </w:p>
    <w:p>
      <w:pPr>
        <w:spacing w:before="120" w:after="120" w:line="288" w:lineRule="auto"/>
        <w:ind w:left="0"/>
        <w:jc w:val="left"/>
      </w:pPr>
      <w:r>
        <w:rPr>
          <w:rFonts w:eastAsia="等线" w:ascii="Arial" w:cs="Arial" w:hAnsi="Arial"/>
          <w:sz w:val="22"/>
        </w:rPr>
        <w:t>3.云端语音合成，发起在线语音合成请求</w:t>
      </w:r>
    </w:p>
    <w:p>
      <w:pPr>
        <w:spacing w:before="120" w:after="120" w:line="288" w:lineRule="auto"/>
        <w:ind w:left="0"/>
        <w:jc w:val="left"/>
      </w:pPr>
      <w:r>
        <w:rPr>
          <w:rFonts w:eastAsia="等线" w:ascii="Arial" w:cs="Arial" w:hAnsi="Arial"/>
          <w:sz w:val="22"/>
        </w:rPr>
        <w:t>4.接收音频数据流，TTS 合成回调，接收音频数据（result.getData()）并通过 Handler 发送给播放线程</w:t>
      </w:r>
    </w:p>
    <w:p>
      <w:pPr>
        <w:spacing w:before="120" w:after="120" w:line="288" w:lineRule="auto"/>
        <w:ind w:left="0"/>
        <w:jc w:val="left"/>
      </w:pPr>
      <w:r>
        <w:rPr>
          <w:rFonts w:eastAsia="等线" w:ascii="Arial" w:cs="Arial" w:hAnsi="Arial"/>
          <w:sz w:val="22"/>
        </w:rPr>
        <w:t>5,实时播放音频，处理音频播放消息</w:t>
      </w:r>
    </w:p>
    <w:p>
      <w:pPr>
        <w:pStyle w:val="3"/>
        <w:spacing w:before="300" w:after="120" w:line="288" w:lineRule="auto"/>
        <w:ind w:left="0"/>
        <w:jc w:val="left"/>
        <w:outlineLvl w:val="2"/>
      </w:pPr>
      <w:bookmarkStart w:name="heading_27" w:id="27"/>
      <w:r>
        <w:rPr>
          <w:rFonts w:eastAsia="等线" w:ascii="Arial" w:cs="Arial" w:hAnsi="Arial"/>
          <w:b w:val="true"/>
          <w:sz w:val="30"/>
        </w:rPr>
        <w:t>核心功能函数说明</w:t>
      </w:r>
      <w:bookmarkEnd w:id="27"/>
    </w:p>
    <w:p>
      <w:pPr>
        <w:spacing w:before="120" w:after="120" w:line="288" w:lineRule="auto"/>
        <w:ind w:left="0"/>
      </w:pPr>
      <w:r>
        <w:object>
          <v:shape id="_x0000_i1026" style="width:414pt;height:197pt;mso-width-percent:0;mso-height-percent:0;mso-width-percent:0;mso-height-percent:0" type="#_x0000_t75" o:ole="">
            <v:imagedata r:id="rId18" o:title=""/>
          </v:shape>
          <o:OLEObject DrawAspect="Icon" ObjectID="_1718471220" ProgID="Excel.Sheet.12" ShapeID="_x0000_i1026" Type="Embed" r:id="rId17"/>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8" w:id="28"/>
      <w:r>
        <w:rPr>
          <w:rFonts w:eastAsia="等线" w:ascii="Arial" w:cs="Arial" w:hAnsi="Arial"/>
          <w:b w:val="true"/>
          <w:sz w:val="30"/>
        </w:rPr>
        <w:t>SDK调用方法</w:t>
      </w:r>
      <w:bookmarkEnd w:id="28"/>
    </w:p>
    <w:p>
      <w:pPr>
        <w:spacing w:before="120" w:after="120" w:line="288" w:lineRule="auto"/>
        <w:ind w:left="0"/>
        <w:jc w:val="left"/>
      </w:pPr>
      <w:r>
        <w:rPr>
          <w:rFonts w:eastAsia="等线" w:ascii="Arial" w:cs="Arial" w:hAnsi="Arial"/>
          <w:sz w:val="22"/>
        </w:rPr>
        <w:t>sdk流程图：</w:t>
      </w:r>
    </w:p>
    <w:p>
      <w:pPr>
        <w:spacing w:before="120" w:after="120" w:line="288" w:lineRule="auto"/>
        <w:ind w:left="0"/>
        <w:jc w:val="center"/>
      </w:pPr>
      <w:r>
        <w:drawing>
          <wp:inline distT="0" distR="0" distB="0" distL="0">
            <wp:extent cx="5257800" cy="41529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9"/>
                    <a:stretch>
                      <a:fillRect/>
                    </a:stretch>
                  </pic:blipFill>
                  <pic:spPr>
                    <a:xfrm>
                      <a:off x="0" y="0"/>
                      <a:ext cx="5257800" cy="4152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必须的权限:INTERNET,READ_EXTERNAL_STORAGE,</w:t>
      </w:r>
    </w:p>
    <w:p>
      <w:pPr>
        <w:spacing w:before="120" w:after="120" w:line="288" w:lineRule="auto"/>
        <w:ind w:left="0"/>
        <w:jc w:val="left"/>
      </w:pPr>
      <w:r>
        <w:rPr>
          <w:rFonts w:eastAsia="等线" w:ascii="Arial" w:cs="Arial" w:hAnsi="Arial"/>
          <w:sz w:val="22"/>
        </w:rPr>
        <w:t xml:space="preserve">                WRITE_EXTERNAL_STORAGE, MANAGE_EXTERNAL_STORAGE</w:t>
      </w:r>
    </w:p>
    <w:p>
      <w:pPr>
        <w:spacing w:before="120" w:after="120" w:line="288" w:lineRule="auto"/>
        <w:ind w:left="0"/>
        <w:jc w:val="left"/>
      </w:pPr>
      <w:r>
        <w:rPr>
          <w:rFonts w:eastAsia="等线" w:ascii="Arial" w:cs="Arial" w:hAnsi="Arial"/>
          <w:sz w:val="22"/>
        </w:rPr>
        <w:t>首先初始化，然后在线语音合成初始化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OnlineTTS tts = new OnlineTTS("xiaoyan");//填入发音人</w:t>
            </w:r>
          </w:p>
        </w:tc>
      </w:tr>
    </w:tbl>
    <w:p>
      <w:pPr>
        <w:spacing w:before="120" w:after="120" w:line="288" w:lineRule="auto"/>
        <w:ind w:left="0"/>
        <w:jc w:val="left"/>
      </w:pPr>
      <w:r>
        <w:rPr>
          <w:rFonts w:eastAsia="等线" w:ascii="Arial" w:cs="Arial" w:hAnsi="Arial"/>
          <w:sz w:val="22"/>
        </w:rPr>
        <w:t>配置合成参数：如aue(音频编码)，auf（音频采样率），speed（语速），volume（音量）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mOnlineTTS.aue("raw");</w:t>
            </w:r>
          </w:p>
        </w:tc>
      </w:tr>
    </w:tbl>
    <w:p>
      <w:pPr>
        <w:spacing w:before="120" w:after="120" w:line="288" w:lineRule="auto"/>
        <w:ind w:left="0"/>
        <w:jc w:val="left"/>
      </w:pPr>
      <w:r>
        <w:rPr>
          <w:rFonts w:eastAsia="等线" w:ascii="Arial" w:cs="Arial" w:hAnsi="Arial"/>
          <w:sz w:val="22"/>
        </w:rPr>
        <w:t>注册结果监听回调</w:t>
      </w:r>
    </w:p>
    <w:p>
      <w:pPr>
        <w:spacing w:before="120" w:after="120" w:line="288" w:lineRule="auto"/>
        <w:ind w:left="0"/>
        <w:jc w:val="left"/>
      </w:pPr>
      <w:r>
        <w:rPr>
          <w:rFonts w:eastAsia="等线" w:ascii="Arial" w:cs="Arial" w:hAnsi="Arial"/>
          <w:sz w:val="22"/>
        </w:rPr>
        <w:t>用于返回错误信息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 xml:space="preserve">TTSCallbacks mTTSCallback = new TTSCallbacks() {         </w:t>
              <w:br/>
              <w:t xml:space="preserve">        @Override        </w:t>
              <w:br/>
              <w:t xml:space="preserve">        public void onResult(TTS.TTSResult result, Object usrTag) {            </w:t>
              <w:br/>
              <w:t xml:space="preserve">            //解析获取的交互结果，示例展示所有结果获取，开发者可根据自身需要，选择获取。        byte[] audio    = result.getData();//音频数据int len        = result.getLen();//音频数据长度int status     = result.getStatus();//数据状态String ced     = result.getCed();//进度String sid     = result.getSid();//sid    }        </w:t>
              <w:br/>
              <w:t xml:space="preserve">        @Override        </w:t>
              <w:br/>
              <w:t xml:space="preserve">        public void onError(TTS.TTSError ttsError, Object usrTag) {                 </w:t>
              <w:br/>
              <w:t xml:space="preserve">            int errCode   = ttsError.getCode();//错误码            String errMsg = ttsError.getErrMsg();//错误信息            String sid    = ttsError.getSid();//sid        } </w:t>
              <w:br/>
              <w:t xml:space="preserve">}; </w:t>
              <w:br/>
            </w:r>
            <w:r>
              <w:rPr>
                <w:rFonts w:eastAsia="Consolas" w:ascii="Consolas" w:cs="Consolas" w:hAnsi="Consolas"/>
                <w:sz w:val="22"/>
              </w:rPr>
              <w:t>mOnlineTTS.registerCallbacks(mTTSCallback);</w:t>
            </w:r>
          </w:p>
        </w:tc>
      </w:tr>
    </w:tbl>
    <w:p>
      <w:pPr>
        <w:spacing w:before="120" w:after="120" w:line="288" w:lineRule="auto"/>
        <w:ind w:left="0"/>
        <w:jc w:val="left"/>
      </w:pPr>
      <w:r>
        <w:rPr>
          <w:rFonts w:eastAsia="等线" w:ascii="Arial" w:cs="Arial" w:hAnsi="Arial"/>
          <w:sz w:val="22"/>
        </w:rPr>
        <w:t>请求调用</w:t>
      </w:r>
    </w:p>
    <w:p>
      <w:pPr>
        <w:spacing w:before="120" w:after="120" w:line="288" w:lineRule="auto"/>
        <w:ind w:left="0"/>
        <w:jc w:val="left"/>
      </w:pPr>
      <w:r>
        <w:rPr>
          <w:rFonts w:eastAsia="等线" w:ascii="Arial" w:cs="Arial" w:hAnsi="Arial"/>
          <w:sz w:val="22"/>
        </w:rPr>
        <w:t>mOnlineTTS.aRun()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String text = "技术支持跑的快,全靠大佬们带,受着老板们和研发大佬熏陶,技术支持也不会掉队的。"</w:t>
              <w:br/>
            </w:r>
            <w:r>
              <w:rPr>
                <w:rFonts w:eastAsia="Consolas" w:ascii="Consolas" w:cs="Consolas" w:hAnsi="Consolas"/>
                <w:sz w:val="22"/>
              </w:rPr>
              <w:t>mOnlineTTS.aRun(text);</w:t>
            </w:r>
          </w:p>
        </w:tc>
      </w:tr>
    </w:tbl>
    <w:p>
      <w:pPr>
        <w:spacing w:before="120" w:after="120" w:line="288" w:lineRule="auto"/>
        <w:ind w:left="0"/>
        <w:jc w:val="left"/>
      </w:pPr>
      <w:r>
        <w:rPr>
          <w:rFonts w:eastAsia="等线" w:ascii="Arial" w:cs="Arial" w:hAnsi="Arial"/>
          <w:sz w:val="22"/>
        </w:rPr>
        <w:t>停止合成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mOnlineTTS.stop();</w:t>
            </w:r>
          </w:p>
        </w:tc>
      </w:tr>
    </w:tbl>
    <w:p>
      <w:pPr>
        <w:spacing w:before="120" w:after="120" w:line="288" w:lineRule="auto"/>
        <w:ind w:left="0"/>
        <w:jc w:val="left"/>
      </w:pPr>
      <w:r>
        <w:rPr>
          <w:rFonts w:eastAsia="等线" w:ascii="Arial" w:cs="Arial" w:hAnsi="Arial"/>
          <w:sz w:val="22"/>
        </w:rPr>
        <w:t>逆初始化</w:t>
      </w:r>
    </w:p>
    <w:p>
      <w:pPr>
        <w:spacing w:before="120" w:after="120" w:line="288" w:lineRule="auto"/>
        <w:ind w:left="0"/>
        <w:jc w:val="left"/>
      </w:pPr>
      <w:r>
        <w:rPr>
          <w:rFonts w:eastAsia="等线" w:ascii="Arial" w:cs="Arial" w:hAnsi="Arial"/>
          <w:sz w:val="22"/>
        </w:rPr>
        <w:t>释放资源，防止内存泄漏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SparkChain.getInst().unInit();  //SDK逆初始化</w:t>
            </w:r>
          </w:p>
        </w:tc>
      </w:tr>
    </w:tbl>
    <w:p>
      <w:pPr>
        <w:pStyle w:val="2"/>
        <w:spacing w:before="320" w:after="120" w:line="288" w:lineRule="auto"/>
        <w:ind w:left="0"/>
        <w:jc w:val="left"/>
        <w:outlineLvl w:val="1"/>
      </w:pPr>
      <w:bookmarkStart w:name="heading_29" w:id="29"/>
      <w:r>
        <w:rPr>
          <w:rFonts w:eastAsia="等线" w:ascii="Arial" w:cs="Arial" w:hAnsi="Arial"/>
          <w:b w:val="true"/>
          <w:sz w:val="32"/>
        </w:rPr>
        <w:t>学习总结</w:t>
      </w:r>
      <w:bookmarkEnd w:id="29"/>
    </w:p>
    <w:p>
      <w:pPr>
        <w:spacing w:before="120" w:after="120" w:line="288" w:lineRule="auto"/>
        <w:ind w:left="0"/>
        <w:jc w:val="left"/>
      </w:pPr>
      <w:r>
        <w:rPr>
          <w:rFonts w:eastAsia="等线" w:ascii="Arial" w:cs="Arial" w:hAnsi="Arial"/>
          <w:sz w:val="22"/>
        </w:rPr>
        <w:t>通过这次学习，我熟悉了 SparkChain Demo Android 端到端的功能架构设计，demo中包含了语音以及大模型品种丰富的功能，我主要主要学习了ASR和TTS两个功能，官方的参考文档虽然比较详细了，但要真正使用好SDK，还有丰富的细节需要完善。</w:t>
      </w:r>
    </w:p>
    <w:p>
      <w:pPr>
        <w:spacing w:before="120" w:after="120" w:line="288" w:lineRule="auto"/>
        <w:ind w:left="0"/>
        <w:jc w:val="left"/>
      </w:pPr>
    </w:p>
    <w:p>
      <w:pPr>
        <w:spacing w:before="120" w:after="120" w:line="288" w:lineRule="auto"/>
        <w:ind w:left="0"/>
        <w:jc w:val="left"/>
      </w:pPr>
    </w:p>
    <w:sectPr>
      <w:footerReference w:type="default" r:id="rId3"/>
      <w:headerReference w:type="default" r:id="rId2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835488">
    <w:lvl>
      <w:numFmt w:val="bullet"/>
      <w:suff w:val="tab"/>
      <w:lvlText w:val="•"/>
      <w:rPr>
        <w:color w:val="3370ff"/>
      </w:rPr>
    </w:lvl>
  </w:abstractNum>
  <w:abstractNum w:abstractNumId="835489">
    <w:lvl>
      <w:numFmt w:val="bullet"/>
      <w:suff w:val="tab"/>
      <w:lvlText w:val="•"/>
      <w:rPr>
        <w:color w:val="3370ff"/>
      </w:rPr>
    </w:lvl>
  </w:abstractNum>
  <w:num w:numId="1">
    <w:abstractNumId w:val="835488"/>
  </w:num>
  <w:num w:numId="2">
    <w:abstractNumId w:val="83548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1.xlsx" Type="http://schemas.openxmlformats.org/officeDocument/2006/relationships/package"/><Relationship Id="rId11" Target="media/image6.png" Type="http://schemas.openxmlformats.org/officeDocument/2006/relationships/image"/><Relationship Id="rId12" Target="media/image7.jpeg" Type="http://schemas.openxmlformats.org/officeDocument/2006/relationships/image"/><Relationship Id="rId13" Target="media/image8.jpeg" Type="http://schemas.openxmlformats.org/officeDocument/2006/relationships/image"/><Relationship Id="rId14" Target="media/image9.jpeg" Type="http://schemas.openxmlformats.org/officeDocument/2006/relationships/image"/><Relationship Id="rId15" Target="media/image10.jpeg" Type="http://schemas.openxmlformats.org/officeDocument/2006/relationships/image"/><Relationship Id="rId16" Target="media/image11.jpeg" Type="http://schemas.openxmlformats.org/officeDocument/2006/relationships/image"/><Relationship Id="rId17" Target="embeddings/Microsoft_Excel_Worksheet2.xlsx" Type="http://schemas.openxmlformats.org/officeDocument/2006/relationships/package"/><Relationship Id="rId18" Target="media/image12.png" Type="http://schemas.openxmlformats.org/officeDocument/2006/relationships/image"/><Relationship Id="rId19" Target="media/image13.jpeg" Type="http://schemas.openxmlformats.org/officeDocument/2006/relationships/image"/><Relationship Id="rId2" Target="styles.xml" Type="http://schemas.openxmlformats.org/officeDocument/2006/relationships/styles"/><Relationship Id="rId20"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media/image5.jpeg" Type="http://schemas.openxmlformats.org/officeDocument/2006/relationships/image"/></Relationships>
</file>

<file path=word/_rels/header1.xml.rels><?xml version="1.0" encoding="UTF-8" standalone="yes"?><Relationships xmlns="http://schemas.openxmlformats.org/package/2006/relationships"><Relationship Id="rId1" Target="media/image1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2026-05-13T01:50:35Z</dcterms:created>
  <dc:creator>Apache POI</dc:creator>
</cp:coreProperties>
</file>