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40"/>
      </w:pPr>
      <w:r>
        <w:t>Sponsoringvereinbarung</w:t>
      </w:r>
    </w:p>
    <w:p>
      <w:pPr>
        <w:pStyle w:val="Subtitle"/>
        <w:spacing w:after="320"/>
      </w:pPr>
      <w:r>
        <w:t>zwischen Veranstalter und Sponsor</w:t>
      </w:r>
    </w:p>
    <w:tbl>
      <w:tblPr>
        <w:tblW w:type="auto" w:w="0"/>
        <w:jc w:val="center"/>
        <w:tblLayout w:type="fixed"/>
        <w:tblLook w:firstColumn="1" w:firstRow="1" w:lastColumn="0" w:lastRow="0" w:noHBand="0" w:noVBand="1" w:val="04A0"/>
      </w:tblPr>
      <w:tblGrid>
        <w:gridCol w:w="9864"/>
      </w:tblGrid>
      <w:tr>
        <w:tc>
          <w:tcPr>
            <w:tcW w:type="dxa" w:w="9864"/>
            <w:vAlign w:val="center"/>
            <w:shd w:fill="EAF3F2"/>
            <w:tcBorders>
              <w:top w:val="single" w:sz="6" w:color="187D78"/>
              <w:left w:val="single" w:sz="2" w:color="EAF3F2"/>
              <w:bottom w:val="single" w:sz="2" w:color="EAF3F2"/>
              <w:right w:val="single" w:sz="2" w:color="EAF3F2"/>
            </w:tcBorders>
          </w:tcPr>
          <w:p>
            <w:pPr>
              <w:spacing w:before="80" w:after="80"/>
            </w:pPr>
            <w:r>
              <w:rPr>
                <w:b/>
                <w:i w:val="0"/>
                <w:color w:val="183247"/>
              </w:rPr>
              <w:t xml:space="preserve">Vertragsdatum  </w:t>
            </w:r>
            <w:r>
              <w:rPr>
                <w:rFonts w:ascii="Aptos" w:hAnsi="Aptos"/>
                <w:b/>
                <w:color w:val="187D78"/>
                <w:sz w:val="19"/>
              </w:rPr>
              <w:t>{{vertrag.datum}}</w:t>
            </w:r>
            <w:r>
              <w:rPr>
                <w:b/>
                <w:i w:val="0"/>
                <w:color w:val="183247"/>
              </w:rPr>
              <w:t xml:space="preserve">     ·     Vertragsvolumen  </w:t>
            </w:r>
            <w:r>
              <w:rPr>
                <w:rFonts w:ascii="Aptos" w:hAnsi="Aptos"/>
                <w:b/>
                <w:color w:val="187D78"/>
                <w:sz w:val="19"/>
              </w:rPr>
              <w:t>{{vertrag.wert}}</w:t>
            </w:r>
          </w:p>
        </w:tc>
      </w:tr>
    </w:tbl>
    <w:p>
      <w:pPr>
        <w:keepLines w:val="0"/>
        <w:spacing w:before="240" w:after="180" w:line="269" w:lineRule="auto"/>
      </w:pPr>
      <w:r>
        <w:rPr>
          <w:b w:val="0"/>
          <w:i w:val="0"/>
        </w:rPr>
        <w:t>Diese Vereinbarung regelt die Unterstützung der nachfolgend beschriebenen Veranstaltung durch den Sponsor und die dafür vereinbarten Gegenleistungen des Veranstalters.</w:t>
      </w:r>
    </w:p>
    <w:p>
      <w:pPr>
        <w:pStyle w:val="Heading1"/>
        <w:keepNext/>
        <w:spacing w:before="260" w:after="100"/>
      </w:pPr>
      <w:r>
        <w:rPr>
          <w:b/>
          <w:i w:val="0"/>
          <w:color w:val="187D78"/>
          <w:sz w:val="24"/>
        </w:rPr>
        <w:t xml:space="preserve">1  </w:t>
      </w:r>
      <w:r>
        <w:rPr>
          <w:b/>
          <w:i w:val="0"/>
          <w:color w:val="183247"/>
          <w:sz w:val="24"/>
        </w:rPr>
        <w:t>Vertragsparteien</w:t>
      </w:r>
    </w:p>
    <w:p>
      <w:pPr>
        <w:keepLines/>
        <w:spacing w:before="0" w:after="60" w:line="269" w:lineRule="auto"/>
      </w:pPr>
      <w:r>
        <w:rPr>
          <w:b/>
          <w:i w:val="0"/>
          <w:color w:val="183247"/>
        </w:rPr>
        <w:t>Veranstalter</w:t>
      </w:r>
    </w:p>
    <w:p>
      <w:pPr>
        <w:keepLines w:val="0"/>
        <w:spacing w:before="0" w:after="40" w:line="269" w:lineRule="auto"/>
      </w:pPr>
      <w:r>
        <w:rPr>
          <w:rFonts w:ascii="Aptos" w:hAnsi="Aptos"/>
          <w:b w:val="0"/>
          <w:color w:val="187D78"/>
          <w:sz w:val="19"/>
        </w:rPr>
        <w:t>{{veranstalter.name}}</w:t>
      </w:r>
      <w:r>
        <w:rPr>
          <w:b w:val="0"/>
          <w:i w:val="0"/>
        </w:rPr>
        <w:t xml:space="preserve"> · </w:t>
      </w:r>
      <w:r>
        <w:rPr>
          <w:rFonts w:ascii="Aptos" w:hAnsi="Aptos"/>
          <w:b w:val="0"/>
          <w:color w:val="187D78"/>
          <w:sz w:val="19"/>
        </w:rPr>
        <w:t>{{veranstalter.strasse}}</w:t>
      </w:r>
      <w:r>
        <w:rPr>
          <w:b w:val="0"/>
          <w:i w:val="0"/>
        </w:rPr>
        <w:t xml:space="preserve">, </w:t>
      </w:r>
      <w:r>
        <w:rPr>
          <w:rFonts w:ascii="Aptos" w:hAnsi="Aptos"/>
          <w:b w:val="0"/>
          <w:color w:val="187D78"/>
          <w:sz w:val="19"/>
        </w:rPr>
        <w:t>{{veranstalter.plz}}</w:t>
      </w:r>
      <w:r>
        <w:rPr>
          <w:b w:val="0"/>
          <w:i w:val="0"/>
        </w:rPr>
        <w:t xml:space="preserve"> </w:t>
      </w:r>
      <w:r>
        <w:rPr>
          <w:rFonts w:ascii="Aptos" w:hAnsi="Aptos"/>
          <w:b w:val="0"/>
          <w:color w:val="187D78"/>
          <w:sz w:val="19"/>
        </w:rPr>
        <w:t>{{veranstalter.ort}}</w:t>
      </w:r>
    </w:p>
    <w:p>
      <w:pPr>
        <w:keepLines w:val="0"/>
        <w:spacing w:before="0" w:after="40" w:line="269" w:lineRule="auto"/>
      </w:pPr>
      <w:r>
        <w:rPr>
          <w:b w:val="0"/>
          <w:i w:val="0"/>
        </w:rPr>
        <w:t xml:space="preserve">Vertreten durch </w:t>
      </w:r>
      <w:r>
        <w:rPr>
          <w:rFonts w:ascii="Aptos" w:hAnsi="Aptos"/>
          <w:b w:val="0"/>
          <w:color w:val="187D78"/>
          <w:sz w:val="19"/>
        </w:rPr>
        <w:t>{{veranstalter.ansprechperson}}</w:t>
      </w:r>
      <w:r>
        <w:rPr>
          <w:b w:val="0"/>
          <w:i w:val="0"/>
        </w:rPr>
        <w:t xml:space="preserve"> · </w:t>
      </w:r>
      <w:r>
        <w:rPr>
          <w:rFonts w:ascii="Aptos" w:hAnsi="Aptos"/>
          <w:b w:val="0"/>
          <w:color w:val="187D78"/>
          <w:sz w:val="19"/>
        </w:rPr>
        <w:t>{{veranstalter.email}}</w:t>
      </w:r>
      <w:r>
        <w:rPr>
          <w:b w:val="0"/>
          <w:i w:val="0"/>
        </w:rPr>
        <w:t xml:space="preserve"> · </w:t>
      </w:r>
      <w:r>
        <w:rPr>
          <w:rFonts w:ascii="Aptos" w:hAnsi="Aptos"/>
          <w:b w:val="0"/>
          <w:color w:val="187D78"/>
          <w:sz w:val="19"/>
        </w:rPr>
        <w:t>{{veranstalter.telefon}}</w:t>
      </w:r>
    </w:p>
    <w:p>
      <w:pPr>
        <w:keepLines/>
        <w:spacing w:before="100" w:after="60" w:line="269" w:lineRule="auto"/>
      </w:pPr>
      <w:r>
        <w:rPr>
          <w:b/>
          <w:i w:val="0"/>
          <w:color w:val="183247"/>
        </w:rPr>
        <w:t>Sponsor</w:t>
      </w:r>
    </w:p>
    <w:p>
      <w:pPr>
        <w:keepLines w:val="0"/>
        <w:spacing w:before="0" w:after="40" w:line="269" w:lineRule="auto"/>
      </w:pPr>
      <w:r>
        <w:rPr>
          <w:rFonts w:ascii="Aptos" w:hAnsi="Aptos"/>
          <w:b w:val="0"/>
          <w:color w:val="187D78"/>
          <w:sz w:val="19"/>
        </w:rPr>
        <w:t>{{sponsor.name}}</w:t>
      </w:r>
      <w:r>
        <w:rPr>
          <w:b w:val="0"/>
          <w:i w:val="0"/>
        </w:rPr>
        <w:t xml:space="preserve"> · </w:t>
      </w:r>
      <w:r>
        <w:rPr>
          <w:rFonts w:ascii="Aptos" w:hAnsi="Aptos"/>
          <w:b w:val="0"/>
          <w:color w:val="187D78"/>
          <w:sz w:val="19"/>
        </w:rPr>
        <w:t>{{sponsor.strasse}}</w:t>
      </w:r>
      <w:r>
        <w:rPr>
          <w:b w:val="0"/>
          <w:i w:val="0"/>
        </w:rPr>
        <w:t xml:space="preserve">, </w:t>
      </w:r>
      <w:r>
        <w:rPr>
          <w:rFonts w:ascii="Aptos" w:hAnsi="Aptos"/>
          <w:b w:val="0"/>
          <w:color w:val="187D78"/>
          <w:sz w:val="19"/>
        </w:rPr>
        <w:t>{{sponsor.plz}}</w:t>
      </w:r>
      <w:r>
        <w:rPr>
          <w:b w:val="0"/>
          <w:i w:val="0"/>
        </w:rPr>
        <w:t xml:space="preserve"> </w:t>
      </w:r>
      <w:r>
        <w:rPr>
          <w:rFonts w:ascii="Aptos" w:hAnsi="Aptos"/>
          <w:b w:val="0"/>
          <w:color w:val="187D78"/>
          <w:sz w:val="19"/>
        </w:rPr>
        <w:t>{{sponsor.ort}}</w:t>
      </w:r>
    </w:p>
    <w:p>
      <w:pPr>
        <w:keepLines w:val="0"/>
        <w:spacing w:before="0" w:after="40" w:line="269" w:lineRule="auto"/>
      </w:pPr>
      <w:r>
        <w:rPr>
          <w:b w:val="0"/>
          <w:i w:val="0"/>
        </w:rPr>
        <w:t xml:space="preserve">Vertreten durch </w:t>
      </w:r>
      <w:r>
        <w:rPr>
          <w:rFonts w:ascii="Aptos" w:hAnsi="Aptos"/>
          <w:b w:val="0"/>
          <w:color w:val="187D78"/>
          <w:sz w:val="19"/>
        </w:rPr>
        <w:t>{{sponsor.ansprechperson}}</w:t>
      </w:r>
      <w:r>
        <w:rPr>
          <w:b w:val="0"/>
          <w:i w:val="0"/>
        </w:rPr>
        <w:t xml:space="preserve"> · </w:t>
      </w:r>
      <w:r>
        <w:rPr>
          <w:rFonts w:ascii="Aptos" w:hAnsi="Aptos"/>
          <w:b w:val="0"/>
          <w:color w:val="187D78"/>
          <w:sz w:val="19"/>
        </w:rPr>
        <w:t>{{sponsor.email}}</w:t>
      </w:r>
      <w:r>
        <w:rPr>
          <w:b w:val="0"/>
          <w:i w:val="0"/>
        </w:rPr>
        <w:t xml:space="preserve"> · </w:t>
      </w:r>
      <w:r>
        <w:rPr>
          <w:rFonts w:ascii="Aptos" w:hAnsi="Aptos"/>
          <w:b w:val="0"/>
          <w:color w:val="187D78"/>
          <w:sz w:val="19"/>
        </w:rPr>
        <w:t>{{sponsor.telefon}}</w:t>
      </w:r>
    </w:p>
    <w:p>
      <w:pPr>
        <w:keepLines w:val="0"/>
        <w:spacing w:before="0" w:after="40" w:line="269" w:lineRule="auto"/>
      </w:pPr>
      <w:r>
        <w:rPr>
          <w:b w:val="0"/>
          <w:i w:val="0"/>
        </w:rPr>
        <w:t xml:space="preserve">Umsatzsteuer-Identifikationsnummer des Sponsors: </w:t>
      </w:r>
      <w:r>
        <w:rPr>
          <w:rFonts w:ascii="Aptos" w:hAnsi="Aptos"/>
          <w:b w:val="0"/>
          <w:color w:val="187D78"/>
          <w:sz w:val="19"/>
        </w:rPr>
        <w:t>{{sponsor.ust_id}}</w:t>
      </w:r>
    </w:p>
    <w:p>
      <w:pPr>
        <w:pStyle w:val="Heading1"/>
        <w:keepNext/>
        <w:spacing w:before="260" w:after="100"/>
      </w:pPr>
      <w:r>
        <w:rPr>
          <w:b/>
          <w:i w:val="0"/>
          <w:color w:val="187D78"/>
          <w:sz w:val="24"/>
        </w:rPr>
        <w:t xml:space="preserve">2  </w:t>
      </w:r>
      <w:r>
        <w:rPr>
          <w:b/>
          <w:i w:val="0"/>
          <w:color w:val="183247"/>
          <w:sz w:val="24"/>
        </w:rPr>
        <w:t>Veranstaltung und Vertragsgegenstand</w:t>
      </w:r>
    </w:p>
    <w:p>
      <w:pPr>
        <w:keepLines w:val="0"/>
        <w:spacing w:before="0" w:after="120" w:line="269" w:lineRule="auto"/>
      </w:pPr>
      <w:r>
        <w:rPr>
          <w:b w:val="0"/>
          <w:i w:val="0"/>
        </w:rPr>
        <w:t xml:space="preserve">Der Veranstalter richtet die folgende Veranstaltung aus: </w:t>
      </w:r>
      <w:r>
        <w:rPr>
          <w:rFonts w:ascii="Aptos" w:hAnsi="Aptos"/>
          <w:b/>
          <w:color w:val="187D78"/>
          <w:sz w:val="19"/>
        </w:rPr>
        <w:t>{{event.name}}</w:t>
      </w:r>
      <w:r>
        <w:rPr>
          <w:b w:val="0"/>
          <w:i w:val="0"/>
        </w:rPr>
        <w:t xml:space="preserve">. Sie findet vom </w:t>
      </w:r>
      <w:r>
        <w:rPr>
          <w:rFonts w:ascii="Aptos" w:hAnsi="Aptos"/>
          <w:b w:val="0"/>
          <w:color w:val="187D78"/>
          <w:sz w:val="19"/>
        </w:rPr>
        <w:t>{{event.beginn}}</w:t>
      </w:r>
      <w:r>
        <w:rPr>
          <w:b w:val="0"/>
          <w:i w:val="0"/>
        </w:rPr>
        <w:t xml:space="preserve"> bis zum </w:t>
      </w:r>
      <w:r>
        <w:rPr>
          <w:rFonts w:ascii="Aptos" w:hAnsi="Aptos"/>
          <w:b w:val="0"/>
          <w:color w:val="187D78"/>
          <w:sz w:val="19"/>
        </w:rPr>
        <w:t>{{event.ende}}</w:t>
      </w:r>
      <w:r>
        <w:rPr>
          <w:b w:val="0"/>
          <w:i w:val="0"/>
        </w:rPr>
        <w:t xml:space="preserve"> in </w:t>
      </w:r>
      <w:r>
        <w:rPr>
          <w:rFonts w:ascii="Aptos" w:hAnsi="Aptos"/>
          <w:b w:val="0"/>
          <w:color w:val="187D78"/>
          <w:sz w:val="19"/>
        </w:rPr>
        <w:t>{{event.ort}}</w:t>
      </w:r>
      <w:r>
        <w:rPr>
          <w:b w:val="0"/>
          <w:i w:val="0"/>
        </w:rPr>
        <w:t xml:space="preserve"> statt. Verantwortliche Ansprechperson für die Durchführung ist </w:t>
      </w:r>
      <w:r>
        <w:rPr>
          <w:rFonts w:ascii="Aptos" w:hAnsi="Aptos"/>
          <w:b w:val="0"/>
          <w:color w:val="187D78"/>
          <w:sz w:val="19"/>
        </w:rPr>
        <w:t>{{event.verantwortliche_person}}</w:t>
      </w:r>
      <w:r>
        <w:rPr>
          <w:b w:val="0"/>
          <w:i w:val="0"/>
        </w:rPr>
        <w:t>.</w:t>
      </w:r>
    </w:p>
    <w:p>
      <w:pPr>
        <w:keepLines w:val="0"/>
        <w:spacing w:before="0" w:after="120" w:line="269" w:lineRule="auto"/>
      </w:pPr>
      <w:r>
        <w:rPr>
          <w:b w:val="0"/>
          <w:i w:val="0"/>
        </w:rPr>
        <w:t>Der Sponsor unterstützt die Veranstaltung mit dem vereinbarten Sponsoringbetrag. Im Gegenzug erbringt der Veranstalter die in Abschnitt 4 aufgeführten Kommunikations-, Präsenz- und Hospitality-Leistungen. Die Parteien stimmen die konkrete Umsetzung rechtzeitig miteinander ab.</w:t>
      </w:r>
    </w:p>
    <w:p>
      <w:pPr>
        <w:pStyle w:val="Heading1"/>
        <w:keepNext/>
        <w:spacing w:before="260" w:after="100"/>
      </w:pPr>
      <w:r>
        <w:rPr>
          <w:b/>
          <w:i w:val="0"/>
          <w:color w:val="187D78"/>
          <w:sz w:val="24"/>
        </w:rPr>
        <w:t xml:space="preserve">3  </w:t>
      </w:r>
      <w:r>
        <w:rPr>
          <w:b/>
          <w:i w:val="0"/>
          <w:color w:val="183247"/>
          <w:sz w:val="24"/>
        </w:rPr>
        <w:t>Sponsoringbetrag und Zahlung</w:t>
      </w:r>
    </w:p>
    <w:p>
      <w:pPr>
        <w:keepLines w:val="0"/>
        <w:spacing w:before="0" w:after="120" w:line="269" w:lineRule="auto"/>
      </w:pPr>
      <w:r>
        <w:rPr>
          <w:b w:val="0"/>
          <w:i w:val="0"/>
        </w:rPr>
        <w:t xml:space="preserve">Der Sponsoringbetrag beträgt insgesamt </w:t>
      </w:r>
      <w:r>
        <w:rPr>
          <w:rFonts w:ascii="Aptos" w:hAnsi="Aptos"/>
          <w:b/>
          <w:color w:val="187D78"/>
          <w:sz w:val="19"/>
        </w:rPr>
        <w:t>{{vertrag.wert}}</w:t>
      </w:r>
      <w:r>
        <w:rPr>
          <w:b w:val="0"/>
          <w:i w:val="0"/>
        </w:rPr>
        <w:t>. Der Betrag versteht sich zuzüglich der gesetzlichen Umsatzsteuer, soweit diese anfällt. Der Veranstalter stellt dem Sponsor eine ordnungsgemäße Rechnung aus. Der Rechnungsbetrag ist innerhalb von 14 Kalendertagen nach Rechnungseingang ohne Abzug zur Zahlung fällig.</w:t>
      </w:r>
    </w:p>
    <w:p>
      <w:pPr>
        <w:keepLines w:val="0"/>
        <w:spacing w:before="0" w:after="40" w:line="269" w:lineRule="auto"/>
      </w:pPr>
      <w:r>
        <w:rPr>
          <w:b/>
          <w:i w:val="0"/>
        </w:rPr>
        <w:t xml:space="preserve">Zahlungsempfänger: </w:t>
      </w:r>
      <w:r>
        <w:rPr>
          <w:rFonts w:ascii="Aptos" w:hAnsi="Aptos"/>
          <w:b w:val="0"/>
          <w:color w:val="187D78"/>
          <w:sz w:val="19"/>
        </w:rPr>
        <w:t>{{veranstalter.name}}</w:t>
      </w:r>
    </w:p>
    <w:p>
      <w:pPr>
        <w:keepLines w:val="0"/>
        <w:spacing w:before="0" w:after="40" w:line="269" w:lineRule="auto"/>
      </w:pPr>
      <w:r>
        <w:rPr>
          <w:b w:val="0"/>
          <w:i w:val="0"/>
        </w:rPr>
        <w:t xml:space="preserve">Bankverbindung: </w:t>
      </w:r>
      <w:r>
        <w:rPr>
          <w:rFonts w:ascii="Aptos" w:hAnsi="Aptos"/>
          <w:b w:val="0"/>
          <w:color w:val="187D78"/>
          <w:sz w:val="19"/>
        </w:rPr>
        <w:t>{{veranstalter.bank}}</w:t>
      </w:r>
      <w:r>
        <w:rPr>
          <w:b w:val="0"/>
          <w:i w:val="0"/>
        </w:rPr>
        <w:t xml:space="preserve"> · IBAN </w:t>
      </w:r>
      <w:r>
        <w:rPr>
          <w:rFonts w:ascii="Aptos" w:hAnsi="Aptos"/>
          <w:b w:val="0"/>
          <w:color w:val="187D78"/>
          <w:sz w:val="19"/>
        </w:rPr>
        <w:t>{{veranstalter.iban}}</w:t>
      </w:r>
      <w:r>
        <w:rPr>
          <w:b w:val="0"/>
          <w:i w:val="0"/>
        </w:rPr>
        <w:t xml:space="preserve"> · BIC </w:t>
      </w:r>
      <w:r>
        <w:rPr>
          <w:rFonts w:ascii="Aptos" w:hAnsi="Aptos"/>
          <w:b w:val="0"/>
          <w:color w:val="187D78"/>
          <w:sz w:val="19"/>
        </w:rPr>
        <w:t>{{veranstalter.bic}}</w:t>
      </w:r>
    </w:p>
    <w:p>
      <w:pPr>
        <w:keepLines w:val="0"/>
        <w:spacing w:before="100" w:after="120" w:line="269" w:lineRule="auto"/>
      </w:pPr>
      <w:r>
        <w:rPr>
          <w:b w:val="0"/>
          <w:i w:val="0"/>
        </w:rPr>
        <w:t xml:space="preserve">Eine Erstattung bereits geleisteter Zahlungen erfolgt, soweit sie vereinbart oder gesetzlich geschuldet ist, auf das vom Sponsor benannte Konto: </w:t>
      </w:r>
      <w:r>
        <w:rPr>
          <w:rFonts w:ascii="Aptos" w:hAnsi="Aptos"/>
          <w:b w:val="0"/>
          <w:color w:val="187D78"/>
          <w:sz w:val="19"/>
        </w:rPr>
        <w:t>{{sponsor.bank}}</w:t>
      </w:r>
      <w:r>
        <w:rPr>
          <w:b w:val="0"/>
          <w:i w:val="0"/>
        </w:rPr>
        <w:t xml:space="preserve">, IBAN </w:t>
      </w:r>
      <w:r>
        <w:rPr>
          <w:rFonts w:ascii="Aptos" w:hAnsi="Aptos"/>
          <w:b w:val="0"/>
          <w:color w:val="187D78"/>
          <w:sz w:val="19"/>
        </w:rPr>
        <w:t>{{sponsor.iban}}</w:t>
      </w:r>
      <w:r>
        <w:rPr>
          <w:b w:val="0"/>
          <w:i w:val="0"/>
        </w:rPr>
        <w:t xml:space="preserve">, BIC </w:t>
      </w:r>
      <w:r>
        <w:rPr>
          <w:rFonts w:ascii="Aptos" w:hAnsi="Aptos"/>
          <w:b w:val="0"/>
          <w:color w:val="187D78"/>
          <w:sz w:val="19"/>
        </w:rPr>
        <w:t>{{sponsor.bic}}</w:t>
      </w:r>
      <w:r>
        <w:rPr>
          <w:b w:val="0"/>
          <w:i w:val="0"/>
        </w:rPr>
        <w:t>.</w:t>
      </w:r>
    </w:p>
    <w:p>
      <w:pPr>
        <w:pStyle w:val="Heading1"/>
        <w:keepNext/>
        <w:spacing w:before="260" w:after="100"/>
      </w:pPr>
      <w:r>
        <w:rPr>
          <w:b/>
          <w:i w:val="0"/>
          <w:color w:val="187D78"/>
          <w:sz w:val="24"/>
        </w:rPr>
        <w:t xml:space="preserve">4  </w:t>
      </w:r>
      <w:r>
        <w:rPr>
          <w:b/>
          <w:i w:val="0"/>
          <w:color w:val="183247"/>
          <w:sz w:val="24"/>
        </w:rPr>
        <w:t>Vereinbarte Leistungen</w:t>
      </w:r>
    </w:p>
    <w:p>
      <w:pPr>
        <w:keepLines w:val="0"/>
        <w:spacing w:before="0" w:after="100" w:line="269" w:lineRule="auto"/>
      </w:pPr>
      <w:r>
        <w:rPr>
          <w:b w:val="0"/>
          <w:i w:val="0"/>
        </w:rPr>
        <w:t>Der Veranstalter erbringt für den Sponsor die folgenden Leistungen. Umfang, Platzierung und gegebenenfalls Termine richten sich nach der folgenden Vereinbarung:</w:t>
      </w:r>
    </w:p>
    <w:p>
      <w:pPr>
        <w:keepLines/>
        <w:spacing w:before="0" w:after="180" w:line="269" w:lineRule="auto"/>
      </w:pPr>
      <w:r>
        <w:rPr>
          <w:rFonts w:ascii="Aptos" w:hAnsi="Aptos"/>
          <w:b w:val="0"/>
          <w:color w:val="187D78"/>
          <w:sz w:val="19"/>
        </w:rPr>
        <w:t>{{leistungen}}</w:t>
      </w:r>
    </w:p>
    <w:p>
      <w:pPr>
        <w:pStyle w:val="Heading1"/>
        <w:keepNext/>
        <w:pageBreakBefore/>
        <w:spacing w:before="260" w:after="100"/>
      </w:pPr>
      <w:r>
        <w:rPr>
          <w:b/>
          <w:i w:val="0"/>
          <w:color w:val="187D78"/>
          <w:sz w:val="24"/>
        </w:rPr>
        <w:t xml:space="preserve">5  </w:t>
      </w:r>
      <w:r>
        <w:rPr>
          <w:b/>
          <w:i w:val="0"/>
          <w:color w:val="183247"/>
          <w:sz w:val="24"/>
        </w:rPr>
        <w:t>Mitwirkung und Freigaben</w:t>
      </w:r>
    </w:p>
    <w:p>
      <w:pPr>
        <w:keepLines w:val="0"/>
        <w:spacing w:before="0" w:after="120" w:line="269" w:lineRule="auto"/>
      </w:pPr>
      <w:r>
        <w:rPr>
          <w:b w:val="0"/>
          <w:i w:val="0"/>
        </w:rPr>
        <w:t>Der Sponsor stellt benötigte Logos, Werbemittel und sonstige Inhalte in geeigneter Qualität und innerhalb der gemeinsam abgestimmten Fristen bereit. Der Veranstalter verwendet diese Materialien ausschließlich zur Erfüllung dieser Vereinbarung. Der Sponsor bestätigt, über die hierfür erforderlichen Nutzungsrechte zu verfügen.</w:t>
      </w:r>
    </w:p>
    <w:p>
      <w:pPr>
        <w:keepLines w:val="0"/>
        <w:spacing w:before="0" w:after="120" w:line="269" w:lineRule="auto"/>
      </w:pPr>
      <w:r>
        <w:rPr>
          <w:b w:val="0"/>
          <w:i w:val="0"/>
        </w:rPr>
        <w:t>Entwürfe für wesentliche Werbemittel legt der Veranstalter dem Sponsor mit angemessener Vorlaufzeit zur Freigabe vor. Der Sponsor prüft diese zeitnah. Änderungen, die nach erfolgter Freigabe gewünscht werden, stimmen die Parteien hinsichtlich Aufwand und Umsetzbarkeit gesondert ab.</w:t>
      </w:r>
    </w:p>
    <w:p>
      <w:pPr>
        <w:pStyle w:val="Heading1"/>
        <w:keepNext/>
        <w:spacing w:before="260" w:after="100"/>
      </w:pPr>
      <w:r>
        <w:rPr>
          <w:b/>
          <w:i w:val="0"/>
          <w:color w:val="187D78"/>
          <w:sz w:val="24"/>
        </w:rPr>
        <w:t xml:space="preserve">6  </w:t>
      </w:r>
      <w:r>
        <w:rPr>
          <w:b/>
          <w:i w:val="0"/>
          <w:color w:val="183247"/>
          <w:sz w:val="24"/>
        </w:rPr>
        <w:t>Dokumentation der Leistungen</w:t>
      </w:r>
    </w:p>
    <w:p>
      <w:pPr>
        <w:keepLines w:val="0"/>
        <w:spacing w:before="0" w:after="120" w:line="269" w:lineRule="auto"/>
      </w:pPr>
      <w:r>
        <w:rPr>
          <w:b w:val="0"/>
          <w:i w:val="0"/>
        </w:rPr>
        <w:t>Der Veranstalter dokumentiert die vereinbarten Leistungen in angemessenem Umfang, insbesondere durch Fotos, Screenshots oder Belegexemplare. Auf Anfrage stellt er dem Sponsor nach Ende der Veranstaltung eine zusammenfassende Übersicht der erbrachten Leistungen und verfügbaren Nachweise zur Verfügung. Personenbezogene Aufnahmen werden nur im Rahmen der geltenden gesetzlichen Vorgaben verwendet.</w:t>
      </w:r>
    </w:p>
    <w:p>
      <w:pPr>
        <w:pStyle w:val="Heading1"/>
        <w:keepNext/>
        <w:spacing w:before="260" w:after="100"/>
      </w:pPr>
      <w:r>
        <w:rPr>
          <w:b/>
          <w:i w:val="0"/>
          <w:color w:val="187D78"/>
          <w:sz w:val="24"/>
        </w:rPr>
        <w:t xml:space="preserve">7  </w:t>
      </w:r>
      <w:r>
        <w:rPr>
          <w:b/>
          <w:i w:val="0"/>
          <w:color w:val="183247"/>
          <w:sz w:val="24"/>
        </w:rPr>
        <w:t>Absage und höhere Gewalt</w:t>
      </w:r>
    </w:p>
    <w:p>
      <w:pPr>
        <w:keepLines w:val="0"/>
        <w:spacing w:before="0" w:after="120" w:line="269" w:lineRule="auto"/>
      </w:pPr>
      <w:r>
        <w:rPr>
          <w:b w:val="0"/>
          <w:i w:val="0"/>
        </w:rPr>
        <w:t>Kann die Veranstaltung aufgrund höherer Gewalt, behördlicher Anordnung oder anderer von den Parteien nicht zu vertretender Umstände nicht oder nur wesentlich eingeschränkt stattfinden, informieren sich die Parteien unverzüglich. Sie bemühen sich zunächst um eine angemessene Ersatzlösung, etwa eine Verlegung oder eine angepasste Erbringung der vereinbarten Leistungen. Soweit eine Ersatzlösung nicht möglich ist, stimmen die Parteien eine faire Anpassung der Gegenleistungen und des Sponsoringbetrags ab.</w:t>
      </w:r>
    </w:p>
    <w:p>
      <w:pPr>
        <w:pStyle w:val="Heading1"/>
        <w:keepNext/>
        <w:spacing w:before="260" w:after="100"/>
      </w:pPr>
      <w:r>
        <w:rPr>
          <w:b/>
          <w:i w:val="0"/>
          <w:color w:val="187D78"/>
          <w:sz w:val="24"/>
        </w:rPr>
        <w:t xml:space="preserve">8  </w:t>
      </w:r>
      <w:r>
        <w:rPr>
          <w:b/>
          <w:i w:val="0"/>
          <w:color w:val="183247"/>
          <w:sz w:val="24"/>
        </w:rPr>
        <w:t>Schlussbestimmungen</w:t>
      </w:r>
    </w:p>
    <w:p>
      <w:pPr>
        <w:keepLines w:val="0"/>
        <w:spacing w:before="0" w:after="120" w:line="269" w:lineRule="auto"/>
      </w:pPr>
      <w:r>
        <w:rPr>
          <w:b w:val="0"/>
          <w:i w:val="0"/>
        </w:rPr>
        <w:t>Änderungen und Ergänzungen dieser Vereinbarung sollen in Textform festgehalten werden. Individuelle Abreden der Parteien bleiben hiervon unberührt. Sollten einzelne Bestimmungen unwirksam sein oder werden, bleibt die Wirksamkeit der übrigen Bestimmungen unberührt; die Parteien werden eine angemessene Ersatzregelung vereinbaren.</w:t>
      </w:r>
    </w:p>
    <w:p>
      <w:pPr>
        <w:keepLines w:val="0"/>
        <w:spacing w:before="0" w:after="120" w:line="269" w:lineRule="auto"/>
      </w:pPr>
      <w:r>
        <w:rPr>
          <w:b w:val="0"/>
          <w:i w:val="0"/>
        </w:rPr>
        <w:t>Es gilt das Recht der Bundesrepublik Deutschland. Soweit gesetzlich zulässig, ist der Sitz des Veranstalters Gerichtsstand.</w:t>
      </w:r>
    </w:p>
    <w:p>
      <w:pPr>
        <w:keepLines w:val="0"/>
        <w:spacing w:before="80" w:after="120" w:line="269" w:lineRule="auto"/>
      </w:pPr>
      <w:r>
        <w:rPr>
          <w:b w:val="0"/>
          <w:i w:val="0"/>
        </w:rPr>
        <w:t>Diese Vereinbarung wird in zwei gleichlautenden Exemplaren unterzeichnet. Jede Partei erhält ein Exemplar.</w:t>
      </w:r>
    </w:p>
    <w:p>
      <w:pPr>
        <w:keepLines/>
        <w:spacing w:before="300" w:after="120" w:line="269" w:lineRule="auto"/>
      </w:pPr>
      <w:r>
        <w:rPr>
          <w:b/>
          <w:i w:val="0"/>
          <w:color w:val="183247"/>
        </w:rPr>
        <w:t>Ort und Datum der Unterzeichnung</w:t>
      </w:r>
    </w:p>
    <w:tbl>
      <w:tblPr>
        <w:tblW w:type="auto" w:w="0"/>
        <w:jc w:val="center"/>
        <w:tblLayout w:type="fixed"/>
        <w:tblLook w:firstColumn="1" w:firstRow="1" w:lastColumn="0" w:lastRow="0" w:noHBand="0" w:noVBand="1" w:val="04A0"/>
      </w:tblPr>
      <w:tblGrid>
        <w:gridCol w:w="4680"/>
        <w:gridCol w:w="4680"/>
      </w:tblGrid>
      <w:tr>
        <w:tc>
          <w:tcPr>
            <w:tcW w:type="dxa" w:w="4680"/>
            <w:vAlign w:val="bottom"/>
            <w:tcBorders>
              <w:bottom w:val="single" w:sz="5" w:color="DCE4E9"/>
            </w:tcBorders>
          </w:tcPr>
          <w:p>
            <w:pPr>
              <w:spacing w:before="400" w:after="100"/>
            </w:pPr>
            <w:r>
              <w:rPr>
                <w:rFonts w:ascii="Aptos" w:hAnsi="Aptos"/>
                <w:b w:val="0"/>
                <w:color w:val="187D78"/>
                <w:sz w:val="19"/>
              </w:rPr>
              <w:t>{{veranstalter.name}}</w:t>
            </w:r>
            <w:r>
              <w:rPr>
                <w:b w:val="0"/>
                <w:i w:val="0"/>
              </w:rPr>
              <w:br/>
            </w:r>
            <w:r>
              <w:rPr>
                <w:b w:val="0"/>
                <w:i w:val="0"/>
              </w:rPr>
              <w:t xml:space="preserve">Veranstalter · </w:t>
            </w:r>
            <w:r>
              <w:rPr>
                <w:rFonts w:ascii="Aptos" w:hAnsi="Aptos"/>
                <w:b w:val="0"/>
                <w:color w:val="187D78"/>
                <w:sz w:val="19"/>
              </w:rPr>
              <w:t>{{veranstalter.ansprechperson}}</w:t>
            </w:r>
          </w:p>
        </w:tc>
        <w:tc>
          <w:tcPr>
            <w:tcW w:type="dxa" w:w="4680"/>
            <w:vAlign w:val="bottom"/>
            <w:tcBorders>
              <w:bottom w:val="single" w:sz="5" w:color="DCE4E9"/>
            </w:tcBorders>
          </w:tcPr>
          <w:p>
            <w:pPr>
              <w:spacing w:before="400" w:after="100"/>
            </w:pPr>
            <w:r>
              <w:rPr>
                <w:rFonts w:ascii="Aptos" w:hAnsi="Aptos"/>
                <w:b w:val="0"/>
                <w:color w:val="187D78"/>
                <w:sz w:val="19"/>
              </w:rPr>
              <w:t>{{sponsor.name}}</w:t>
            </w:r>
            <w:r>
              <w:rPr>
                <w:b w:val="0"/>
                <w:i w:val="0"/>
              </w:rPr>
              <w:br/>
            </w:r>
            <w:r>
              <w:rPr>
                <w:b w:val="0"/>
                <w:i w:val="0"/>
              </w:rPr>
              <w:t xml:space="preserve">Sponsor · </w:t>
            </w:r>
            <w:r>
              <w:rPr>
                <w:rFonts w:ascii="Aptos" w:hAnsi="Aptos"/>
                <w:b w:val="0"/>
                <w:color w:val="187D78"/>
                <w:sz w:val="19"/>
              </w:rPr>
              <w:t>{{sponsor.ansprechperson}}</w:t>
            </w:r>
          </w:p>
        </w:tc>
      </w:tr>
    </w:tbl>
    <w:sectPr w:rsidR="00FC693F" w:rsidRPr="0006063C" w:rsidSect="00034616">
      <w:headerReference w:type="default" r:id="rId9"/>
      <w:footerReference w:type="default" r:id="rId10"/>
      <w:pgSz w:w="12240" w:h="15840"/>
      <w:pgMar w:top="979" w:right="1181" w:bottom="1008"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637483"/>
        <w:sz w:val="16"/>
      </w:rPr>
      <w:t>Sponsoringvereinbarung  ·  Open-Air-Kulturveranstaltung</w:t>
    </w:r>
  </w:p>
  <w:p>
    <w:pPr>
      <w:jc w:val="right"/>
    </w:pPr>
    <w:r>
      <w:rPr>
        <w:color w:val="637483"/>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187D78"/>
        <w:sz w:val="16"/>
      </w:rPr>
      <w:t>SPONSORINGVEREINBARUNG  ·  MUSTERVORLAGE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737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24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18324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3748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Beispiel Vertragsvorlage Sponsoring</dc:title>
  <dc:subject>Word-Vorlage mit SponsorProof-Ersetzungsmarken</dc:subject>
  <dc:creator>SponsorProof</dc:creator>
  <cp:keywords>SponsorProof, Sponsoringvertrag, Vertragsvorlage, Ersetzungsmarken</cp:keywords>
  <dc:description>generated by python-docx</dc:description>
  <cp:lastModifiedBy/>
  <cp:revision>1</cp:revision>
  <dcterms:created xsi:type="dcterms:W3CDTF">2013-12-23T23:15:00Z</dcterms:created>
  <dcterms:modified xsi:type="dcterms:W3CDTF">2013-12-23T23:15:00Z</dcterms:modified>
  <cp:category/>
</cp:coreProperties>
</file>