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26454BD6" w:rsidR="00AE3B15" w:rsidRPr="00A0167B" w:rsidRDefault="00C3555C" w:rsidP="00C3555C">
      <w:pPr>
        <w:pStyle w:val="Heading1"/>
        <w:numPr>
          <w:ilvl w:val="0"/>
          <w:numId w:val="2"/>
        </w:numPr>
        <w:rPr>
          <w:rFonts w:ascii="Arial" w:hAnsi="Arial" w:cs="Arial"/>
          <w:b/>
          <w:bCs/>
          <w:sz w:val="22"/>
          <w:szCs w:val="22"/>
        </w:rPr>
      </w:pPr>
      <w:r w:rsidRPr="00C932F1">
        <w:rPr>
          <w:rFonts w:ascii="Arial" w:hAnsi="Arial" w:cs="Arial"/>
          <w:sz w:val="22"/>
          <w:szCs w:val="22"/>
        </w:rPr>
        <w:t>Abstract</w:t>
      </w:r>
      <w:r w:rsidR="00A0167B">
        <w:rPr>
          <w:rFonts w:ascii="Arial" w:hAnsi="Arial" w:cs="Arial"/>
          <w:sz w:val="22"/>
          <w:szCs w:val="22"/>
        </w:rPr>
        <w:t xml:space="preserve"> </w:t>
      </w:r>
      <w:r w:rsidR="00A0167B" w:rsidRPr="00A0167B">
        <w:rPr>
          <w:rFonts w:ascii="Arial" w:hAnsi="Arial" w:cs="Arial"/>
          <w:b/>
          <w:bCs/>
          <w:sz w:val="22"/>
          <w:szCs w:val="22"/>
          <w:highlight w:val="yellow"/>
        </w:rPr>
        <w:t>(Most important part)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00EE0D29" w:rsidR="00335D67" w:rsidRPr="00C932F1" w:rsidRDefault="00A26826" w:rsidP="00404B83">
      <w:pPr>
        <w:jc w:val="both"/>
        <w:rPr>
          <w:rFonts w:ascii="Arial" w:hAnsi="Arial" w:cs="Arial"/>
        </w:rPr>
      </w:pPr>
      <w:r>
        <w:rPr>
          <w:rFonts w:ascii="Arial" w:hAnsi="Arial" w:cs="Arial"/>
          <w:highlight w:val="yellow"/>
        </w:rPr>
        <w:t>Model/</w:t>
      </w:r>
      <w:r w:rsidR="00335D67" w:rsidRPr="00335D67">
        <w:rPr>
          <w:rFonts w:ascii="Arial" w:hAnsi="Arial" w:cs="Arial"/>
          <w:highlight w:val="yellow"/>
        </w:rPr>
        <w:t>Construction quality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09BDE7D8" w:rsidR="00404B83"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55740F9A" w14:textId="60876162" w:rsidR="0058432E" w:rsidRDefault="0058432E" w:rsidP="00404B83">
      <w:pPr>
        <w:jc w:val="both"/>
        <w:rPr>
          <w:rFonts w:ascii="Arial" w:hAnsi="Arial" w:cs="Arial"/>
        </w:rPr>
      </w:pPr>
    </w:p>
    <w:p w14:paraId="44AFCFA8" w14:textId="0E28B521" w:rsidR="0058432E" w:rsidRPr="00C932F1" w:rsidRDefault="0058432E" w:rsidP="00404B83">
      <w:pPr>
        <w:jc w:val="both"/>
        <w:rPr>
          <w:rFonts w:ascii="Arial" w:hAnsi="Arial" w:cs="Arial"/>
        </w:rPr>
      </w:pPr>
      <w:r w:rsidRPr="0058432E">
        <w:rPr>
          <w:rFonts w:ascii="Arial" w:hAnsi="Arial" w:cs="Arial"/>
          <w:highlight w:val="yellow"/>
        </w:rPr>
        <w:t>The purpose of this paper is to ….</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23D8CF57" w:rsidR="00F7144A" w:rsidRPr="00461DFD" w:rsidRDefault="00BB75A4" w:rsidP="00575AEE">
      <w:pPr>
        <w:pStyle w:val="Heading1"/>
        <w:numPr>
          <w:ilvl w:val="1"/>
          <w:numId w:val="2"/>
        </w:numPr>
        <w:ind w:left="432"/>
        <w:rPr>
          <w:rFonts w:ascii="Arial" w:hAnsi="Arial" w:cs="Arial"/>
          <w:sz w:val="22"/>
          <w:szCs w:val="22"/>
        </w:rPr>
      </w:pPr>
      <w:r w:rsidRPr="00461DFD">
        <w:rPr>
          <w:rFonts w:ascii="Arial" w:hAnsi="Arial" w:cs="Arial" w:hint="eastAsia"/>
          <w:sz w:val="22"/>
          <w:szCs w:val="22"/>
        </w:rPr>
        <w:t>Ov</w:t>
      </w:r>
      <w:r w:rsidRPr="00461DFD">
        <w:rPr>
          <w:rFonts w:ascii="Arial" w:hAnsi="Arial" w:cs="Arial"/>
          <w:sz w:val="22"/>
          <w:szCs w:val="22"/>
        </w:rPr>
        <w:t>erview</w:t>
      </w:r>
      <w:r w:rsidR="000562C2">
        <w:rPr>
          <w:rFonts w:ascii="Arial" w:hAnsi="Arial" w:cs="Arial"/>
          <w:sz w:val="22"/>
          <w:szCs w:val="22"/>
        </w:rPr>
        <w:t xml:space="preserve"> of Construction Sector</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55212BC9"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w:t>
      </w:r>
      <w:r w:rsidR="00F54F42">
        <w:rPr>
          <w:rFonts w:ascii="Arial" w:hAnsi="Arial" w:cs="Arial"/>
        </w:rPr>
        <w:t>ultiple disciplines and teams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2B7F4E57" w14:textId="2B099DAE" w:rsidR="00BB75A4" w:rsidRPr="00575AEE" w:rsidRDefault="000562C2" w:rsidP="00575AEE">
      <w:pPr>
        <w:pStyle w:val="Heading1"/>
        <w:numPr>
          <w:ilvl w:val="1"/>
          <w:numId w:val="2"/>
        </w:numPr>
        <w:ind w:left="432"/>
        <w:rPr>
          <w:rFonts w:ascii="Arial" w:hAnsi="Arial" w:cs="Arial"/>
          <w:sz w:val="22"/>
          <w:szCs w:val="22"/>
        </w:rPr>
      </w:pPr>
      <w:r>
        <w:rPr>
          <w:rFonts w:ascii="Arial" w:hAnsi="Arial" w:cs="Arial"/>
          <w:sz w:val="22"/>
          <w:szCs w:val="22"/>
        </w:rPr>
        <w:lastRenderedPageBreak/>
        <w:t>Smart City and Digital Transformation</w:t>
      </w:r>
    </w:p>
    <w:p w14:paraId="5BFAB988" w14:textId="4211EC6C" w:rsidR="005243C6" w:rsidRPr="00AB1266" w:rsidRDefault="001510B3" w:rsidP="00AB1266">
      <w:pPr>
        <w:jc w:val="both"/>
        <w:rPr>
          <w:rFonts w:ascii="Arial" w:hAnsi="Arial" w:cs="Arial"/>
        </w:rPr>
      </w:pPr>
      <w:r>
        <w:rPr>
          <w:rFonts w:ascii="Arial" w:hAnsi="Arial" w:cs="Arial"/>
        </w:rPr>
        <w:t>Nowadays, t</w:t>
      </w:r>
      <w:r w:rsidR="007E3286">
        <w:rPr>
          <w:rFonts w:ascii="Arial" w:hAnsi="Arial" w:cs="Arial"/>
        </w:rPr>
        <w:t xml:space="preserve">he </w:t>
      </w:r>
      <w:r w:rsidR="00EA02FD">
        <w:rPr>
          <w:rFonts w:ascii="Arial" w:hAnsi="Arial" w:cs="Arial"/>
        </w:rPr>
        <w:t>development of</w:t>
      </w:r>
      <w:r w:rsidR="007E3286">
        <w:rPr>
          <w:rFonts w:ascii="Arial" w:hAnsi="Arial" w:cs="Arial"/>
        </w:rPr>
        <w:t xml:space="preserve"> smart city </w:t>
      </w:r>
      <w:r w:rsidR="00EA02FD">
        <w:rPr>
          <w:rFonts w:ascii="Arial" w:hAnsi="Arial" w:cs="Arial"/>
        </w:rPr>
        <w:t>is</w:t>
      </w:r>
      <w:r w:rsidR="007E3286">
        <w:rPr>
          <w:rFonts w:ascii="Arial" w:hAnsi="Arial" w:cs="Arial"/>
        </w:rPr>
        <w:t xml:space="preserve"> a</w:t>
      </w:r>
      <w:r w:rsidR="00EA02FD">
        <w:rPr>
          <w:rFonts w:ascii="Arial" w:hAnsi="Arial" w:cs="Arial"/>
        </w:rPr>
        <w:t xml:space="preserve"> fundamental</w:t>
      </w:r>
      <w:r w:rsidR="007E3286">
        <w:rPr>
          <w:rFonts w:ascii="Arial" w:hAnsi="Arial" w:cs="Arial"/>
        </w:rPr>
        <w:t xml:space="preserve"> </w:t>
      </w:r>
      <w:r w:rsidR="00EA02FD">
        <w:rPr>
          <w:rFonts w:ascii="Arial" w:hAnsi="Arial" w:cs="Arial"/>
        </w:rPr>
        <w:t>basis</w:t>
      </w:r>
      <w:r w:rsidR="007E3286">
        <w:rPr>
          <w:rFonts w:ascii="Arial" w:hAnsi="Arial" w:cs="Arial"/>
        </w:rPr>
        <w:t xml:space="preserve"> of our city. </w:t>
      </w:r>
      <w:r w:rsidR="00AB1266" w:rsidRPr="00AB1266">
        <w:rPr>
          <w:rFonts w:ascii="Arial" w:hAnsi="Arial" w:cs="Arial"/>
        </w:rPr>
        <w:t>T</w:t>
      </w:r>
      <w:r w:rsidR="005F7B60" w:rsidRPr="00AB1266">
        <w:rPr>
          <w:rFonts w:ascii="Arial" w:hAnsi="Arial" w:cs="Arial"/>
        </w:rPr>
        <w:t xml:space="preserve">he smart city framework </w:t>
      </w:r>
      <w:r w:rsidR="00505AD2">
        <w:rPr>
          <w:rFonts w:ascii="Arial" w:hAnsi="Arial" w:cs="Arial"/>
        </w:rPr>
        <w:t>focus</w:t>
      </w:r>
      <w:r w:rsidR="005F7B60" w:rsidRPr="00AB1266">
        <w:rPr>
          <w:rFonts w:ascii="Arial" w:hAnsi="Arial" w:cs="Arial"/>
        </w:rPr>
        <w:t xml:space="preserve"> </w:t>
      </w:r>
      <w:r w:rsidR="00505AD2">
        <w:rPr>
          <w:rFonts w:ascii="Arial" w:hAnsi="Arial" w:cs="Arial"/>
        </w:rPr>
        <w:t xml:space="preserve">on </w:t>
      </w:r>
      <w:r w:rsidR="005F7B60" w:rsidRPr="00AB1266">
        <w:rPr>
          <w:rFonts w:ascii="Arial" w:hAnsi="Arial" w:cs="Arial"/>
        </w:rPr>
        <w:t>integrat</w:t>
      </w:r>
      <w:r w:rsidR="00505AD2">
        <w:rPr>
          <w:rFonts w:ascii="Arial" w:hAnsi="Arial" w:cs="Arial"/>
        </w:rPr>
        <w:t>ing</w:t>
      </w:r>
      <w:r w:rsidR="005F7B60" w:rsidRPr="00AB1266">
        <w:rPr>
          <w:rFonts w:ascii="Arial" w:hAnsi="Arial" w:cs="Arial"/>
        </w:rPr>
        <w:t xml:space="preserve"> all</w:t>
      </w:r>
      <w:r w:rsidR="005F7B60" w:rsidRPr="00C932F1">
        <w:rPr>
          <w:rFonts w:ascii="Arial" w:hAnsi="Arial" w:cs="Arial"/>
        </w:rPr>
        <w:t xml:space="preserve"> these systems effectively with linking the interrelationships between multiple city systems, the output can be efﬁciency multiplied</w:t>
      </w:r>
      <w:r w:rsidR="00AB1266">
        <w:rPr>
          <w:rFonts w:ascii="Arial" w:hAnsi="Arial" w:cs="Arial"/>
        </w:rPr>
        <w:t xml:space="preserve"> </w:t>
      </w:r>
      <w:r w:rsidR="00AB1266" w:rsidRPr="00C932F1">
        <w:rPr>
          <w:rFonts w:ascii="Arial" w:hAnsi="Arial" w:cs="Arial"/>
        </w:rPr>
        <w:fldChar w:fldCharType="begin" w:fldLock="1"/>
      </w:r>
      <w:r w:rsidR="00AB1266"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00AB1266" w:rsidRPr="00C932F1">
        <w:rPr>
          <w:rFonts w:ascii="Arial" w:hAnsi="Arial" w:cs="Arial"/>
        </w:rPr>
        <w:fldChar w:fldCharType="separate"/>
      </w:r>
      <w:r w:rsidR="00AB1266" w:rsidRPr="00C932F1">
        <w:rPr>
          <w:rFonts w:ascii="Arial" w:hAnsi="Arial" w:cs="Arial"/>
          <w:noProof/>
        </w:rPr>
        <w:t>(Cosgrave, 2017)</w:t>
      </w:r>
      <w:r w:rsidR="00AB1266" w:rsidRPr="00C932F1">
        <w:rPr>
          <w:rFonts w:ascii="Arial" w:hAnsi="Arial" w:cs="Arial"/>
        </w:rPr>
        <w:fldChar w:fldCharType="end"/>
      </w:r>
      <w:r w:rsidR="005F7B60" w:rsidRPr="00C932F1">
        <w:rPr>
          <w:rFonts w:ascii="Arial" w:hAnsi="Arial" w:cs="Arial"/>
        </w:rPr>
        <w:t xml:space="preserve">. </w:t>
      </w:r>
      <w:r w:rsidR="00AB1266">
        <w:rPr>
          <w:rFonts w:ascii="Arial" w:hAnsi="Arial" w:cs="Arial"/>
        </w:rPr>
        <w:t>Besides, t</w:t>
      </w:r>
      <w:r w:rsidR="00787E1B">
        <w:rPr>
          <w:rFonts w:ascii="Arial" w:hAnsi="Arial" w:cs="Arial"/>
        </w:rPr>
        <w:t>here</w:t>
      </w:r>
      <w:r w:rsidR="00D94457">
        <w:rPr>
          <w:rFonts w:ascii="Arial" w:hAnsi="Arial" w:cs="Arial"/>
        </w:rPr>
        <w:t xml:space="preserve"> are 3 elements highlighted for smart cities</w:t>
      </w:r>
      <w:r w:rsidR="00DA4DC1">
        <w:rPr>
          <w:rFonts w:ascii="Arial" w:hAnsi="Arial" w:cs="Arial"/>
        </w:rPr>
        <w:t xml:space="preserve"> </w:t>
      </w:r>
      <w:r w:rsidR="00787E1B">
        <w:rPr>
          <w:rFonts w:ascii="Arial" w:hAnsi="Arial" w:cs="Arial"/>
        </w:rPr>
        <w:fldChar w:fldCharType="begin" w:fldLock="1"/>
      </w:r>
      <w:r w:rsidR="00A40A80">
        <w:rPr>
          <w:rFonts w:ascii="Arial" w:hAnsi="Arial" w:cs="Arial"/>
        </w:rPr>
        <w:instrText>ADDIN CSL_CITATION {"citationItems":[{"id":"ITEM-1","itemData":{"DOI":"10.1147/JRD.2010.2048257","ISSN":"00188646","abstract":"This paper describes the information technology (IT) foundation and principles for Smarter Cities. Smarter Cities are urban areas that exploit operational data, such as that arising from traffic congestion, power consumption statistics, and public safety events, to optimize the operation of city services. The foundational concepts are instrumented, interconnected, and intelligent. Instrumented refers to sources of near-real-time real-world data from both physical and virtual sensors. Interconnected means the integration of those data into an enterprise computing platform and the communication of such information among the various city services. Intelligent refers to the inclusion of complex analytics, modeling, optimization, and visualization in the operational business processes to make better operational decisions. This approach enables the adaptation of city services to the behavior of the inhabitants, which permits the optimal use of the available physical infrastructure and resources, for example, in sensing and controlling consumption of energy and water, managing waste processing and transportation systems, and applying optimization to achieve new efficiencies among these resources. Additional roles exist in intelligent interaction between the city and its inhabitants and further contribute to operational efficiency while maintaining or enhancing quality of life. © 2010 IBM.","author":[{"dropping-particle":"","family":"Harrison","given":"C.","non-dropping-particle":"","parse-names":false,"suffix":""},{"dropping-particle":"","family":"Eckman","given":"B.","non-dropping-particle":"","parse-names":false,"suffix":""},{"dropping-particle":"","family":"Hamilton","given":"R.","non-dropping-particle":"","parse-names":false,"suffix":""},{"dropping-particle":"","family":"Hartswick","given":"P.","non-dropping-particle":"","parse-names":false,"suffix":""},{"dropping-particle":"","family":"Kalagnanam","given":"J.","non-dropping-particle":"","parse-names":false,"suffix":""},{"dropping-particle":"","family":"Paraszczak","given":"J.","non-dropping-particle":"","parse-names":false,"suffix":""},{"dropping-particle":"","family":"Williams","given":"P.","non-dropping-particle":"","parse-names":false,"suffix":""}],"container-title":"IBM Journal of Research and Development","id":"ITEM-1","issued":{"date-parts":[["2010"]]},"title":"Foundations for Smarter Cities","type":"article-journal"},"uris":["http://www.mendeley.com/documents/?uuid=d06d77d6-4f0a-43f7-8528-87a2e9c82b3f","http://www.mendeley.com/documents/?uuid=7b456e05-d17e-4be7-9426-03dced80a12c"]}],"mendeley":{"formattedCitation":"(Harrison et al., 2010)","plainTextFormattedCitation":"(Harrison et al., 2010)","previouslyFormattedCitation":"(Harrison et al., 2010)"},"properties":{"noteIndex":0},"schema":"https://github.com/citation-style-language/schema/raw/master/csl-citation.json"}</w:instrText>
      </w:r>
      <w:r w:rsidR="00787E1B">
        <w:rPr>
          <w:rFonts w:ascii="Arial" w:hAnsi="Arial" w:cs="Arial"/>
        </w:rPr>
        <w:fldChar w:fldCharType="separate"/>
      </w:r>
      <w:r w:rsidR="00787E1B" w:rsidRPr="00D94457">
        <w:rPr>
          <w:rFonts w:ascii="Arial" w:hAnsi="Arial" w:cs="Arial"/>
          <w:noProof/>
        </w:rPr>
        <w:t>(Harrison et al., 2010)</w:t>
      </w:r>
      <w:r w:rsidR="00787E1B">
        <w:rPr>
          <w:rFonts w:ascii="Arial" w:hAnsi="Arial" w:cs="Arial"/>
        </w:rPr>
        <w:fldChar w:fldCharType="end"/>
      </w:r>
      <w:r w:rsidR="00D94457">
        <w:rPr>
          <w:rFonts w:ascii="Arial" w:hAnsi="Arial" w:cs="Arial"/>
        </w:rPr>
        <w:t>, which are instrumented, interconnected and intelligent. Instrumentation means capturing the data from the physical world by sensors; interconnection means the data should be integrated from different source and they can communicat</w:t>
      </w:r>
      <w:r w:rsidR="00787E1B">
        <w:rPr>
          <w:rFonts w:ascii="Arial" w:hAnsi="Arial" w:cs="Arial"/>
        </w:rPr>
        <w:t>e</w:t>
      </w:r>
      <w:r w:rsidR="00D94457">
        <w:rPr>
          <w:rFonts w:ascii="Arial" w:hAnsi="Arial" w:cs="Arial"/>
        </w:rPr>
        <w:t xml:space="preserve"> each other, while intelligent means the data should </w:t>
      </w:r>
      <w:r w:rsidR="00787E1B">
        <w:rPr>
          <w:rFonts w:ascii="Arial" w:hAnsi="Arial" w:cs="Arial"/>
        </w:rPr>
        <w:t xml:space="preserve">be visualised and provide insight for making better decision. </w:t>
      </w:r>
    </w:p>
    <w:p w14:paraId="1C3ED890" w14:textId="40C2C0F4" w:rsidR="00A4238E" w:rsidRDefault="001510B3" w:rsidP="00091A87">
      <w:pPr>
        <w:pStyle w:val="NormalWeb"/>
        <w:spacing w:before="0" w:beforeAutospacing="0" w:after="0" w:afterAutospacing="0"/>
        <w:jc w:val="both"/>
        <w:rPr>
          <w:rFonts w:ascii="Arial" w:hAnsi="Arial" w:cs="Arial"/>
          <w:sz w:val="22"/>
          <w:szCs w:val="22"/>
          <w:lang w:val="en-US"/>
        </w:rPr>
      </w:pPr>
      <w:r w:rsidRPr="001510B3">
        <w:rPr>
          <w:rFonts w:ascii="Arial" w:eastAsiaTheme="minorEastAsia" w:hAnsi="Arial" w:cs="Arial"/>
          <w:sz w:val="22"/>
          <w:szCs w:val="22"/>
        </w:rPr>
        <w:t>To resolve the long-established barriers in Construction sector,</w:t>
      </w:r>
      <w:r w:rsidR="00EA4F4E" w:rsidRPr="001510B3">
        <w:rPr>
          <w:rFonts w:ascii="Arial" w:eastAsiaTheme="minorEastAsia" w:hAnsi="Arial" w:cs="Arial"/>
          <w:sz w:val="22"/>
          <w:szCs w:val="22"/>
        </w:rPr>
        <w:t xml:space="preserve"> an </w:t>
      </w:r>
      <w:r w:rsidR="00DD0E08" w:rsidRPr="001510B3">
        <w:rPr>
          <w:rFonts w:ascii="Arial" w:eastAsiaTheme="minorEastAsia" w:hAnsi="Arial" w:cs="Arial"/>
          <w:sz w:val="22"/>
          <w:szCs w:val="22"/>
        </w:rPr>
        <w:t xml:space="preserve">initiative </w:t>
      </w:r>
      <w:r w:rsidR="00091A87" w:rsidRPr="001510B3">
        <w:rPr>
          <w:rFonts w:ascii="Arial" w:eastAsiaTheme="minorEastAsia" w:hAnsi="Arial" w:cs="Arial"/>
          <w:sz w:val="22"/>
          <w:szCs w:val="22"/>
        </w:rPr>
        <w:t xml:space="preserve">Project 13 </w:t>
      </w:r>
      <w:r w:rsidR="0039500D" w:rsidRPr="001510B3">
        <w:rPr>
          <w:rFonts w:ascii="Arial" w:eastAsiaTheme="minorEastAsia" w:hAnsi="Arial" w:cs="Arial"/>
          <w:sz w:val="22"/>
          <w:szCs w:val="22"/>
        </w:rPr>
        <w:t xml:space="preserve">has </w:t>
      </w:r>
      <w:r w:rsidR="00EA4F4E" w:rsidRPr="001510B3">
        <w:rPr>
          <w:rFonts w:ascii="Arial" w:eastAsiaTheme="minorEastAsia" w:hAnsi="Arial" w:cs="Arial"/>
          <w:sz w:val="22"/>
          <w:szCs w:val="22"/>
        </w:rPr>
        <w:t xml:space="preserve">been </w:t>
      </w:r>
      <w:r w:rsidR="0039500D" w:rsidRPr="001510B3">
        <w:rPr>
          <w:rFonts w:ascii="Arial" w:eastAsiaTheme="minorEastAsia" w:hAnsi="Arial" w:cs="Arial"/>
          <w:sz w:val="22"/>
          <w:szCs w:val="22"/>
        </w:rPr>
        <w:t xml:space="preserve">risen </w:t>
      </w:r>
      <w:r w:rsidR="00EA4F4E" w:rsidRPr="001510B3">
        <w:rPr>
          <w:rFonts w:ascii="Arial" w:eastAsiaTheme="minorEastAsia" w:hAnsi="Arial" w:cs="Arial"/>
          <w:sz w:val="22"/>
          <w:szCs w:val="22"/>
        </w:rPr>
        <w:t xml:space="preserve">under the smart city paradigm </w:t>
      </w:r>
      <w:r w:rsidR="00091A87" w:rsidRPr="001510B3">
        <w:rPr>
          <w:rFonts w:ascii="Arial" w:eastAsiaTheme="minorEastAsia" w:hAnsi="Arial" w:cs="Arial"/>
          <w:sz w:val="22"/>
          <w:szCs w:val="22"/>
        </w:rPr>
        <w:t xml:space="preserve">to develop a </w:t>
      </w:r>
      <w:r w:rsidR="00B2516C" w:rsidRPr="001510B3">
        <w:rPr>
          <w:rFonts w:ascii="Arial" w:eastAsiaTheme="minorEastAsia" w:hAnsi="Arial" w:cs="Arial"/>
          <w:sz w:val="22"/>
          <w:szCs w:val="22"/>
        </w:rPr>
        <w:t xml:space="preserve">new business model </w:t>
      </w:r>
      <w:r w:rsidR="00091A87" w:rsidRPr="001510B3">
        <w:rPr>
          <w:rFonts w:ascii="Arial" w:eastAsiaTheme="minorEastAsia" w:hAnsi="Arial" w:cs="Arial"/>
          <w:sz w:val="22"/>
          <w:szCs w:val="22"/>
        </w:rPr>
        <w:t>for</w:t>
      </w:r>
      <w:r w:rsidR="00B2516C" w:rsidRPr="001510B3">
        <w:rPr>
          <w:rFonts w:ascii="Arial" w:eastAsiaTheme="minorEastAsia" w:hAnsi="Arial" w:cs="Arial"/>
          <w:sz w:val="22"/>
          <w:szCs w:val="22"/>
        </w:rPr>
        <w:t xml:space="preserve"> the </w:t>
      </w:r>
      <w:r w:rsidR="00EA4F4E" w:rsidRPr="001510B3">
        <w:rPr>
          <w:rFonts w:ascii="Arial" w:eastAsiaTheme="minorEastAsia" w:hAnsi="Arial" w:cs="Arial"/>
          <w:sz w:val="22"/>
          <w:szCs w:val="22"/>
        </w:rPr>
        <w:t>infrastructural</w:t>
      </w:r>
      <w:r w:rsidR="00B2516C" w:rsidRPr="001510B3">
        <w:rPr>
          <w:rFonts w:ascii="Arial" w:eastAsiaTheme="minorEastAsia" w:hAnsi="Arial" w:cs="Arial"/>
          <w:sz w:val="22"/>
          <w:szCs w:val="22"/>
        </w:rPr>
        <w:t xml:space="preserve"> project</w:t>
      </w:r>
      <w:r w:rsidR="00091A87" w:rsidRPr="001510B3">
        <w:rPr>
          <w:rFonts w:ascii="Arial" w:eastAsiaTheme="minorEastAsia" w:hAnsi="Arial" w:cs="Arial"/>
          <w:sz w:val="22"/>
          <w:szCs w:val="22"/>
        </w:rPr>
        <w:t>s</w:t>
      </w:r>
      <w:r w:rsidR="00B2516C" w:rsidRPr="001510B3">
        <w:rPr>
          <w:rFonts w:ascii="Arial" w:eastAsiaTheme="minorEastAsia" w:hAnsi="Arial" w:cs="Arial"/>
          <w:sz w:val="22"/>
          <w:szCs w:val="22"/>
        </w:rPr>
        <w:t>.</w:t>
      </w:r>
      <w:r w:rsidR="00091A87" w:rsidRPr="001510B3">
        <w:rPr>
          <w:rFonts w:ascii="Arial" w:eastAsiaTheme="minorEastAsia" w:hAnsi="Arial" w:cs="Arial"/>
          <w:sz w:val="22"/>
          <w:szCs w:val="22"/>
        </w:rPr>
        <w:t xml:space="preserve"> </w:t>
      </w:r>
      <w:r w:rsidR="00E06C9E" w:rsidRPr="001510B3">
        <w:rPr>
          <w:rFonts w:ascii="Arial" w:eastAsiaTheme="minorEastAsia" w:hAnsi="Arial" w:cs="Arial"/>
          <w:sz w:val="22"/>
          <w:szCs w:val="22"/>
        </w:rPr>
        <w:t xml:space="preserve">It </w:t>
      </w:r>
      <w:r w:rsidR="00A4238E" w:rsidRPr="001510B3">
        <w:rPr>
          <w:rFonts w:ascii="Arial" w:eastAsiaTheme="minorEastAsia" w:hAnsi="Arial" w:cs="Arial"/>
          <w:sz w:val="22"/>
          <w:szCs w:val="22"/>
        </w:rPr>
        <w:t xml:space="preserve">is an industry-led response to delivery models that fail not just </w:t>
      </w:r>
      <w:r w:rsidR="00693B03" w:rsidRPr="001510B3">
        <w:rPr>
          <w:rFonts w:ascii="Arial" w:eastAsiaTheme="minorEastAsia" w:hAnsi="Arial" w:cs="Arial"/>
          <w:sz w:val="22"/>
          <w:szCs w:val="22"/>
        </w:rPr>
        <w:t>the stakeholders as mentioned before</w:t>
      </w:r>
      <w:r w:rsidR="00A4238E" w:rsidRPr="001510B3">
        <w:rPr>
          <w:rFonts w:ascii="Arial" w:eastAsiaTheme="minorEastAsia" w:hAnsi="Arial" w:cs="Arial"/>
          <w:sz w:val="22"/>
          <w:szCs w:val="22"/>
        </w:rPr>
        <w:t xml:space="preserve">, but also the operators and </w:t>
      </w:r>
      <w:r w:rsidR="00091A87" w:rsidRPr="001510B3">
        <w:rPr>
          <w:rFonts w:ascii="Arial" w:eastAsiaTheme="minorEastAsia" w:hAnsi="Arial" w:cs="Arial"/>
          <w:sz w:val="22"/>
          <w:szCs w:val="22"/>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05DE082C" w14:textId="0165D1DB" w:rsidR="007B1C70" w:rsidRPr="007B1C70" w:rsidRDefault="007B1C70" w:rsidP="007B1C70">
      <w:pPr>
        <w:jc w:val="both"/>
        <w:rPr>
          <w:rFonts w:ascii="Arial" w:hAnsi="Arial" w:cs="Arial"/>
        </w:rPr>
      </w:pPr>
      <w:r>
        <w:rPr>
          <w:rFonts w:ascii="Arial" w:hAnsi="Arial" w:cs="Arial"/>
        </w:rPr>
        <w:t>The construction process should have a revolution</w:t>
      </w:r>
      <w:r w:rsidR="00505AD2">
        <w:rPr>
          <w:rFonts w:ascii="Arial" w:hAnsi="Arial" w:cs="Arial"/>
        </w:rPr>
        <w:t>ary</w:t>
      </w:r>
      <w:r>
        <w:rPr>
          <w:rFonts w:ascii="Arial" w:hAnsi="Arial" w:cs="Arial"/>
        </w:rPr>
        <w:t xml:space="preserve"> change to solve the to build a smart city</w:t>
      </w:r>
      <w:r w:rsidR="00505AD2">
        <w:rPr>
          <w:rFonts w:ascii="Arial" w:hAnsi="Arial" w:cs="Arial"/>
        </w:rPr>
        <w:t xml:space="preserve"> under this </w:t>
      </w:r>
      <w:r w:rsidR="00647B96">
        <w:rPr>
          <w:rFonts w:ascii="Arial" w:hAnsi="Arial" w:cs="Arial"/>
        </w:rPr>
        <w:t>initiative</w:t>
      </w:r>
      <w:r w:rsidR="00505AD2">
        <w:rPr>
          <w:rFonts w:ascii="Arial" w:hAnsi="Arial" w:cs="Arial"/>
        </w:rPr>
        <w:t>.</w:t>
      </w:r>
      <w:r>
        <w:rPr>
          <w:rFonts w:ascii="Arial" w:hAnsi="Arial" w:cs="Arial"/>
        </w:rPr>
        <w:t xml:space="preserve"> </w:t>
      </w:r>
    </w:p>
    <w:p w14:paraId="334655BE" w14:textId="77777777" w:rsidR="004B67B9" w:rsidRPr="00575AEE" w:rsidRDefault="004B67B9" w:rsidP="004B67B9">
      <w:pPr>
        <w:pStyle w:val="Heading1"/>
        <w:numPr>
          <w:ilvl w:val="1"/>
          <w:numId w:val="2"/>
        </w:numPr>
        <w:ind w:left="432"/>
        <w:rPr>
          <w:rFonts w:ascii="Arial" w:hAnsi="Arial" w:cs="Arial"/>
          <w:sz w:val="22"/>
          <w:szCs w:val="22"/>
        </w:rPr>
      </w:pPr>
      <w:r w:rsidRPr="00575AEE">
        <w:rPr>
          <w:rFonts w:ascii="Arial" w:hAnsi="Arial" w:cs="Arial"/>
          <w:sz w:val="22"/>
          <w:szCs w:val="22"/>
        </w:rPr>
        <w:t>Scope of Research</w:t>
      </w:r>
    </w:p>
    <w:p w14:paraId="55DE6F8C" w14:textId="26679104" w:rsidR="00B80888" w:rsidRPr="00B44FAB" w:rsidRDefault="00155908" w:rsidP="0063057F">
      <w:pPr>
        <w:jc w:val="both"/>
        <w:rPr>
          <w:rFonts w:ascii="Arial" w:hAnsi="Arial" w:cs="Arial"/>
          <w:lang w:val="en-US"/>
        </w:rPr>
      </w:pPr>
      <w:r w:rsidRPr="003A0843">
        <w:rPr>
          <w:rFonts w:ascii="Arial" w:hAnsi="Arial" w:cs="Arial"/>
        </w:rPr>
        <w:t>Therefore, a</w:t>
      </w:r>
      <w:r w:rsidR="008B04F8" w:rsidRPr="003A0843">
        <w:rPr>
          <w:rFonts w:ascii="Arial" w:hAnsi="Arial" w:cs="Arial"/>
        </w:rPr>
        <w:t>n</w:t>
      </w:r>
      <w:r w:rsidR="00910B73" w:rsidRPr="003A0843">
        <w:rPr>
          <w:rFonts w:ascii="Arial" w:hAnsi="Arial" w:cs="Arial"/>
          <w:lang w:val="en-US"/>
        </w:rPr>
        <w:t xml:space="preserve"> </w:t>
      </w:r>
      <w:r w:rsidR="00125222" w:rsidRPr="003A0843">
        <w:rPr>
          <w:rFonts w:ascii="Arial" w:hAnsi="Arial" w:cs="Arial"/>
          <w:lang w:val="en-US"/>
        </w:rPr>
        <w:t xml:space="preserve">integrated </w:t>
      </w:r>
      <w:r w:rsidR="00824F78" w:rsidRPr="003A0843">
        <w:rPr>
          <w:rFonts w:ascii="Arial" w:hAnsi="Arial" w:cs="Arial"/>
          <w:lang w:val="en-US"/>
        </w:rPr>
        <w:t>solution</w:t>
      </w:r>
      <w:r w:rsidRPr="003A0843">
        <w:rPr>
          <w:rFonts w:ascii="Arial" w:hAnsi="Arial" w:cs="Arial"/>
          <w:lang w:val="en-US"/>
        </w:rPr>
        <w:t xml:space="preserve"> </w:t>
      </w:r>
      <w:r w:rsidR="00ED6739">
        <w:rPr>
          <w:rFonts w:ascii="Arial" w:hAnsi="Arial" w:cs="Arial"/>
          <w:lang w:val="en-US"/>
        </w:rPr>
        <w:t xml:space="preserve">such as Control Room </w:t>
      </w:r>
      <w:r w:rsidR="00EA61D8" w:rsidRPr="003A0843">
        <w:rPr>
          <w:rFonts w:ascii="Arial" w:hAnsi="Arial" w:cs="Arial"/>
          <w:lang w:val="en-US"/>
        </w:rPr>
        <w:t xml:space="preserve">in construction will be investigated in this dissertation </w:t>
      </w:r>
      <w:r w:rsidR="00910B73" w:rsidRPr="003A0843">
        <w:rPr>
          <w:rFonts w:ascii="Arial" w:hAnsi="Arial" w:cs="Arial"/>
          <w:lang w:val="en-US"/>
        </w:rPr>
        <w:t>to</w:t>
      </w:r>
      <w:r w:rsidR="007F1D2F" w:rsidRPr="003A0843">
        <w:rPr>
          <w:rFonts w:ascii="Arial" w:hAnsi="Arial" w:cs="Arial"/>
          <w:lang w:val="en-US"/>
        </w:rPr>
        <w:t xml:space="preserve"> </w:t>
      </w:r>
      <w:proofErr w:type="spellStart"/>
      <w:r w:rsidR="00EA61D8" w:rsidRPr="003A0843">
        <w:rPr>
          <w:rFonts w:ascii="Arial" w:hAnsi="Arial" w:cs="Arial"/>
          <w:lang w:val="en-US"/>
        </w:rPr>
        <w:t>optimise</w:t>
      </w:r>
      <w:proofErr w:type="spellEnd"/>
      <w:r w:rsidR="00EA61D8" w:rsidRPr="003A0843">
        <w:rPr>
          <w:rFonts w:ascii="Arial" w:hAnsi="Arial" w:cs="Arial"/>
          <w:lang w:val="en-US"/>
        </w:rPr>
        <w:t xml:space="preserve"> and effectively control </w:t>
      </w:r>
      <w:r w:rsidR="00910B73" w:rsidRPr="003A0843">
        <w:rPr>
          <w:rFonts w:ascii="Arial" w:hAnsi="Arial" w:cs="Arial"/>
          <w:lang w:val="en-US"/>
        </w:rPr>
        <w:t xml:space="preserve">the </w:t>
      </w:r>
      <w:r w:rsidR="00EA61D8" w:rsidRPr="003A0843">
        <w:rPr>
          <w:rFonts w:ascii="Arial" w:hAnsi="Arial" w:cs="Arial"/>
          <w:lang w:val="en-US"/>
        </w:rPr>
        <w:t xml:space="preserve">information generated and </w:t>
      </w:r>
      <w:r w:rsidR="00910B73" w:rsidRPr="003A0843">
        <w:rPr>
          <w:rFonts w:ascii="Arial" w:hAnsi="Arial" w:cs="Arial"/>
          <w:lang w:val="en-US"/>
        </w:rPr>
        <w:t>improve the project delivery</w:t>
      </w:r>
      <w:r w:rsidR="00504E33">
        <w:rPr>
          <w:rFonts w:ascii="Arial" w:hAnsi="Arial" w:cs="Arial"/>
          <w:lang w:val="en-US"/>
        </w:rPr>
        <w:t xml:space="preserve"> in construction stage</w:t>
      </w:r>
      <w:r w:rsidR="007F1D2F" w:rsidRPr="003A0843">
        <w:rPr>
          <w:rFonts w:ascii="Arial" w:hAnsi="Arial" w:cs="Arial"/>
          <w:lang w:val="en-US"/>
        </w:rPr>
        <w:t>.</w:t>
      </w:r>
      <w:r w:rsidR="0063057F" w:rsidRPr="003A0843">
        <w:rPr>
          <w:rFonts w:ascii="Arial" w:hAnsi="Arial" w:cs="Arial"/>
          <w:lang w:val="en-US"/>
        </w:rPr>
        <w:t xml:space="preserve"> </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743EEAD6"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w:t>
      </w:r>
      <w:r w:rsidR="00672786">
        <w:rPr>
          <w:rFonts w:ascii="Arial" w:hAnsi="Arial" w:cs="Arial"/>
          <w:sz w:val="22"/>
          <w:szCs w:val="22"/>
        </w:rPr>
        <w:t>the</w:t>
      </w:r>
      <w:r w:rsidR="00EB0542" w:rsidRPr="00C932F1">
        <w:rPr>
          <w:rFonts w:ascii="Arial" w:hAnsi="Arial" w:cs="Arial"/>
          <w:sz w:val="22"/>
          <w:szCs w:val="22"/>
          <w:lang w:val="en-US"/>
        </w:rPr>
        <w:t xml:space="preserve"> control room </w:t>
      </w:r>
      <w:r w:rsidR="00672786">
        <w:rPr>
          <w:rFonts w:ascii="Arial" w:hAnsi="Arial" w:cs="Arial"/>
          <w:sz w:val="22"/>
          <w:szCs w:val="22"/>
          <w:lang w:val="en-US"/>
        </w:rPr>
        <w:t xml:space="preserve">works </w:t>
      </w:r>
      <w:r w:rsidR="001D3E72">
        <w:rPr>
          <w:rFonts w:ascii="Arial" w:hAnsi="Arial" w:cs="Arial"/>
          <w:sz w:val="22"/>
          <w:szCs w:val="22"/>
          <w:lang w:val="en-US"/>
        </w:rPr>
        <w:t xml:space="preserve">in construction </w:t>
      </w:r>
      <w:r w:rsidR="00672786">
        <w:rPr>
          <w:rFonts w:ascii="Arial" w:hAnsi="Arial" w:cs="Arial"/>
          <w:sz w:val="22"/>
          <w:szCs w:val="22"/>
          <w:lang w:val="en-US"/>
        </w:rPr>
        <w:t>stage</w:t>
      </w:r>
      <w:r w:rsidR="001D3E72">
        <w:rPr>
          <w:rFonts w:ascii="Arial" w:hAnsi="Arial" w:cs="Arial"/>
          <w:sz w:val="22"/>
          <w:szCs w:val="22"/>
          <w:lang w:val="en-US"/>
        </w:rPr>
        <w:t xml:space="preserve">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A4DD9DC" w14:textId="77777777" w:rsidR="00804B0F" w:rsidRDefault="00D73285" w:rsidP="00672786">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p>
    <w:p w14:paraId="53B32173" w14:textId="67C607A0" w:rsidR="00BF0DE1" w:rsidRPr="00804B0F" w:rsidRDefault="00804B0F" w:rsidP="00672786">
      <w:pPr>
        <w:pStyle w:val="NormalWeb"/>
        <w:numPr>
          <w:ilvl w:val="0"/>
          <w:numId w:val="3"/>
        </w:numPr>
        <w:spacing w:before="0" w:beforeAutospacing="0" w:after="0" w:afterAutospacing="0"/>
        <w:ind w:left="360"/>
        <w:jc w:val="both"/>
        <w:rPr>
          <w:rFonts w:ascii="Arial" w:hAnsi="Arial" w:cs="Arial"/>
          <w:sz w:val="22"/>
          <w:szCs w:val="22"/>
          <w:highlight w:val="yellow"/>
          <w:lang w:val="x-none"/>
        </w:rPr>
      </w:pPr>
      <w:r w:rsidRPr="00804B0F">
        <w:rPr>
          <w:rFonts w:asciiTheme="minorEastAsia" w:eastAsiaTheme="minorEastAsia" w:hAnsiTheme="minorEastAsia" w:cs="Arial"/>
          <w:sz w:val="22"/>
          <w:szCs w:val="22"/>
          <w:highlight w:val="yellow"/>
          <w:lang w:val="x-none"/>
        </w:rPr>
        <w:t>Easy to adopt?</w:t>
      </w:r>
      <w:r w:rsidR="00BF0DE1" w:rsidRPr="00804B0F">
        <w:rPr>
          <w:rFonts w:ascii="Arial" w:hAnsi="Arial" w:cs="Arial"/>
          <w:highlight w:val="yellow"/>
        </w:rPr>
        <w:br w:type="page"/>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lastRenderedPageBreak/>
        <w:t>Literature Review</w:t>
      </w:r>
    </w:p>
    <w:p w14:paraId="6082C26A" w14:textId="1B7B5A2A" w:rsidR="00D263D1" w:rsidRPr="00575AEE" w:rsidRDefault="00C63D5E" w:rsidP="00575AEE">
      <w:pPr>
        <w:pStyle w:val="Heading1"/>
        <w:numPr>
          <w:ilvl w:val="1"/>
          <w:numId w:val="2"/>
        </w:numPr>
        <w:ind w:left="432"/>
        <w:rPr>
          <w:rFonts w:ascii="Arial" w:hAnsi="Arial" w:cs="Arial"/>
          <w:sz w:val="22"/>
          <w:szCs w:val="22"/>
        </w:rPr>
      </w:pPr>
      <w:r>
        <w:rPr>
          <w:rFonts w:ascii="Arial" w:hAnsi="Arial" w:cs="Arial" w:hint="eastAsia"/>
          <w:sz w:val="22"/>
          <w:szCs w:val="22"/>
        </w:rPr>
        <w:t>Te</w:t>
      </w:r>
      <w:r>
        <w:rPr>
          <w:rFonts w:ascii="Arial" w:hAnsi="Arial" w:cs="Arial"/>
          <w:sz w:val="22"/>
          <w:szCs w:val="22"/>
        </w:rPr>
        <w:t>chnology Implementation in Construction</w:t>
      </w:r>
    </w:p>
    <w:p w14:paraId="71883B16" w14:textId="0D71518C" w:rsidR="00F002FF" w:rsidRDefault="00100E8C" w:rsidP="00D263D1">
      <w:pPr>
        <w:jc w:val="both"/>
        <w:rPr>
          <w:rFonts w:ascii="Arial" w:hAnsi="Arial" w:cs="Arial"/>
        </w:rPr>
      </w:pPr>
      <w:r>
        <w:rPr>
          <w:rFonts w:ascii="Arial" w:hAnsi="Arial" w:cs="Arial"/>
        </w:rPr>
        <w:t>C</w:t>
      </w:r>
      <w:r w:rsidR="005D49AF">
        <w:rPr>
          <w:rFonts w:ascii="Arial" w:hAnsi="Arial" w:cs="Arial"/>
        </w:rPr>
        <w:t>onstruction</w:t>
      </w:r>
      <w:r w:rsidR="00F002FF">
        <w:rPr>
          <w:rFonts w:ascii="Arial" w:hAnsi="Arial" w:cs="Arial"/>
        </w:rPr>
        <w:t xml:space="preserve"> </w:t>
      </w:r>
      <w:r>
        <w:rPr>
          <w:rFonts w:ascii="Arial" w:hAnsi="Arial" w:cs="Arial"/>
        </w:rPr>
        <w:t xml:space="preserve">sector </w:t>
      </w:r>
      <w:r w:rsidR="00F002FF">
        <w:rPr>
          <w:rFonts w:ascii="Arial" w:hAnsi="Arial" w:cs="Arial"/>
        </w:rPr>
        <w:t>is slow</w:t>
      </w:r>
      <w:r w:rsidR="00B958B2">
        <w:rPr>
          <w:rFonts w:ascii="Arial" w:hAnsi="Arial" w:cs="Arial"/>
        </w:rPr>
        <w:t>ly</w:t>
      </w:r>
      <w:r w:rsidR="00F002FF">
        <w:rPr>
          <w:rFonts w:ascii="Arial" w:hAnsi="Arial" w:cs="Arial"/>
        </w:rPr>
        <w:t xml:space="preserve"> </w:t>
      </w:r>
      <w:r w:rsidR="00B958B2">
        <w:rPr>
          <w:rFonts w:ascii="Arial" w:hAnsi="Arial" w:cs="Arial"/>
        </w:rPr>
        <w:t>to adopt new technology</w:t>
      </w:r>
      <w:r w:rsidR="00F002FF">
        <w:rPr>
          <w:rFonts w:ascii="Arial" w:hAnsi="Arial" w:cs="Arial"/>
        </w:rPr>
        <w:t xml:space="preserve"> </w:t>
      </w:r>
      <w:r w:rsidR="008510A9">
        <w:rPr>
          <w:rFonts w:ascii="Arial" w:hAnsi="Arial" w:cs="Arial"/>
        </w:rPr>
        <w:t xml:space="preserve">and digitalisation </w:t>
      </w:r>
      <w:r w:rsidR="00F002FF">
        <w:rPr>
          <w:rFonts w:ascii="Arial" w:hAnsi="Arial" w:cs="Arial"/>
        </w:rPr>
        <w:t>compared with other industry.</w:t>
      </w:r>
      <w:r w:rsidR="005D49AF">
        <w:rPr>
          <w:rFonts w:ascii="Arial" w:hAnsi="Arial" w:cs="Arial"/>
        </w:rPr>
        <w:t xml:space="preserve"> </w:t>
      </w:r>
      <w:r w:rsidR="00E71E1F">
        <w:rPr>
          <w:rFonts w:ascii="Arial" w:hAnsi="Arial" w:cs="Arial"/>
        </w:rPr>
        <w:t>T</w:t>
      </w:r>
      <w:r w:rsidR="005D49AF">
        <w:rPr>
          <w:rFonts w:ascii="Arial" w:hAnsi="Arial" w:cs="Arial"/>
        </w:rPr>
        <w:t>he digitalisation index of construction is very low</w:t>
      </w:r>
      <w:r w:rsidR="00E71E1F">
        <w:rPr>
          <w:rFonts w:ascii="Arial" w:hAnsi="Arial" w:cs="Arial"/>
        </w:rPr>
        <w:t xml:space="preserve"> </w:t>
      </w:r>
      <w:r>
        <w:rPr>
          <w:rFonts w:ascii="Arial" w:hAnsi="Arial" w:cs="Arial"/>
        </w:rPr>
        <w:t xml:space="preserve">as shown on below figure </w:t>
      </w:r>
      <w:r w:rsidR="00751ED3">
        <w:rPr>
          <w:rFonts w:ascii="Arial" w:hAnsi="Arial" w:cs="Arial"/>
        </w:rPr>
        <w:fldChar w:fldCharType="begin" w:fldLock="1"/>
      </w:r>
      <w:r w:rsidR="00D94457">
        <w:rPr>
          <w:rFonts w:ascii="Arial" w:hAnsi="Arial" w:cs="Arial"/>
        </w:rPr>
        <w:instrText>ADDIN CSL_CITATION {"citationItems":[{"id":"ITEM-1","itemData":{"abstract":"In the 25 years since its founding, the McKinsey Global Institute (MGI) has sought to develop a deeper understanding of the evolving global economy. As the business and economics research arm of McKinsey &amp; Company, MGI aims to provide leaders in the commercial, public, and social sectors with the facts and insights on which to base management and policy decisions. MGI research combines the disciplines of economics and management, employing the analytical tools of economics with the insights of business leaders. Our \" micro-to-macro \" methodology examines microeconomic industry trends to better understand the broad macroeconomic forces affecting business strategy and public policy. MGI's in-depth reports have covered more than 20 countries and 30 industries. Current research focuses on six themes: productivity and growth, natural resources, labor markets, the evolution of global financial markets, the economic impact of technology and innovation, and urbanization. Recent reports have assessed global flows; the economies of Brazil, Mexico, Nigeria, and Japan; China's digital transformation; India's path from poverty to empowerment; affordable housing; the effects of global debt; and the economics of tackling obesity.","author":[{"dropping-particle":"","family":"McKinsey","given":"","non-dropping-particle":"","parse-names":false,"suffix":""}],"container-title":"McKinsey Global Institute","id":"ITEM-1","issued":{"date-parts":[["2015"]]},"title":"The MGI Industry Digitization Index","type":"article-journal"},"uris":["http://www.mendeley.com/documents/?uuid=c94903de-45a8-4cdc-811f-c7ef0754d3ca","http://www.mendeley.com/documents/?uuid=9872571c-c737-44db-93c1-61f64861a12c"]}],"mendeley":{"formattedCitation":"(McKinsey, 2015)","plainTextFormattedCitation":"(McKinsey, 2015)","previouslyFormattedCitation":"(McKinsey, 2015)"},"properties":{"noteIndex":0},"schema":"https://github.com/citation-style-language/schema/raw/master/csl-citation.json"}</w:instrText>
      </w:r>
      <w:r w:rsidR="00751ED3">
        <w:rPr>
          <w:rFonts w:ascii="Arial" w:hAnsi="Arial" w:cs="Arial"/>
        </w:rPr>
        <w:fldChar w:fldCharType="separate"/>
      </w:r>
      <w:r w:rsidR="00751ED3" w:rsidRPr="00751ED3">
        <w:rPr>
          <w:rFonts w:ascii="Arial" w:hAnsi="Arial" w:cs="Arial"/>
          <w:noProof/>
        </w:rPr>
        <w:t>(McKinsey, 2015)</w:t>
      </w:r>
      <w:r w:rsidR="00751ED3">
        <w:rPr>
          <w:rFonts w:ascii="Arial" w:hAnsi="Arial" w:cs="Arial"/>
        </w:rPr>
        <w:fldChar w:fldCharType="end"/>
      </w:r>
      <w:r>
        <w:rPr>
          <w:rFonts w:ascii="Arial" w:hAnsi="Arial" w:cs="Arial"/>
        </w:rPr>
        <w:t>.</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3AC4899E">
            <wp:extent cx="4038600" cy="3932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490" cy="3968476"/>
                    </a:xfrm>
                    <a:prstGeom prst="rect">
                      <a:avLst/>
                    </a:prstGeom>
                  </pic:spPr>
                </pic:pic>
              </a:graphicData>
            </a:graphic>
          </wp:inline>
        </w:drawing>
      </w:r>
    </w:p>
    <w:p w14:paraId="5109A195" w14:textId="5C7535F6"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w:t>
      </w:r>
      <w:r w:rsidR="00023EFA">
        <w:rPr>
          <w:rFonts w:ascii="Arial" w:hAnsi="Arial" w:cs="Arial"/>
        </w:rPr>
        <w:t>sector</w:t>
      </w:r>
      <w:r w:rsidR="00F700BA" w:rsidRPr="00F700BA">
        <w:rPr>
          <w:rFonts w:ascii="Arial" w:hAnsi="Arial" w:cs="Arial"/>
        </w:rPr>
        <w:t xml:space="preserve">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6E3536">
        <w:rPr>
          <w:rFonts w:ascii="Arial" w:hAnsi="Arial" w:cs="Arial"/>
        </w:rPr>
        <w:t>s</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17A3F5BD" w14:textId="5C4725E0" w:rsidR="00241F66" w:rsidRDefault="00241F66" w:rsidP="00D263D1">
      <w:pPr>
        <w:jc w:val="both"/>
        <w:rPr>
          <w:rFonts w:ascii="Arial" w:eastAsia="Times New Roman" w:hAnsi="Arial" w:cs="Arial"/>
          <w:lang w:val="en-US"/>
        </w:rPr>
      </w:pPr>
      <w:r w:rsidRPr="00241F66">
        <w:rPr>
          <w:rFonts w:ascii="Arial" w:eastAsia="Times New Roman" w:hAnsi="Arial" w:cs="Arial"/>
          <w:highlight w:val="yellow"/>
          <w:lang w:val="en-US"/>
        </w:rPr>
        <w:t xml:space="preserve">Not so many technical </w:t>
      </w:r>
      <w:proofErr w:type="gramStart"/>
      <w:r w:rsidRPr="00241F66">
        <w:rPr>
          <w:rFonts w:ascii="Arial" w:eastAsia="Times New Roman" w:hAnsi="Arial" w:cs="Arial"/>
          <w:highlight w:val="yellow"/>
          <w:lang w:val="en-US"/>
        </w:rPr>
        <w:t>expertise ,</w:t>
      </w:r>
      <w:proofErr w:type="gramEnd"/>
      <w:r w:rsidRPr="00241F66">
        <w:rPr>
          <w:rFonts w:ascii="Arial" w:eastAsia="Times New Roman" w:hAnsi="Arial" w:cs="Arial"/>
          <w:highlight w:val="yellow"/>
          <w:lang w:val="en-US"/>
        </w:rPr>
        <w:t xml:space="preserve"> so use </w:t>
      </w:r>
      <w:proofErr w:type="spellStart"/>
      <w:r w:rsidRPr="00241F66">
        <w:rPr>
          <w:rFonts w:ascii="Arial" w:eastAsia="Times New Roman" w:hAnsi="Arial" w:cs="Arial"/>
          <w:highlight w:val="yellow"/>
          <w:lang w:val="en-US"/>
        </w:rPr>
        <w:t>clound</w:t>
      </w:r>
      <w:proofErr w:type="spellEnd"/>
      <w:r w:rsidRPr="00241F66">
        <w:rPr>
          <w:rFonts w:ascii="Arial" w:eastAsia="Times New Roman" w:hAnsi="Arial" w:cs="Arial"/>
          <w:highlight w:val="yellow"/>
          <w:lang w:val="en-US"/>
        </w:rPr>
        <w:t xml:space="preserve"> solution, easy to adopt , plug-n-play</w:t>
      </w:r>
    </w:p>
    <w:p w14:paraId="0DAA5280" w14:textId="2519739E" w:rsidR="00C63D5E" w:rsidRPr="00023EFA" w:rsidRDefault="006E3536" w:rsidP="00023EFA">
      <w:pPr>
        <w:jc w:val="both"/>
        <w:rPr>
          <w:rFonts w:ascii="Arial" w:hAnsi="Arial" w:cs="Arial"/>
        </w:rPr>
      </w:pPr>
      <w:r>
        <w:rPr>
          <w:rFonts w:ascii="Arial" w:hAnsi="Arial" w:cs="Arial"/>
        </w:rPr>
        <w:t>Besides</w:t>
      </w:r>
      <w:r w:rsidR="005B3AD8">
        <w:rPr>
          <w:rFonts w:ascii="Arial" w:hAnsi="Arial" w:cs="Arial"/>
        </w:rPr>
        <w:t>,</w:t>
      </w:r>
      <w:r w:rsidR="005B3AD8" w:rsidRPr="0096319E">
        <w:rPr>
          <w:rFonts w:ascii="Arial" w:hAnsi="Arial" w:cs="Arial"/>
        </w:rPr>
        <w:t xml:space="preserve"> the </w:t>
      </w:r>
      <w:r>
        <w:rPr>
          <w:rFonts w:ascii="Arial" w:hAnsi="Arial" w:cs="Arial"/>
        </w:rPr>
        <w:t>explosion</w:t>
      </w:r>
      <w:r w:rsidR="005B3AD8" w:rsidRPr="0096319E">
        <w:rPr>
          <w:rFonts w:ascii="Arial" w:hAnsi="Arial" w:cs="Arial"/>
        </w:rPr>
        <w:t xml:space="preserve"> of </w:t>
      </w:r>
      <w:r w:rsidR="005B3AD8">
        <w:rPr>
          <w:rFonts w:ascii="Arial" w:hAnsi="Arial" w:cs="Arial"/>
        </w:rPr>
        <w:t xml:space="preserve">global pandemic </w:t>
      </w:r>
      <w:r w:rsidR="005B3AD8" w:rsidRPr="0096319E">
        <w:rPr>
          <w:rFonts w:ascii="Arial" w:hAnsi="Arial" w:cs="Arial"/>
        </w:rPr>
        <w:t>COVID-19 is accelerating the development of digital transformation in different industry. With unprecedented consequences such as the disruption of manufactures and supply chains, the mitigation of the impact by COVID-19 requires new approaches and new forms of collaboration</w:t>
      </w:r>
      <w:r w:rsidR="00C95001">
        <w:rPr>
          <w:rFonts w:ascii="Arial" w:hAnsi="Arial" w:cs="Arial"/>
        </w:rPr>
        <w:t xml:space="preserve"> like a virtual platform</w:t>
      </w:r>
      <w:r w:rsidR="005B3AD8" w:rsidRPr="0096319E">
        <w:rPr>
          <w:rFonts w:ascii="Arial" w:hAnsi="Arial" w:cs="Arial"/>
        </w:rPr>
        <w:t xml:space="preserve"> </w:t>
      </w:r>
      <w:r w:rsidR="00023EFA">
        <w:rPr>
          <w:rFonts w:ascii="Arial" w:hAnsi="Arial" w:cs="Arial"/>
        </w:rPr>
        <w:t xml:space="preserve">for working from home </w:t>
      </w:r>
      <w:r w:rsidR="005B3AD8" w:rsidRPr="0096319E">
        <w:rPr>
          <w:rFonts w:ascii="Arial" w:hAnsi="Arial" w:cs="Arial"/>
        </w:rPr>
        <w:t>to increase overall resilience.</w:t>
      </w:r>
      <w:r w:rsidR="00C63D5E">
        <w:rPr>
          <w:rFonts w:ascii="Arial" w:hAnsi="Arial" w:cs="Arial"/>
          <w:highlight w:val="yellow"/>
        </w:rPr>
        <w:br w:type="page"/>
      </w:r>
    </w:p>
    <w:p w14:paraId="05449290" w14:textId="2E1A5960" w:rsidR="00C63D5E" w:rsidRPr="00C63D5E" w:rsidRDefault="00C63D5E" w:rsidP="00C63D5E">
      <w:pPr>
        <w:pStyle w:val="Heading1"/>
        <w:numPr>
          <w:ilvl w:val="1"/>
          <w:numId w:val="2"/>
        </w:numPr>
        <w:ind w:left="432"/>
        <w:rPr>
          <w:rFonts w:ascii="Arial" w:hAnsi="Arial" w:cs="Arial"/>
          <w:sz w:val="22"/>
          <w:szCs w:val="22"/>
        </w:rPr>
      </w:pPr>
      <w:r w:rsidRPr="00C63D5E">
        <w:rPr>
          <w:rFonts w:ascii="Arial" w:hAnsi="Arial" w:cs="Arial"/>
          <w:sz w:val="22"/>
          <w:szCs w:val="22"/>
        </w:rPr>
        <w:lastRenderedPageBreak/>
        <w:t>Control Room</w:t>
      </w:r>
    </w:p>
    <w:p w14:paraId="1F81CF74" w14:textId="440F7BE8" w:rsidR="00886023" w:rsidRPr="00FA4DDA" w:rsidRDefault="001028A5" w:rsidP="00FA4DDA">
      <w:pPr>
        <w:jc w:val="both"/>
        <w:rPr>
          <w:rFonts w:ascii="Arial" w:hAnsi="Arial" w:cs="Arial"/>
        </w:rPr>
      </w:pPr>
      <w:r>
        <w:rPr>
          <w:rFonts w:ascii="Arial" w:hAnsi="Arial" w:cs="Arial"/>
        </w:rPr>
        <w:t xml:space="preserve">There are so many researches focusing on facilities </w:t>
      </w:r>
      <w:r w:rsidRPr="004A21F4">
        <w:rPr>
          <w:rFonts w:ascii="Arial" w:hAnsi="Arial" w:cs="Arial"/>
        </w:rPr>
        <w:t xml:space="preserve">management </w:t>
      </w:r>
      <w:r w:rsidR="008D0319" w:rsidRPr="004A21F4">
        <w:rPr>
          <w:rFonts w:ascii="Arial" w:hAnsi="Arial" w:cs="Arial"/>
        </w:rPr>
        <w:t xml:space="preserve">at operational stage </w:t>
      </w:r>
      <w:r w:rsidRPr="004A21F4">
        <w:rPr>
          <w:rFonts w:ascii="Arial" w:hAnsi="Arial" w:cs="Arial"/>
        </w:rPr>
        <w:t xml:space="preserve">on the </w:t>
      </w:r>
      <w:r w:rsidR="00FA4DDA" w:rsidRPr="004A21F4">
        <w:rPr>
          <w:rFonts w:ascii="Arial" w:hAnsi="Arial" w:cs="Arial"/>
        </w:rPr>
        <w:t xml:space="preserve">urban </w:t>
      </w:r>
      <w:r w:rsidRPr="004A21F4">
        <w:rPr>
          <w:rFonts w:ascii="Arial" w:hAnsi="Arial" w:cs="Arial"/>
        </w:rPr>
        <w:t>infrastructure</w:t>
      </w:r>
      <w:r w:rsidR="008D0319" w:rsidRPr="004A21F4">
        <w:rPr>
          <w:rFonts w:ascii="Arial" w:hAnsi="Arial" w:cs="Arial"/>
        </w:rPr>
        <w:t>s</w:t>
      </w:r>
      <w:r w:rsidRPr="004A21F4">
        <w:rPr>
          <w:rFonts w:ascii="Arial" w:hAnsi="Arial" w:cs="Arial"/>
        </w:rPr>
        <w:t xml:space="preserve"> but only few</w:t>
      </w:r>
      <w:r w:rsidR="0022523A" w:rsidRPr="004A21F4">
        <w:rPr>
          <w:rFonts w:ascii="Arial" w:hAnsi="Arial" w:cs="Arial"/>
        </w:rPr>
        <w:t xml:space="preserve"> studies </w:t>
      </w:r>
      <w:r w:rsidR="00FA4DDA" w:rsidRPr="004A21F4">
        <w:rPr>
          <w:rFonts w:ascii="Arial" w:hAnsi="Arial" w:cs="Arial"/>
        </w:rPr>
        <w:t xml:space="preserve">focusing </w:t>
      </w:r>
      <w:r w:rsidR="0022523A" w:rsidRPr="004A21F4">
        <w:rPr>
          <w:rFonts w:ascii="Arial" w:hAnsi="Arial" w:cs="Arial"/>
        </w:rPr>
        <w:t xml:space="preserve">on </w:t>
      </w:r>
      <w:r w:rsidRPr="004A21F4">
        <w:rPr>
          <w:rFonts w:ascii="Arial" w:hAnsi="Arial" w:cs="Arial"/>
        </w:rPr>
        <w:t>the construction stage, which is the fundamental part in the life cycle of an urban infrastructure.</w:t>
      </w:r>
      <w:r w:rsidR="00FA4DDA" w:rsidRPr="004A21F4">
        <w:rPr>
          <w:rFonts w:ascii="Arial" w:hAnsi="Arial" w:cs="Arial"/>
        </w:rPr>
        <w:t xml:space="preserve"> </w:t>
      </w:r>
      <w:r w:rsidR="008079CD" w:rsidRPr="004A21F4">
        <w:rPr>
          <w:rFonts w:ascii="Arial" w:hAnsi="Arial" w:cs="Arial"/>
        </w:rPr>
        <w:t xml:space="preserve">In response to </w:t>
      </w:r>
      <w:r w:rsidR="00124619" w:rsidRPr="004A21F4">
        <w:rPr>
          <w:rFonts w:ascii="Arial" w:hAnsi="Arial" w:cs="Arial"/>
        </w:rPr>
        <w:t>th</w:t>
      </w:r>
      <w:r w:rsidR="00FA4DDA" w:rsidRPr="004A21F4">
        <w:rPr>
          <w:rFonts w:ascii="Arial" w:hAnsi="Arial" w:cs="Arial"/>
        </w:rPr>
        <w:t>is</w:t>
      </w:r>
      <w:r w:rsidR="00124619" w:rsidRPr="004A21F4">
        <w:rPr>
          <w:rFonts w:ascii="Arial" w:hAnsi="Arial" w:cs="Arial"/>
        </w:rPr>
        <w:t xml:space="preserve"> </w:t>
      </w:r>
      <w:r w:rsidR="00C73FA2" w:rsidRPr="004A21F4">
        <w:rPr>
          <w:rFonts w:ascii="Arial" w:hAnsi="Arial" w:cs="Arial"/>
        </w:rPr>
        <w:t xml:space="preserve">situation and the </w:t>
      </w:r>
      <w:r w:rsidR="00124619" w:rsidRPr="004A21F4">
        <w:rPr>
          <w:rFonts w:ascii="Arial" w:hAnsi="Arial" w:cs="Arial"/>
        </w:rPr>
        <w:t>smart city paradigm</w:t>
      </w:r>
      <w:r w:rsidR="00782B6C" w:rsidRPr="004A21F4">
        <w:rPr>
          <w:rFonts w:ascii="Arial" w:hAnsi="Arial" w:cs="Arial"/>
        </w:rPr>
        <w:t>,</w:t>
      </w:r>
      <w:r w:rsidR="008079CD" w:rsidRPr="004A21F4">
        <w:rPr>
          <w:rFonts w:ascii="Arial" w:hAnsi="Arial" w:cs="Arial"/>
        </w:rPr>
        <w:t xml:space="preserve"> </w:t>
      </w:r>
      <w:r w:rsidR="00FA4DDA" w:rsidRPr="004A21F4">
        <w:rPr>
          <w:rFonts w:ascii="Arial" w:hAnsi="Arial" w:cs="Arial"/>
        </w:rPr>
        <w:t>a C</w:t>
      </w:r>
      <w:r w:rsidR="00BD3FC8" w:rsidRPr="004A21F4">
        <w:rPr>
          <w:rFonts w:ascii="Arial" w:hAnsi="Arial" w:cs="Arial"/>
        </w:rPr>
        <w:t>ontrol</w:t>
      </w:r>
      <w:r w:rsidR="00FA4DDA" w:rsidRPr="004A21F4">
        <w:rPr>
          <w:rFonts w:ascii="Arial" w:hAnsi="Arial" w:cs="Arial"/>
        </w:rPr>
        <w:t xml:space="preserve"> R</w:t>
      </w:r>
      <w:r w:rsidR="00BD3FC8" w:rsidRPr="004A21F4">
        <w:rPr>
          <w:rFonts w:ascii="Arial" w:hAnsi="Arial" w:cs="Arial"/>
        </w:rPr>
        <w:t>oom</w:t>
      </w:r>
      <w:r w:rsidR="00886023" w:rsidRPr="004A21F4">
        <w:rPr>
          <w:rFonts w:ascii="Arial" w:hAnsi="Arial" w:cs="Arial"/>
        </w:rPr>
        <w:t xml:space="preserve"> </w:t>
      </w:r>
      <w:r w:rsidR="00BD3FC8" w:rsidRPr="004A21F4">
        <w:rPr>
          <w:rFonts w:ascii="Arial" w:hAnsi="Arial" w:cs="Arial"/>
        </w:rPr>
        <w:t xml:space="preserve">concept </w:t>
      </w:r>
      <w:r w:rsidR="00FA4DDA" w:rsidRPr="004A21F4">
        <w:rPr>
          <w:rFonts w:ascii="Arial" w:hAnsi="Arial" w:cs="Arial"/>
        </w:rPr>
        <w:t xml:space="preserve">for the construction stage </w:t>
      </w:r>
      <w:r w:rsidR="00886023" w:rsidRPr="004A21F4">
        <w:rPr>
          <w:rFonts w:ascii="Arial" w:hAnsi="Arial" w:cs="Arial"/>
        </w:rPr>
        <w:t>is a</w:t>
      </w:r>
      <w:r w:rsidR="00BD3FC8" w:rsidRPr="004A21F4">
        <w:rPr>
          <w:rFonts w:ascii="Arial" w:hAnsi="Arial" w:cs="Arial"/>
        </w:rPr>
        <w:t>n</w:t>
      </w:r>
      <w:r w:rsidR="00886023" w:rsidRPr="004A21F4">
        <w:rPr>
          <w:rFonts w:ascii="Arial" w:hAnsi="Arial" w:cs="Arial"/>
        </w:rPr>
        <w:t xml:space="preserve"> </w:t>
      </w:r>
      <w:r w:rsidR="00BD3FC8" w:rsidRPr="004A21F4">
        <w:rPr>
          <w:rFonts w:ascii="Arial" w:hAnsi="Arial" w:cs="Arial"/>
        </w:rPr>
        <w:t xml:space="preserve">integrated solution to </w:t>
      </w:r>
      <w:r w:rsidR="00886023" w:rsidRPr="004A21F4">
        <w:rPr>
          <w:rFonts w:ascii="Arial" w:hAnsi="Arial" w:cs="Arial"/>
        </w:rPr>
        <w:t>fulfil this gap.</w:t>
      </w:r>
      <w:r w:rsidR="006241AE" w:rsidRPr="007B4D7C">
        <w:rPr>
          <w:rFonts w:ascii="Arial" w:hAnsi="Arial" w:cs="Arial"/>
        </w:rPr>
        <w:t xml:space="preserve"> </w:t>
      </w:r>
    </w:p>
    <w:p w14:paraId="0E620E79" w14:textId="4329A9AD" w:rsidR="00D258B0" w:rsidRPr="0048396C" w:rsidRDefault="00886023" w:rsidP="00F37AA0">
      <w:pPr>
        <w:pStyle w:val="NormalWeb"/>
        <w:shd w:val="clear" w:color="auto" w:fill="FFFFFF"/>
        <w:spacing w:before="300" w:after="0"/>
        <w:jc w:val="both"/>
        <w:rPr>
          <w:rFonts w:ascii="Arial" w:hAnsi="Arial" w:cs="Arial"/>
          <w:sz w:val="22"/>
          <w:szCs w:val="22"/>
        </w:rPr>
      </w:pPr>
      <w:r w:rsidRPr="0048396C">
        <w:rPr>
          <w:rFonts w:ascii="Arial" w:hAnsi="Arial" w:cs="Arial"/>
          <w:sz w:val="22"/>
          <w:szCs w:val="22"/>
        </w:rPr>
        <w:t>T</w:t>
      </w:r>
      <w:r w:rsidR="006241AE" w:rsidRPr="0048396C">
        <w:rPr>
          <w:rFonts w:ascii="Arial" w:hAnsi="Arial" w:cs="Arial"/>
          <w:sz w:val="22"/>
          <w:szCs w:val="22"/>
        </w:rPr>
        <w:t xml:space="preserve">he </w:t>
      </w:r>
      <w:r w:rsidR="005D49AF" w:rsidRPr="0048396C">
        <w:rPr>
          <w:rFonts w:ascii="Arial" w:hAnsi="Arial" w:cs="Arial"/>
          <w:sz w:val="22"/>
          <w:szCs w:val="22"/>
        </w:rPr>
        <w:t xml:space="preserve">control room </w:t>
      </w:r>
      <w:r w:rsidR="006241AE" w:rsidRPr="0048396C">
        <w:rPr>
          <w:rFonts w:ascii="Arial" w:hAnsi="Arial" w:cs="Arial"/>
          <w:sz w:val="22"/>
          <w:szCs w:val="22"/>
        </w:rPr>
        <w:t>concept was first applied in the 1970s during the Apollo 13 program</w:t>
      </w:r>
      <w:r w:rsidR="00BD3FC8" w:rsidRPr="0048396C">
        <w:rPr>
          <w:rFonts w:ascii="Arial" w:hAnsi="Arial" w:cs="Arial"/>
          <w:sz w:val="22"/>
          <w:szCs w:val="22"/>
        </w:rPr>
        <w:t xml:space="preserve"> by NASA</w:t>
      </w:r>
      <w:r w:rsidR="006241AE" w:rsidRPr="0048396C">
        <w:rPr>
          <w:rFonts w:ascii="Arial" w:hAnsi="Arial" w:cs="Arial"/>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closely </w:t>
      </w:r>
      <w:r w:rsidR="00BB490F" w:rsidRPr="0048396C">
        <w:rPr>
          <w:rFonts w:ascii="Arial" w:hAnsi="Arial" w:cs="Arial"/>
          <w:sz w:val="22"/>
          <w:szCs w:val="22"/>
        </w:rPr>
        <w:t xml:space="preserve">simulate </w:t>
      </w:r>
      <w:r w:rsidR="006241AE" w:rsidRPr="0048396C">
        <w:rPr>
          <w:rFonts w:ascii="Arial" w:hAnsi="Arial" w:cs="Arial"/>
          <w:sz w:val="22"/>
          <w:szCs w:val="22"/>
        </w:rPr>
        <w:t>the current state of the module.</w:t>
      </w:r>
      <w:r w:rsidR="00F6359E" w:rsidRPr="0048396C">
        <w:rPr>
          <w:rFonts w:ascii="Arial" w:hAnsi="Arial" w:cs="Arial"/>
          <w:sz w:val="22"/>
          <w:szCs w:val="22"/>
        </w:rPr>
        <w:t xml:space="preserve"> </w:t>
      </w:r>
      <w:r w:rsidR="008A2983" w:rsidRPr="0048396C">
        <w:rPr>
          <w:rFonts w:ascii="Arial" w:hAnsi="Arial" w:cs="Arial"/>
          <w:sz w:val="22"/>
          <w:szCs w:val="22"/>
        </w:rPr>
        <w:t>As a result</w:t>
      </w:r>
      <w:r w:rsidR="00F6359E" w:rsidRPr="0048396C">
        <w:rPr>
          <w:rFonts w:ascii="Arial" w:hAnsi="Arial" w:cs="Arial"/>
          <w:sz w:val="22"/>
          <w:szCs w:val="22"/>
        </w:rPr>
        <w:t>, t</w:t>
      </w:r>
      <w:r w:rsidR="00D258B0" w:rsidRPr="0048396C">
        <w:rPr>
          <w:rFonts w:ascii="Arial" w:hAnsi="Arial" w:cs="Arial"/>
          <w:sz w:val="22"/>
          <w:szCs w:val="22"/>
        </w:rPr>
        <w:t xml:space="preserve">hey use the “pairing technology” to simulate the outer space with the mathematical models so that the engineers and different professional can collaborate in the control room and make decision based on the mathematical model </w:t>
      </w:r>
      <w:r w:rsidR="00D258B0" w:rsidRPr="0048396C">
        <w:rPr>
          <w:rFonts w:ascii="Arial" w:hAnsi="Arial" w:cs="Arial"/>
          <w:sz w:val="22"/>
          <w:szCs w:val="22"/>
        </w:rPr>
        <w:fldChar w:fldCharType="begin" w:fldLock="1"/>
      </w:r>
      <w:r w:rsidR="00D258B0" w:rsidRPr="0048396C">
        <w:rPr>
          <w:rFonts w:ascii="Arial" w:hAnsi="Arial" w:cs="Arial"/>
          <w:sz w:val="22"/>
          <w:szCs w:val="22"/>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D258B0" w:rsidRPr="0048396C">
        <w:rPr>
          <w:rFonts w:ascii="Arial" w:hAnsi="Arial" w:cs="Arial"/>
          <w:sz w:val="22"/>
          <w:szCs w:val="22"/>
        </w:rPr>
        <w:fldChar w:fldCharType="separate"/>
      </w:r>
      <w:r w:rsidR="00D258B0" w:rsidRPr="0048396C">
        <w:rPr>
          <w:rFonts w:ascii="Arial" w:hAnsi="Arial" w:cs="Arial"/>
          <w:noProof/>
          <w:sz w:val="22"/>
          <w:szCs w:val="22"/>
        </w:rPr>
        <w:t>(Jarrett Hendricks, 2020)</w:t>
      </w:r>
      <w:r w:rsidR="00D258B0" w:rsidRPr="0048396C">
        <w:rPr>
          <w:rFonts w:ascii="Arial" w:hAnsi="Arial" w:cs="Arial"/>
          <w:sz w:val="22"/>
          <w:szCs w:val="22"/>
        </w:rPr>
        <w:fldChar w:fldCharType="end"/>
      </w:r>
      <w:r w:rsidR="00D258B0" w:rsidRPr="0048396C">
        <w:rPr>
          <w:rFonts w:ascii="Arial" w:hAnsi="Arial" w:cs="Arial"/>
          <w:sz w:val="22"/>
          <w:szCs w:val="22"/>
        </w:rPr>
        <w:t>.</w:t>
      </w:r>
      <w:r w:rsidR="00311079">
        <w:rPr>
          <w:rFonts w:ascii="Arial" w:hAnsi="Arial" w:cs="Arial"/>
          <w:sz w:val="22"/>
          <w:szCs w:val="22"/>
        </w:rPr>
        <w:t xml:space="preserve"> </w:t>
      </w:r>
      <w:r w:rsidR="00311079" w:rsidRPr="0048396C">
        <w:rPr>
          <w:rFonts w:ascii="Arial" w:hAnsi="Arial" w:cs="Arial"/>
          <w:sz w:val="22"/>
          <w:szCs w:val="22"/>
        </w:rPr>
        <w:t>The same dynamics can also apply</w:t>
      </w:r>
      <w:r w:rsidR="00311079">
        <w:rPr>
          <w:rFonts w:ascii="Arial" w:hAnsi="Arial" w:cs="Arial"/>
          <w:sz w:val="22"/>
          <w:szCs w:val="22"/>
        </w:rPr>
        <w:t xml:space="preserve"> in different industries</w:t>
      </w:r>
      <w:r w:rsidR="00311079" w:rsidRPr="0048396C">
        <w:rPr>
          <w:rFonts w:ascii="Arial" w:hAnsi="Arial" w:cs="Arial"/>
          <w:sz w:val="22"/>
          <w:szCs w:val="22"/>
        </w:rPr>
        <w:t>.</w:t>
      </w:r>
    </w:p>
    <w:p w14:paraId="63F1CE61" w14:textId="462E9722" w:rsidR="00BF0641" w:rsidRPr="00575AEE" w:rsidRDefault="001F6249" w:rsidP="00575AEE">
      <w:pPr>
        <w:pStyle w:val="Heading1"/>
        <w:numPr>
          <w:ilvl w:val="1"/>
          <w:numId w:val="2"/>
        </w:numPr>
        <w:ind w:left="432"/>
        <w:rPr>
          <w:rFonts w:ascii="Arial" w:hAnsi="Arial" w:cs="Arial"/>
          <w:sz w:val="22"/>
          <w:szCs w:val="22"/>
        </w:rPr>
      </w:pPr>
      <w:r>
        <w:rPr>
          <w:rFonts w:ascii="Arial" w:hAnsi="Arial" w:cs="Arial"/>
          <w:sz w:val="22"/>
          <w:szCs w:val="22"/>
        </w:rPr>
        <w:t>Control</w:t>
      </w:r>
      <w:r w:rsidR="00FE394F" w:rsidRPr="00575AEE">
        <w:rPr>
          <w:rFonts w:ascii="Arial" w:hAnsi="Arial" w:cs="Arial"/>
          <w:sz w:val="22"/>
          <w:szCs w:val="22"/>
        </w:rPr>
        <w:t xml:space="preserve"> </w:t>
      </w:r>
      <w:r>
        <w:rPr>
          <w:rFonts w:ascii="Arial" w:hAnsi="Arial" w:cs="Arial"/>
          <w:sz w:val="22"/>
          <w:szCs w:val="22"/>
        </w:rPr>
        <w:t>R</w:t>
      </w:r>
      <w:r w:rsidR="00FE394F" w:rsidRPr="00575AEE">
        <w:rPr>
          <w:rFonts w:ascii="Arial" w:hAnsi="Arial" w:cs="Arial"/>
          <w:sz w:val="22"/>
          <w:szCs w:val="22"/>
        </w:rPr>
        <w:t>oom in o</w:t>
      </w:r>
      <w:r w:rsidR="00F7144A" w:rsidRPr="00575AEE">
        <w:rPr>
          <w:rFonts w:ascii="Arial" w:hAnsi="Arial" w:cs="Arial"/>
          <w:sz w:val="22"/>
          <w:szCs w:val="22"/>
        </w:rPr>
        <w:t>ther Industry</w:t>
      </w:r>
      <w:r w:rsidR="00D263D1" w:rsidRPr="00575AEE">
        <w:rPr>
          <w:rFonts w:ascii="Arial" w:hAnsi="Arial" w:cs="Arial"/>
          <w:sz w:val="22"/>
          <w:szCs w:val="22"/>
        </w:rPr>
        <w:t xml:space="preserve"> </w:t>
      </w:r>
    </w:p>
    <w:p w14:paraId="67C3E2EF" w14:textId="2EE9390F" w:rsidR="00E3331D" w:rsidRDefault="00930B35" w:rsidP="00E3331D">
      <w:pPr>
        <w:jc w:val="both"/>
        <w:rPr>
          <w:rFonts w:ascii="Arial" w:hAnsi="Arial" w:cs="Arial"/>
        </w:rPr>
      </w:pPr>
      <w:r w:rsidRPr="00031BB2">
        <w:rPr>
          <w:rFonts w:ascii="Arial" w:hAnsi="Arial" w:cs="Arial"/>
        </w:rPr>
        <w:t xml:space="preserve">There is </w:t>
      </w:r>
      <w:r w:rsidR="000F3974" w:rsidRPr="00031BB2">
        <w:rPr>
          <w:rFonts w:ascii="Arial" w:hAnsi="Arial" w:cs="Arial"/>
        </w:rPr>
        <w:t>an example in the financial services industry</w:t>
      </w:r>
      <w:r w:rsidRPr="00031BB2">
        <w:rPr>
          <w:rFonts w:ascii="Arial" w:hAnsi="Arial" w:cs="Arial"/>
        </w:rPr>
        <w:t xml:space="preserve"> using the control room concept</w:t>
      </w:r>
      <w:r w:rsidR="0024431E" w:rsidRPr="00150CA4">
        <w:rPr>
          <w:rStyle w:val="FootnoteReference"/>
        </w:rPr>
        <w:footnoteReference w:id="1"/>
      </w:r>
      <w:r w:rsidRPr="00031BB2">
        <w:rPr>
          <w:rFonts w:ascii="Arial" w:hAnsi="Arial" w:cs="Arial"/>
        </w:rPr>
        <w:t xml:space="preserve">. </w:t>
      </w:r>
      <w:r w:rsidR="0024431E" w:rsidRPr="00031BB2">
        <w:rPr>
          <w:rFonts w:ascii="Arial" w:hAnsi="Arial" w:cs="Arial"/>
        </w:rPr>
        <w:t>T</w:t>
      </w:r>
      <w:r w:rsidR="00D428C3" w:rsidRPr="00031BB2">
        <w:rPr>
          <w:rFonts w:ascii="Arial" w:hAnsi="Arial" w:cs="Arial"/>
        </w:rPr>
        <w:t xml:space="preserve">he Head </w:t>
      </w:r>
      <w:r w:rsidR="00AD7871">
        <w:rPr>
          <w:rFonts w:ascii="Arial" w:hAnsi="Arial" w:cs="Arial"/>
        </w:rPr>
        <w:t>of</w:t>
      </w:r>
      <w:r w:rsidR="00D428C3" w:rsidRPr="00031BB2">
        <w:rPr>
          <w:rFonts w:ascii="Arial" w:hAnsi="Arial" w:cs="Arial"/>
        </w:rPr>
        <w:t xml:space="preserve"> The Compliance Control Room at one of Africa's leading banks suggested that t</w:t>
      </w:r>
      <w:r w:rsidRPr="00031BB2">
        <w:rPr>
          <w:rFonts w:ascii="Arial" w:hAnsi="Arial" w:cs="Arial"/>
        </w:rPr>
        <w:t xml:space="preserve">here's a growing awareness in the financial services industry </w:t>
      </w:r>
      <w:r w:rsidR="000F3974" w:rsidRPr="00031BB2">
        <w:rPr>
          <w:rFonts w:ascii="Arial" w:hAnsi="Arial" w:cs="Arial"/>
        </w:rPr>
        <w:t xml:space="preserve">have a </w:t>
      </w:r>
      <w:r w:rsidRPr="00031BB2">
        <w:rPr>
          <w:rFonts w:ascii="Arial" w:hAnsi="Arial" w:cs="Arial"/>
        </w:rPr>
        <w:t>need for a control room function as part of the larger compliance function</w:t>
      </w:r>
      <w:r w:rsidR="00D428C3" w:rsidRPr="00031BB2">
        <w:rPr>
          <w:rFonts w:ascii="Arial" w:hAnsi="Arial" w:cs="Arial"/>
        </w:rPr>
        <w:t xml:space="preserve"> due to the</w:t>
      </w:r>
      <w:r w:rsidRPr="00031BB2">
        <w:rPr>
          <w:rFonts w:ascii="Arial" w:hAnsi="Arial" w:cs="Arial"/>
        </w:rPr>
        <w:t xml:space="preserve"> increased regulation </w:t>
      </w:r>
      <w:r w:rsidR="00A33804">
        <w:rPr>
          <w:rFonts w:ascii="Arial" w:hAnsi="Arial" w:cs="Arial"/>
        </w:rPr>
        <w:t>and</w:t>
      </w:r>
      <w:r w:rsidRPr="00031BB2">
        <w:rPr>
          <w:rFonts w:ascii="Arial" w:hAnsi="Arial" w:cs="Arial"/>
        </w:rPr>
        <w:t xml:space="preserve"> increased complexity in the day-to-day operations of the institutions"</w:t>
      </w:r>
      <w:r w:rsidR="0024431E" w:rsidRPr="00031BB2">
        <w:rPr>
          <w:rFonts w:ascii="Arial" w:hAnsi="Arial" w:cs="Arial"/>
        </w:rPr>
        <w:t xml:space="preserve"> </w:t>
      </w:r>
      <w:r w:rsidR="0024431E" w:rsidRPr="00031BB2">
        <w:rPr>
          <w:rFonts w:ascii="Arial" w:hAnsi="Arial" w:cs="Arial"/>
        </w:rPr>
        <w:fldChar w:fldCharType="begin" w:fldLock="1"/>
      </w:r>
      <w:r w:rsidR="0024431E" w:rsidRPr="00031BB2">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sidR="0024431E" w:rsidRPr="00031BB2">
        <w:rPr>
          <w:rFonts w:ascii="Arial" w:hAnsi="Arial" w:cs="Arial"/>
        </w:rPr>
        <w:fldChar w:fldCharType="separate"/>
      </w:r>
      <w:r w:rsidR="00A40A80" w:rsidRPr="00A40A80">
        <w:rPr>
          <w:rFonts w:ascii="Arial" w:hAnsi="Arial" w:cs="Arial"/>
          <w:noProof/>
        </w:rPr>
        <w:t>(StarCompliance, 2019)</w:t>
      </w:r>
      <w:r w:rsidR="0024431E" w:rsidRPr="00031BB2">
        <w:rPr>
          <w:rFonts w:ascii="Arial" w:hAnsi="Arial" w:cs="Arial"/>
        </w:rPr>
        <w:fldChar w:fldCharType="end"/>
      </w:r>
      <w:r w:rsidR="0024431E" w:rsidRPr="00031BB2">
        <w:rPr>
          <w:rFonts w:ascii="Arial" w:hAnsi="Arial" w:cs="Arial"/>
        </w:rPr>
        <w:t>.</w:t>
      </w:r>
    </w:p>
    <w:p w14:paraId="39058C8E" w14:textId="42DBC0FD" w:rsidR="00E3331D" w:rsidRDefault="00FD209E" w:rsidP="00E3331D">
      <w:pPr>
        <w:jc w:val="both"/>
        <w:rPr>
          <w:rFonts w:ascii="Arial" w:hAnsi="Arial" w:cs="Arial"/>
        </w:rPr>
      </w:pPr>
      <w:r>
        <w:rPr>
          <w:rFonts w:ascii="Arial" w:hAnsi="Arial" w:cs="Arial"/>
        </w:rPr>
        <w:t>T</w:t>
      </w:r>
      <w:r w:rsidRPr="00031BB2">
        <w:rPr>
          <w:rFonts w:ascii="Arial" w:hAnsi="Arial" w:cs="Arial"/>
        </w:rPr>
        <w:t>he purpose of</w:t>
      </w:r>
      <w:r w:rsidRPr="00E3331D">
        <w:rPr>
          <w:rFonts w:ascii="Arial" w:hAnsi="Arial" w:cs="Arial"/>
        </w:rPr>
        <w:t xml:space="preserve"> </w:t>
      </w:r>
      <w:r>
        <w:rPr>
          <w:rFonts w:ascii="Arial" w:hAnsi="Arial" w:cs="Arial"/>
        </w:rPr>
        <w:t xml:space="preserve">the </w:t>
      </w:r>
      <w:r w:rsidRPr="00031BB2">
        <w:rPr>
          <w:rFonts w:ascii="Arial" w:hAnsi="Arial" w:cs="Arial"/>
        </w:rPr>
        <w:t xml:space="preserve">Control </w:t>
      </w:r>
      <w:r>
        <w:rPr>
          <w:rFonts w:ascii="Arial" w:hAnsi="Arial" w:cs="Arial"/>
        </w:rPr>
        <w:t>R</w:t>
      </w:r>
      <w:r w:rsidRPr="00031BB2">
        <w:rPr>
          <w:rFonts w:ascii="Arial" w:hAnsi="Arial" w:cs="Arial"/>
        </w:rPr>
        <w:t xml:space="preserve">oom </w:t>
      </w:r>
      <w:r>
        <w:rPr>
          <w:rFonts w:ascii="Arial" w:hAnsi="Arial" w:cs="Arial"/>
        </w:rPr>
        <w:t xml:space="preserve">in this case </w:t>
      </w:r>
      <w:r w:rsidRPr="00031BB2">
        <w:rPr>
          <w:rFonts w:ascii="Arial" w:hAnsi="Arial" w:cs="Arial"/>
        </w:rPr>
        <w:t>is to manage the flow of sensitive corporate information in a multi-service financial institution</w:t>
      </w:r>
      <w:r>
        <w:rPr>
          <w:rFonts w:ascii="Arial" w:hAnsi="Arial" w:cs="Arial"/>
        </w:rPr>
        <w:t>.</w:t>
      </w:r>
      <w:r w:rsidRPr="00031BB2">
        <w:rPr>
          <w:rFonts w:ascii="Arial" w:hAnsi="Arial" w:cs="Arial"/>
        </w:rPr>
        <w:t xml:space="preserve"> </w:t>
      </w:r>
      <w:r w:rsidR="00930B35" w:rsidRPr="00031BB2">
        <w:rPr>
          <w:rFonts w:ascii="Arial" w:hAnsi="Arial" w:cs="Arial"/>
        </w:rPr>
        <w:t xml:space="preserve">Control rooms </w:t>
      </w:r>
      <w:r w:rsidR="00D428C3" w:rsidRPr="00031BB2">
        <w:rPr>
          <w:rFonts w:ascii="Arial" w:hAnsi="Arial" w:cs="Arial"/>
        </w:rPr>
        <w:t xml:space="preserve">can </w:t>
      </w:r>
      <w:r w:rsidR="00930B35" w:rsidRPr="00031BB2">
        <w:rPr>
          <w:rFonts w:ascii="Arial" w:hAnsi="Arial" w:cs="Arial"/>
        </w:rPr>
        <w:t xml:space="preserve">act as a </w:t>
      </w:r>
      <w:r w:rsidR="00E3331D">
        <w:rPr>
          <w:rFonts w:ascii="Arial" w:hAnsi="Arial" w:cs="Arial"/>
        </w:rPr>
        <w:t>company’s</w:t>
      </w:r>
      <w:r w:rsidR="00930B35" w:rsidRPr="00031BB2">
        <w:rPr>
          <w:rFonts w:ascii="Arial" w:hAnsi="Arial" w:cs="Arial"/>
        </w:rPr>
        <w:t xml:space="preserve"> nerve</w:t>
      </w:r>
      <w:r w:rsidR="00D428C3" w:rsidRPr="00031BB2">
        <w:rPr>
          <w:rFonts w:ascii="Arial" w:hAnsi="Arial" w:cs="Arial"/>
        </w:rPr>
        <w:t xml:space="preserve"> centre to monitoring the deals data such as mergers and acquisitions, equity offerings, debt offerings, …etc. The deals themselves are very complex and generate a deluge of data that must be rigorously </w:t>
      </w:r>
      <w:r w:rsidR="00E866EE" w:rsidRPr="00031BB2">
        <w:rPr>
          <w:rFonts w:ascii="Arial" w:hAnsi="Arial" w:cs="Arial"/>
        </w:rPr>
        <w:t xml:space="preserve">monitored, </w:t>
      </w:r>
      <w:r w:rsidR="00D428C3" w:rsidRPr="00031BB2">
        <w:rPr>
          <w:rFonts w:ascii="Arial" w:hAnsi="Arial" w:cs="Arial"/>
        </w:rPr>
        <w:t>and t</w:t>
      </w:r>
      <w:r w:rsidR="00930B35" w:rsidRPr="00031BB2">
        <w:rPr>
          <w:rFonts w:ascii="Arial" w:hAnsi="Arial" w:cs="Arial"/>
        </w:rPr>
        <w:t xml:space="preserve">he deal </w:t>
      </w:r>
      <w:r w:rsidR="000F3974" w:rsidRPr="00031BB2">
        <w:rPr>
          <w:rFonts w:ascii="Arial" w:hAnsi="Arial" w:cs="Arial"/>
        </w:rPr>
        <w:t xml:space="preserve">data </w:t>
      </w:r>
      <w:r w:rsidR="00930B35" w:rsidRPr="00031BB2">
        <w:rPr>
          <w:rFonts w:ascii="Arial" w:hAnsi="Arial" w:cs="Arial"/>
        </w:rPr>
        <w:t xml:space="preserve">must be organized, recorded, and analysed. </w:t>
      </w:r>
      <w:r w:rsidR="00E866EE" w:rsidRPr="00031BB2">
        <w:rPr>
          <w:rFonts w:ascii="Arial" w:hAnsi="Arial" w:cs="Arial"/>
        </w:rPr>
        <w:t>T</w:t>
      </w:r>
      <w:r w:rsidR="00930B35" w:rsidRPr="00031BB2">
        <w:rPr>
          <w:rFonts w:ascii="Arial" w:hAnsi="Arial" w:cs="Arial"/>
        </w:rPr>
        <w:t>he volume of this deal data is immense and</w:t>
      </w:r>
      <w:r w:rsidR="00E866EE" w:rsidRPr="00031BB2">
        <w:rPr>
          <w:rFonts w:ascii="Arial" w:hAnsi="Arial" w:cs="Arial"/>
        </w:rPr>
        <w:t xml:space="preserve"> there is a need to</w:t>
      </w:r>
      <w:r w:rsidR="00D428C3" w:rsidRPr="00031BB2">
        <w:rPr>
          <w:rFonts w:ascii="Arial" w:hAnsi="Arial" w:cs="Arial"/>
        </w:rPr>
        <w:t xml:space="preserve"> </w:t>
      </w:r>
      <w:r w:rsidR="00930B35" w:rsidRPr="00031BB2">
        <w:rPr>
          <w:rFonts w:ascii="Arial" w:hAnsi="Arial" w:cs="Arial"/>
        </w:rPr>
        <w:t>keep track of who's involved in what and who said what to whom can be overwhelming,</w:t>
      </w:r>
      <w:r w:rsidR="00D428C3" w:rsidRPr="00031BB2">
        <w:rPr>
          <w:rFonts w:ascii="Arial" w:hAnsi="Arial" w:cs="Arial"/>
        </w:rPr>
        <w:t xml:space="preserve"> there is very</w:t>
      </w:r>
      <w:r w:rsidR="00930B35" w:rsidRPr="00031BB2">
        <w:rPr>
          <w:rFonts w:ascii="Arial" w:hAnsi="Arial" w:cs="Arial"/>
        </w:rPr>
        <w:t xml:space="preserve"> little room for error and a premium placed on clearing deals quickly</w:t>
      </w:r>
      <w:r w:rsidR="006550F8" w:rsidRPr="00031BB2">
        <w:rPr>
          <w:rFonts w:ascii="Arial" w:hAnsi="Arial" w:cs="Arial"/>
        </w:rPr>
        <w:t xml:space="preserve"> (ibid)</w:t>
      </w:r>
      <w:r w:rsidR="00930B35" w:rsidRPr="00031BB2">
        <w:rPr>
          <w:rFonts w:ascii="Arial" w:hAnsi="Arial" w:cs="Arial"/>
        </w:rPr>
        <w:t xml:space="preserve">. </w:t>
      </w:r>
    </w:p>
    <w:p w14:paraId="2D9FCEF9" w14:textId="44EB6030" w:rsidR="001C55C4" w:rsidRDefault="001458B2" w:rsidP="00B91688">
      <w:pPr>
        <w:jc w:val="both"/>
        <w:rPr>
          <w:rFonts w:ascii="Arial" w:hAnsi="Arial" w:cs="Arial"/>
        </w:rPr>
      </w:pPr>
      <w:r>
        <w:rPr>
          <w:rFonts w:ascii="Arial" w:hAnsi="Arial" w:cs="Arial"/>
        </w:rPr>
        <w:t>O</w:t>
      </w:r>
      <w:r w:rsidR="00D428C3" w:rsidRPr="00031BB2">
        <w:rPr>
          <w:rFonts w:ascii="Arial" w:hAnsi="Arial" w:cs="Arial"/>
        </w:rPr>
        <w:t xml:space="preserve">ne of the importance of </w:t>
      </w:r>
      <w:r w:rsidR="00930B35" w:rsidRPr="00031BB2">
        <w:rPr>
          <w:rFonts w:ascii="Arial" w:hAnsi="Arial" w:cs="Arial"/>
        </w:rPr>
        <w:t xml:space="preserve">control-room </w:t>
      </w:r>
      <w:r w:rsidR="00E866EE" w:rsidRPr="00031BB2">
        <w:rPr>
          <w:rFonts w:ascii="Arial" w:hAnsi="Arial" w:cs="Arial"/>
        </w:rPr>
        <w:t xml:space="preserve">is to use automated </w:t>
      </w:r>
      <w:r w:rsidR="00930B35" w:rsidRPr="00031BB2">
        <w:rPr>
          <w:rFonts w:ascii="Arial" w:hAnsi="Arial" w:cs="Arial"/>
        </w:rPr>
        <w:t xml:space="preserve">software </w:t>
      </w:r>
      <w:r w:rsidR="00E866EE" w:rsidRPr="00031BB2">
        <w:rPr>
          <w:rFonts w:ascii="Arial" w:hAnsi="Arial" w:cs="Arial"/>
        </w:rPr>
        <w:t>to keep them working effectively in</w:t>
      </w:r>
      <w:r w:rsidR="00930B35" w:rsidRPr="00031BB2">
        <w:rPr>
          <w:rFonts w:ascii="Arial" w:hAnsi="Arial" w:cs="Arial"/>
        </w:rPr>
        <w:t xml:space="preserve"> </w:t>
      </w:r>
      <w:r w:rsidR="00E866EE" w:rsidRPr="00031BB2">
        <w:rPr>
          <w:rFonts w:ascii="Arial" w:hAnsi="Arial" w:cs="Arial"/>
        </w:rPr>
        <w:t xml:space="preserve">the </w:t>
      </w:r>
      <w:r w:rsidR="00930B35" w:rsidRPr="00031BB2">
        <w:rPr>
          <w:rFonts w:ascii="Arial" w:hAnsi="Arial" w:cs="Arial"/>
        </w:rPr>
        <w:t xml:space="preserve">fast-paced </w:t>
      </w:r>
      <w:r w:rsidR="00E866EE" w:rsidRPr="00031BB2">
        <w:rPr>
          <w:rFonts w:ascii="Arial" w:hAnsi="Arial" w:cs="Arial"/>
        </w:rPr>
        <w:t xml:space="preserve">environment </w:t>
      </w:r>
      <w:r w:rsidR="00930B35" w:rsidRPr="00031BB2">
        <w:rPr>
          <w:rFonts w:ascii="Arial" w:hAnsi="Arial" w:cs="Arial"/>
        </w:rPr>
        <w:t xml:space="preserve">and </w:t>
      </w:r>
      <w:r w:rsidR="00D428C3" w:rsidRPr="00031BB2">
        <w:rPr>
          <w:rFonts w:ascii="Arial" w:hAnsi="Arial" w:cs="Arial"/>
        </w:rPr>
        <w:t>there is</w:t>
      </w:r>
      <w:r w:rsidR="00930B35" w:rsidRPr="00031BB2">
        <w:rPr>
          <w:rFonts w:ascii="Arial" w:hAnsi="Arial" w:cs="Arial"/>
        </w:rPr>
        <w:t xml:space="preserve"> a lot to keep track of</w:t>
      </w:r>
      <w:r w:rsidR="00E866EE" w:rsidRPr="00031BB2">
        <w:rPr>
          <w:rFonts w:ascii="Arial" w:hAnsi="Arial" w:cs="Arial"/>
        </w:rPr>
        <w:t xml:space="preserve"> data</w:t>
      </w:r>
      <w:r w:rsidR="00930B35" w:rsidRPr="00031BB2">
        <w:rPr>
          <w:rFonts w:ascii="Arial" w:hAnsi="Arial" w:cs="Arial"/>
        </w:rPr>
        <w:t>. Software can automate much of what previously could only be done manually but it also keeps data organized and up to date</w:t>
      </w:r>
      <w:r w:rsidR="00E866EE" w:rsidRPr="00031BB2">
        <w:rPr>
          <w:rFonts w:ascii="Arial" w:hAnsi="Arial" w:cs="Arial"/>
        </w:rPr>
        <w:t>.</w:t>
      </w:r>
      <w:r w:rsidR="00031BB2" w:rsidRPr="00031BB2">
        <w:rPr>
          <w:rFonts w:ascii="Arial" w:hAnsi="Arial" w:cs="Arial"/>
        </w:rPr>
        <w:t xml:space="preserve"> </w:t>
      </w:r>
      <w:r w:rsidR="00794AD7" w:rsidRPr="00031BB2">
        <w:rPr>
          <w:rFonts w:ascii="Arial" w:hAnsi="Arial" w:cs="Arial"/>
        </w:rPr>
        <w:t>I</w:t>
      </w:r>
      <w:r w:rsidR="00930B35" w:rsidRPr="00031BB2">
        <w:rPr>
          <w:rFonts w:ascii="Arial" w:hAnsi="Arial" w:cs="Arial"/>
        </w:rPr>
        <w:t xml:space="preserve">f they </w:t>
      </w:r>
      <w:r w:rsidR="00794AD7" w:rsidRPr="00031BB2">
        <w:rPr>
          <w:rFonts w:ascii="Arial" w:hAnsi="Arial" w:cs="Arial"/>
        </w:rPr>
        <w:t>are</w:t>
      </w:r>
      <w:r w:rsidR="001C55C4">
        <w:rPr>
          <w:rFonts w:ascii="Arial" w:hAnsi="Arial" w:cs="Arial"/>
        </w:rPr>
        <w:t xml:space="preserve"> </w:t>
      </w:r>
      <w:r w:rsidR="00794AD7" w:rsidRPr="00031BB2">
        <w:rPr>
          <w:rFonts w:ascii="Arial" w:hAnsi="Arial" w:cs="Arial"/>
        </w:rPr>
        <w:t>n</w:t>
      </w:r>
      <w:r w:rsidR="001C55C4">
        <w:rPr>
          <w:rFonts w:ascii="Arial" w:hAnsi="Arial" w:cs="Arial"/>
        </w:rPr>
        <w:t>o</w:t>
      </w:r>
      <w:r w:rsidR="00794AD7" w:rsidRPr="00031BB2">
        <w:rPr>
          <w:rFonts w:ascii="Arial" w:hAnsi="Arial" w:cs="Arial"/>
        </w:rPr>
        <w:t>t</w:t>
      </w:r>
      <w:r w:rsidR="00930B35" w:rsidRPr="00031BB2">
        <w:rPr>
          <w:rFonts w:ascii="Arial" w:hAnsi="Arial" w:cs="Arial"/>
        </w:rPr>
        <w:t xml:space="preserve"> cleared </w:t>
      </w:r>
      <w:r w:rsidR="00D428C3" w:rsidRPr="00031BB2">
        <w:rPr>
          <w:rFonts w:ascii="Arial" w:hAnsi="Arial" w:cs="Arial"/>
        </w:rPr>
        <w:t xml:space="preserve">and response </w:t>
      </w:r>
      <w:r w:rsidR="00930B35" w:rsidRPr="00031BB2">
        <w:rPr>
          <w:rFonts w:ascii="Arial" w:hAnsi="Arial" w:cs="Arial"/>
        </w:rPr>
        <w:t>quickly enough, and lost reputation, if conflicts result in regulatory action</w:t>
      </w:r>
      <w:r>
        <w:rPr>
          <w:rFonts w:ascii="Arial" w:hAnsi="Arial" w:cs="Arial"/>
        </w:rPr>
        <w:t xml:space="preserve"> (ibid).</w:t>
      </w:r>
    </w:p>
    <w:p w14:paraId="11186436" w14:textId="2FD48822" w:rsidR="0024783A" w:rsidRDefault="00E3331D" w:rsidP="00B91688">
      <w:pPr>
        <w:jc w:val="both"/>
        <w:rPr>
          <w:rFonts w:ascii="Arial" w:hAnsi="Arial" w:cs="Arial"/>
          <w:shd w:val="clear" w:color="auto" w:fill="FFFFFF"/>
        </w:rPr>
      </w:pPr>
      <w:r>
        <w:rPr>
          <w:rFonts w:ascii="Arial" w:hAnsi="Arial" w:cs="Arial"/>
          <w:shd w:val="clear" w:color="auto" w:fill="FFFFFF"/>
        </w:rPr>
        <w:t>During the construction stage of a</w:t>
      </w:r>
      <w:r w:rsidR="00CC4553">
        <w:rPr>
          <w:rFonts w:ascii="Arial" w:hAnsi="Arial" w:cs="Arial"/>
          <w:shd w:val="clear" w:color="auto" w:fill="FFFFFF"/>
        </w:rPr>
        <w:t>n</w:t>
      </w:r>
      <w:r>
        <w:rPr>
          <w:rFonts w:ascii="Arial" w:hAnsi="Arial" w:cs="Arial"/>
          <w:shd w:val="clear" w:color="auto" w:fill="FFFFFF"/>
        </w:rPr>
        <w:t xml:space="preserve"> infrastructural project, it generate</w:t>
      </w:r>
      <w:r w:rsidR="009846F4">
        <w:rPr>
          <w:rFonts w:ascii="Arial" w:hAnsi="Arial" w:cs="Arial"/>
          <w:shd w:val="clear" w:color="auto" w:fill="FFFFFF"/>
        </w:rPr>
        <w:t>s</w:t>
      </w:r>
      <w:r>
        <w:rPr>
          <w:rFonts w:ascii="Arial" w:hAnsi="Arial" w:cs="Arial"/>
          <w:shd w:val="clear" w:color="auto" w:fill="FFFFFF"/>
        </w:rPr>
        <w:t xml:space="preserve"> enormous amount of information </w:t>
      </w:r>
      <w:r w:rsidRPr="00E3331D">
        <w:rPr>
          <w:rFonts w:ascii="Arial" w:hAnsi="Arial" w:cs="Arial"/>
          <w:highlight w:val="yellow"/>
          <w:shd w:val="clear" w:color="auto" w:fill="FFFFFF"/>
        </w:rPr>
        <w:t>(Literature)</w:t>
      </w:r>
      <w:r>
        <w:rPr>
          <w:rFonts w:ascii="Arial" w:hAnsi="Arial" w:cs="Arial"/>
          <w:shd w:val="clear" w:color="auto" w:fill="FFFFFF"/>
        </w:rPr>
        <w:t xml:space="preserve">. </w:t>
      </w:r>
      <w:r w:rsidR="00031BB2" w:rsidRPr="00031BB2">
        <w:rPr>
          <w:rFonts w:ascii="Arial" w:hAnsi="Arial" w:cs="Arial"/>
          <w:shd w:val="clear" w:color="auto" w:fill="FFFFFF"/>
        </w:rPr>
        <w:t>A</w:t>
      </w:r>
      <w:r w:rsidR="009846F4">
        <w:rPr>
          <w:rFonts w:ascii="Arial" w:hAnsi="Arial" w:cs="Arial"/>
          <w:shd w:val="clear" w:color="auto" w:fill="FFFFFF"/>
        </w:rPr>
        <w:t xml:space="preserve"> control room should also be used to enhance</w:t>
      </w:r>
      <w:r w:rsidR="00031BB2" w:rsidRPr="00031BB2">
        <w:rPr>
          <w:rFonts w:ascii="Arial" w:hAnsi="Arial" w:cs="Arial"/>
          <w:shd w:val="clear" w:color="auto" w:fill="FFFFFF"/>
        </w:rPr>
        <w:t xml:space="preserve"> </w:t>
      </w:r>
      <w:r w:rsidR="004421B0" w:rsidRPr="00031BB2">
        <w:rPr>
          <w:rFonts w:ascii="Arial" w:hAnsi="Arial" w:cs="Arial"/>
          <w:shd w:val="clear" w:color="auto" w:fill="FFFFFF"/>
        </w:rPr>
        <w:t xml:space="preserve">project management </w:t>
      </w:r>
      <w:r w:rsidR="009846F4">
        <w:rPr>
          <w:rFonts w:ascii="Arial" w:hAnsi="Arial" w:cs="Arial"/>
          <w:shd w:val="clear" w:color="auto" w:fill="FFFFFF"/>
        </w:rPr>
        <w:t>to reduce risk of project delay</w:t>
      </w:r>
      <w:r w:rsidR="00031BB2" w:rsidRPr="00031BB2">
        <w:rPr>
          <w:rFonts w:ascii="Arial" w:hAnsi="Arial" w:cs="Arial"/>
          <w:shd w:val="clear" w:color="auto" w:fill="FFFFFF"/>
        </w:rPr>
        <w:t xml:space="preserve">, within budget, and </w:t>
      </w:r>
      <w:r w:rsidR="00031BB2">
        <w:rPr>
          <w:rFonts w:ascii="Arial" w:hAnsi="Arial" w:cs="Arial"/>
          <w:shd w:val="clear" w:color="auto" w:fill="FFFFFF"/>
        </w:rPr>
        <w:t>minimise contractual implication</w:t>
      </w:r>
      <w:r w:rsidR="00031BB2" w:rsidRPr="00031BB2">
        <w:rPr>
          <w:rFonts w:ascii="Arial" w:hAnsi="Arial" w:cs="Arial"/>
          <w:shd w:val="clear" w:color="auto" w:fill="FFFFFF"/>
        </w:rPr>
        <w:t xml:space="preserve">. </w:t>
      </w:r>
      <w:r w:rsidR="00A40A80" w:rsidRPr="00031BB2">
        <w:rPr>
          <w:rFonts w:ascii="Arial" w:hAnsi="Arial" w:cs="Arial"/>
          <w:shd w:val="clear" w:color="auto" w:fill="FFFFFF"/>
        </w:rPr>
        <w:t xml:space="preserve">Health and safety in construction are particularly important </w:t>
      </w:r>
      <w:r w:rsidR="00A40A80">
        <w:rPr>
          <w:rFonts w:ascii="Arial" w:hAnsi="Arial" w:cs="Arial"/>
          <w:shd w:val="clear" w:color="auto" w:fill="FFFFFF"/>
        </w:rPr>
        <w:t xml:space="preserve">as </w:t>
      </w:r>
      <w:r w:rsidR="00A40A80" w:rsidRPr="00031BB2">
        <w:rPr>
          <w:rFonts w:ascii="Arial" w:hAnsi="Arial" w:cs="Arial"/>
          <w:shd w:val="clear" w:color="auto" w:fill="FFFFFF"/>
        </w:rPr>
        <w:t>the industry is prone to hazardous situations</w:t>
      </w:r>
      <w:r w:rsidR="00031BB2" w:rsidRPr="00031BB2">
        <w:rPr>
          <w:rFonts w:ascii="Arial" w:hAnsi="Arial" w:cs="Arial"/>
          <w:shd w:val="clear" w:color="auto" w:fill="FFFFFF"/>
        </w:rPr>
        <w:t xml:space="preserve">. </w:t>
      </w:r>
      <w:r w:rsidR="00A40A80">
        <w:rPr>
          <w:rFonts w:ascii="Arial" w:hAnsi="Arial" w:cs="Arial"/>
          <w:shd w:val="clear" w:color="auto" w:fill="FFFFFF"/>
        </w:rPr>
        <w:t>The Control Room can</w:t>
      </w:r>
      <w:r w:rsidR="00031BB2" w:rsidRPr="00031BB2">
        <w:rPr>
          <w:rFonts w:ascii="Arial" w:hAnsi="Arial" w:cs="Arial"/>
          <w:shd w:val="clear" w:color="auto" w:fill="FFFFFF"/>
        </w:rPr>
        <w:t xml:space="preserve"> </w:t>
      </w:r>
      <w:r w:rsidR="00CC4553">
        <w:rPr>
          <w:rFonts w:ascii="Arial" w:hAnsi="Arial" w:cs="Arial"/>
          <w:shd w:val="clear" w:color="auto" w:fill="FFFFFF"/>
        </w:rPr>
        <w:t xml:space="preserve">help in making sure </w:t>
      </w:r>
      <w:r w:rsidR="00031BB2" w:rsidRPr="00031BB2">
        <w:rPr>
          <w:rFonts w:ascii="Arial" w:hAnsi="Arial" w:cs="Arial"/>
          <w:shd w:val="clear" w:color="auto" w:fill="FFFFFF"/>
        </w:rPr>
        <w:t xml:space="preserve">that all aspects of health and safety have been considered </w:t>
      </w:r>
      <w:r w:rsidR="00A40A80">
        <w:rPr>
          <w:rFonts w:ascii="Arial" w:hAnsi="Arial" w:cs="Arial"/>
          <w:shd w:val="clear" w:color="auto" w:fill="FFFFFF"/>
        </w:rPr>
        <w:t>before and during the construction works</w:t>
      </w:r>
      <w:r w:rsidR="00031BB2" w:rsidRPr="00031BB2">
        <w:rPr>
          <w:rFonts w:ascii="Arial" w:hAnsi="Arial" w:cs="Arial"/>
          <w:shd w:val="clear" w:color="auto" w:fill="FFFFFF"/>
        </w:rPr>
        <w:t xml:space="preserve">. </w:t>
      </w:r>
    </w:p>
    <w:p w14:paraId="07774CDB" w14:textId="77777777" w:rsidR="0024783A" w:rsidRDefault="0024783A">
      <w:pPr>
        <w:rPr>
          <w:rFonts w:ascii="Arial" w:hAnsi="Arial" w:cs="Arial"/>
          <w:shd w:val="clear" w:color="auto" w:fill="FFFFFF"/>
        </w:rPr>
      </w:pPr>
      <w:r>
        <w:rPr>
          <w:rFonts w:ascii="Arial" w:hAnsi="Arial" w:cs="Arial"/>
          <w:shd w:val="clear" w:color="auto" w:fill="FFFFFF"/>
        </w:rPr>
        <w:br w:type="page"/>
      </w:r>
    </w:p>
    <w:p w14:paraId="4918689E" w14:textId="6FF88B3D" w:rsidR="00D23CA4" w:rsidRPr="00575AEE" w:rsidRDefault="00F76975" w:rsidP="00575AEE">
      <w:pPr>
        <w:pStyle w:val="Heading1"/>
        <w:numPr>
          <w:ilvl w:val="1"/>
          <w:numId w:val="2"/>
        </w:numPr>
        <w:ind w:left="432"/>
        <w:rPr>
          <w:rFonts w:ascii="Arial" w:hAnsi="Arial" w:cs="Arial"/>
          <w:sz w:val="22"/>
          <w:szCs w:val="22"/>
        </w:rPr>
      </w:pPr>
      <w:r>
        <w:rPr>
          <w:rFonts w:ascii="Arial" w:hAnsi="Arial" w:cs="Arial"/>
          <w:sz w:val="22"/>
          <w:szCs w:val="22"/>
        </w:rPr>
        <w:lastRenderedPageBreak/>
        <w:t>Digital Twins</w:t>
      </w:r>
    </w:p>
    <w:p w14:paraId="0F65654E" w14:textId="23F8D2BB" w:rsidR="00FA21B9" w:rsidRDefault="00FA21B9" w:rsidP="00FA21B9">
      <w:pPr>
        <w:spacing w:after="0" w:line="240" w:lineRule="auto"/>
        <w:jc w:val="both"/>
        <w:rPr>
          <w:rFonts w:ascii="Arial" w:hAnsi="Arial" w:cs="Arial"/>
        </w:rPr>
      </w:pPr>
      <w:r w:rsidRPr="00FA21B9">
        <w:rPr>
          <w:rFonts w:ascii="Arial" w:hAnsi="Arial" w:cs="Arial"/>
        </w:rPr>
        <w:t xml:space="preserve">Digital twins </w:t>
      </w:r>
      <w:r w:rsidR="00F76975">
        <w:rPr>
          <w:rFonts w:ascii="Arial" w:hAnsi="Arial" w:cs="Arial"/>
        </w:rPr>
        <w:t xml:space="preserve">create a virtual asset </w:t>
      </w:r>
      <w:r w:rsidR="00690DD8">
        <w:rPr>
          <w:rFonts w:ascii="Arial" w:hAnsi="Arial" w:cs="Arial"/>
        </w:rPr>
        <w:t>to represent</w:t>
      </w:r>
      <w:r w:rsidR="00F76975">
        <w:rPr>
          <w:rFonts w:ascii="Arial" w:hAnsi="Arial" w:cs="Arial"/>
        </w:rPr>
        <w:t xml:space="preserve"> the </w:t>
      </w:r>
      <w:r w:rsidRPr="00FA21B9">
        <w:rPr>
          <w:rFonts w:ascii="Arial" w:hAnsi="Arial" w:cs="Arial"/>
        </w:rPr>
        <w:t>physical assets</w:t>
      </w:r>
      <w:r w:rsidR="00F76975">
        <w:rPr>
          <w:rFonts w:ascii="Arial" w:hAnsi="Arial" w:cs="Arial"/>
        </w:rPr>
        <w:t xml:space="preserve">, which </w:t>
      </w:r>
      <w:r w:rsidRPr="00FA21B9">
        <w:rPr>
          <w:rFonts w:ascii="Arial" w:hAnsi="Arial" w:cs="Arial"/>
        </w:rPr>
        <w:t>help</w:t>
      </w:r>
      <w:r w:rsidR="00F76975">
        <w:rPr>
          <w:rFonts w:ascii="Arial" w:hAnsi="Arial" w:cs="Arial"/>
        </w:rPr>
        <w:t>s</w:t>
      </w:r>
      <w:r w:rsidRPr="00FA21B9">
        <w:rPr>
          <w:rFonts w:ascii="Arial" w:hAnsi="Arial" w:cs="Arial"/>
        </w:rPr>
        <w:t xml:space="preserve"> organisations to make better-informed decisions, leading to improved outcomes</w:t>
      </w:r>
      <w:r w:rsidR="00A31814">
        <w:rPr>
          <w:rFonts w:ascii="Arial" w:hAnsi="Arial" w:cs="Arial"/>
        </w:rPr>
        <w:t xml:space="preserve"> </w:t>
      </w:r>
      <w:r w:rsidR="00F76975" w:rsidRPr="00FA21B9">
        <w:rPr>
          <w:rFonts w:ascii="Arial" w:hAnsi="Arial" w:cs="Arial"/>
        </w:rPr>
        <w:fldChar w:fldCharType="begin" w:fldLock="1"/>
      </w:r>
      <w:r w:rsidR="00F76975">
        <w:rPr>
          <w:rFonts w:ascii="Arial" w:hAnsi="Arial" w:cs="Arial"/>
        </w:rPr>
        <w:instrText>ADDIN CSL_CITATION {"citationItems":[{"id":"ITEM-1","itemData":{"DOI":"10.17863/CAM.32260","abstract":"Up to 30% of annual spend across the built environment is lost in inefficiencies related to poor quality data1. This is seen in lost productivity due to underperforming economic and social infrastructure. Effective information management will enable better decisions, leading to financial savings, improved performance and service, and better outcomes for business and society per whole-life pound. To make this possible an information management framework is necessary. This paper seeks to build consensus on foundational definitions and guiding values – the Gemini Principles – and to begin enabling alignment on the approach to information management across the built environment.","author":[{"dropping-particle":"","family":"Bolton","given":"A.","non-dropping-particle":"","parse-names":false,"suffix":""},{"dropping-particle":"","family":"Butler","given":"L.","non-dropping-particle":"","parse-names":false,"suffix":""},{"dropping-particle":"","family":"Dabson","given":"I.","non-dropping-particle":"","parse-names":false,"suffix":""},{"dropping-particle":"","family":"Enzer","given":"M.","non-dropping-particle":"","parse-names":false,"suffix":""},{"dropping-particle":"","family":"Evans","given":"M.","non-dropping-particle":"","parse-names":false,"suffix":""},{"dropping-particle":"","family":"Fenemore","given":"T.","non-dropping-particle":"","parse-names":false,"suffix":""},{"dropping-particle":"","family":"Harradence","given":"F.","non-dropping-particle":"","parse-names":false,"suffix":""}],"container-title":"University of Cambridge, UK 2018","id":"ITEM-1","issued":{"date-parts":[["2018"]]},"title":"The Gemini Principles","type":"article-journal"},"uris":["http://www.mendeley.com/documents/?uuid=2f845bed-215e-43a1-bd06-6df07ad7b2d4"]}],"mendeley":{"formattedCitation":"(Bolton et al., 2018)","plainTextFormattedCitation":"(Bolton et al., 2018)","previouslyFormattedCitation":"(Bolton et al., 2018)"},"properties":{"noteIndex":0},"schema":"https://github.com/citation-style-language/schema/raw/master/csl-citation.json"}</w:instrText>
      </w:r>
      <w:r w:rsidR="00F76975" w:rsidRPr="00FA21B9">
        <w:rPr>
          <w:rFonts w:ascii="Arial" w:hAnsi="Arial" w:cs="Arial"/>
        </w:rPr>
        <w:fldChar w:fldCharType="separate"/>
      </w:r>
      <w:r w:rsidR="00F76975" w:rsidRPr="00FA21B9">
        <w:rPr>
          <w:rFonts w:ascii="Arial" w:hAnsi="Arial" w:cs="Arial"/>
          <w:noProof/>
        </w:rPr>
        <w:t>(Bolton et al., 2018)</w:t>
      </w:r>
      <w:r w:rsidR="00F76975" w:rsidRPr="00FA21B9">
        <w:rPr>
          <w:rFonts w:ascii="Arial" w:hAnsi="Arial" w:cs="Arial"/>
        </w:rPr>
        <w:fldChar w:fldCharType="end"/>
      </w:r>
      <w:r w:rsidRPr="00FA21B9">
        <w:rPr>
          <w:rFonts w:ascii="Arial" w:hAnsi="Arial" w:cs="Arial"/>
        </w:rPr>
        <w:t xml:space="preserve">. </w:t>
      </w:r>
    </w:p>
    <w:p w14:paraId="04C09E69" w14:textId="6C89CE46" w:rsidR="00337DAF" w:rsidRDefault="00337DAF" w:rsidP="00FA21B9">
      <w:pPr>
        <w:spacing w:after="0" w:line="240" w:lineRule="auto"/>
        <w:jc w:val="both"/>
        <w:rPr>
          <w:rFonts w:ascii="Arial" w:hAnsi="Arial" w:cs="Arial"/>
        </w:rPr>
      </w:pPr>
    </w:p>
    <w:p w14:paraId="114784E1" w14:textId="2551209B" w:rsidR="00337DAF" w:rsidRPr="00337DAF" w:rsidRDefault="00337DAF" w:rsidP="00337DAF">
      <w:pPr>
        <w:spacing w:after="0" w:line="240" w:lineRule="auto"/>
        <w:jc w:val="both"/>
        <w:rPr>
          <w:rFonts w:ascii="Arial" w:hAnsi="Arial" w:cs="Arial"/>
        </w:rPr>
      </w:pPr>
      <w:r>
        <w:rPr>
          <w:rFonts w:ascii="Arial" w:hAnsi="Arial" w:cs="Arial"/>
        </w:rPr>
        <w:t>C</w:t>
      </w:r>
      <w:r w:rsidRPr="00337DAF">
        <w:rPr>
          <w:rFonts w:ascii="Arial" w:hAnsi="Arial" w:cs="Arial"/>
        </w:rPr>
        <w:t xml:space="preserve">onstruction </w:t>
      </w:r>
      <w:r>
        <w:rPr>
          <w:rFonts w:ascii="Arial" w:hAnsi="Arial" w:cs="Arial"/>
        </w:rPr>
        <w:t xml:space="preserve">process can be simulated </w:t>
      </w:r>
      <w:r w:rsidRPr="00337DAF">
        <w:rPr>
          <w:rFonts w:ascii="Arial" w:hAnsi="Arial" w:cs="Arial"/>
        </w:rPr>
        <w:t xml:space="preserve">with a digital twin </w:t>
      </w:r>
      <w:r>
        <w:rPr>
          <w:rFonts w:ascii="Arial" w:hAnsi="Arial" w:cs="Arial"/>
        </w:rPr>
        <w:t>to</w:t>
      </w:r>
      <w:r w:rsidRPr="00337DAF">
        <w:rPr>
          <w:rFonts w:ascii="Arial" w:hAnsi="Arial" w:cs="Arial"/>
        </w:rPr>
        <w:t xml:space="preserve"> provide </w:t>
      </w:r>
      <w:r w:rsidR="00A31814">
        <w:rPr>
          <w:rFonts w:ascii="Arial" w:hAnsi="Arial" w:cs="Arial"/>
        </w:rPr>
        <w:t>insight</w:t>
      </w:r>
      <w:r w:rsidRPr="00337DAF">
        <w:rPr>
          <w:rFonts w:ascii="Arial" w:hAnsi="Arial" w:cs="Arial"/>
        </w:rPr>
        <w:t xml:space="preserve"> of how the project </w:t>
      </w:r>
      <w:r w:rsidR="00A31814">
        <w:rPr>
          <w:rFonts w:ascii="Arial" w:hAnsi="Arial" w:cs="Arial"/>
        </w:rPr>
        <w:t>allocate the cost</w:t>
      </w:r>
      <w:r w:rsidRPr="00337DAF">
        <w:rPr>
          <w:rFonts w:ascii="Arial" w:hAnsi="Arial" w:cs="Arial"/>
        </w:rPr>
        <w:t xml:space="preserve"> throughout the construction stage. This is useful for planning</w:t>
      </w:r>
      <w:r w:rsidR="00A31814">
        <w:rPr>
          <w:rFonts w:ascii="Arial" w:hAnsi="Arial" w:cs="Arial"/>
        </w:rPr>
        <w:t xml:space="preserve"> resources</w:t>
      </w:r>
      <w:r w:rsidRPr="00337DAF">
        <w:rPr>
          <w:rFonts w:ascii="Arial" w:hAnsi="Arial" w:cs="Arial"/>
        </w:rPr>
        <w:t xml:space="preserve"> </w:t>
      </w:r>
      <w:r w:rsidR="00A31814">
        <w:rPr>
          <w:rFonts w:ascii="Arial" w:hAnsi="Arial" w:cs="Arial"/>
        </w:rPr>
        <w:t>of</w:t>
      </w:r>
      <w:r w:rsidRPr="00337DAF">
        <w:rPr>
          <w:rFonts w:ascii="Arial" w:hAnsi="Arial" w:cs="Arial"/>
        </w:rPr>
        <w:t xml:space="preserve"> the proje</w:t>
      </w:r>
      <w:r w:rsidR="00A31814">
        <w:rPr>
          <w:rFonts w:ascii="Arial" w:hAnsi="Arial" w:cs="Arial"/>
        </w:rPr>
        <w:t>ct.</w:t>
      </w:r>
      <w:r w:rsidR="00A31814" w:rsidRPr="00337DAF">
        <w:rPr>
          <w:rFonts w:ascii="Arial" w:hAnsi="Arial" w:cs="Arial"/>
        </w:rPr>
        <w:t xml:space="preserve"> </w:t>
      </w:r>
      <w:r w:rsidRPr="00337DAF">
        <w:rPr>
          <w:rFonts w:ascii="Arial" w:hAnsi="Arial" w:cs="Arial"/>
        </w:rPr>
        <w:t xml:space="preserve">A construction simulation is also useful for managing subcontractors, since project managers </w:t>
      </w:r>
      <w:r w:rsidR="00A31814">
        <w:rPr>
          <w:rFonts w:ascii="Arial" w:hAnsi="Arial" w:cs="Arial"/>
        </w:rPr>
        <w:t xml:space="preserve">can </w:t>
      </w:r>
      <w:r w:rsidRPr="00337DAF">
        <w:rPr>
          <w:rFonts w:ascii="Arial" w:hAnsi="Arial" w:cs="Arial"/>
        </w:rPr>
        <w:t>get a better idea of when and where they will be working</w:t>
      </w:r>
      <w:r w:rsidR="00A31814">
        <w:rPr>
          <w:rFonts w:ascii="Arial" w:hAnsi="Arial" w:cs="Arial"/>
        </w:rPr>
        <w:t xml:space="preserve"> from the digital model</w:t>
      </w:r>
      <w:r w:rsidRPr="00337DAF">
        <w:rPr>
          <w:rFonts w:ascii="Arial" w:hAnsi="Arial" w:cs="Arial"/>
        </w:rPr>
        <w:t xml:space="preserve">. </w:t>
      </w:r>
      <w:r w:rsidR="00A31814">
        <w:rPr>
          <w:rFonts w:ascii="Arial" w:hAnsi="Arial" w:cs="Arial"/>
        </w:rPr>
        <w:t>Delay and poor productivity caused by l</w:t>
      </w:r>
      <w:r w:rsidRPr="00337DAF">
        <w:rPr>
          <w:rFonts w:ascii="Arial" w:hAnsi="Arial" w:cs="Arial"/>
        </w:rPr>
        <w:t>ack of coordination between trades in construction projects</w:t>
      </w:r>
      <w:r w:rsidR="00F76975">
        <w:rPr>
          <w:rFonts w:ascii="Arial" w:hAnsi="Arial" w:cs="Arial"/>
        </w:rPr>
        <w:t xml:space="preserve"> </w:t>
      </w:r>
      <w:r w:rsidRPr="00337DAF">
        <w:rPr>
          <w:rFonts w:ascii="Arial" w:hAnsi="Arial" w:cs="Arial"/>
        </w:rPr>
        <w:t xml:space="preserve">can </w:t>
      </w:r>
      <w:r w:rsidR="00A31814">
        <w:rPr>
          <w:rFonts w:ascii="Arial" w:hAnsi="Arial" w:cs="Arial"/>
        </w:rPr>
        <w:t>be improved by the digital twins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URL":"https://www.ny-engineers.com/blog/why-a-digital-twin-is-the-best-way-to-start-a-building-project-part-2","author":[{"dropping-particle":"","family":"Tobias","given":"Michael","non-dropping-particle":"","parse-names":false,"suffix":""}],"id":"ITEM-1","issued":{"date-parts":[["2020"]]},"title":"WHY A DIGITAL TWIN IS THE BEST WAY TO START A BUILDING PROJECT, PART 2","type":"webpage"},"uris":["http://www.mendeley.com/documents/?uuid=7bc70df2-ebcd-4f65-8d9b-c10e42cbf01a"]}],"mendeley":{"formattedCitation":"(Tobias, 2020)","plainTextFormattedCitation":"(Tobias, 2020)"},"properties":{"noteIndex":0},"schema":"https://github.com/citation-style-language/schema/raw/master/csl-citation.json"}</w:instrText>
      </w:r>
      <w:r>
        <w:rPr>
          <w:rFonts w:ascii="Arial" w:hAnsi="Arial" w:cs="Arial"/>
        </w:rPr>
        <w:fldChar w:fldCharType="separate"/>
      </w:r>
      <w:r w:rsidRPr="00337DAF">
        <w:rPr>
          <w:rFonts w:ascii="Arial" w:hAnsi="Arial" w:cs="Arial"/>
          <w:noProof/>
        </w:rPr>
        <w:t>(Tobias, 2020)</w:t>
      </w:r>
      <w:r>
        <w:rPr>
          <w:rFonts w:ascii="Arial" w:hAnsi="Arial" w:cs="Arial"/>
        </w:rPr>
        <w:fldChar w:fldCharType="end"/>
      </w:r>
      <w:r w:rsidR="00A31814">
        <w:rPr>
          <w:rFonts w:ascii="Arial" w:hAnsi="Arial" w:cs="Arial"/>
        </w:rPr>
        <w:t>.</w:t>
      </w:r>
    </w:p>
    <w:p w14:paraId="6FB0F0D6" w14:textId="490D6849" w:rsidR="00337DAF" w:rsidRPr="00FA21B9" w:rsidRDefault="00337DAF" w:rsidP="00FA21B9">
      <w:pPr>
        <w:spacing w:after="0" w:line="240" w:lineRule="auto"/>
        <w:jc w:val="both"/>
        <w:rPr>
          <w:rFonts w:ascii="Arial" w:hAnsi="Arial" w:cs="Arial"/>
        </w:rPr>
      </w:pPr>
      <w:r>
        <w:rPr>
          <w:rFonts w:ascii="Arial" w:hAnsi="Arial" w:cs="Arial"/>
        </w:rPr>
        <w:t xml:space="preserve"> </w:t>
      </w:r>
    </w:p>
    <w:p w14:paraId="2B95081F" w14:textId="524661EB" w:rsidR="00FA21B9" w:rsidRDefault="00FA21B9" w:rsidP="00FA21B9">
      <w:pPr>
        <w:spacing w:after="0" w:line="240" w:lineRule="auto"/>
        <w:jc w:val="both"/>
        <w:rPr>
          <w:rFonts w:ascii="Arial" w:hAnsi="Arial" w:cs="Arial"/>
        </w:rPr>
      </w:pPr>
      <w:r w:rsidRPr="00FA21B9">
        <w:rPr>
          <w:rFonts w:ascii="Arial" w:hAnsi="Arial" w:cs="Arial"/>
        </w:rPr>
        <w:t xml:space="preserve">In this approach, simulation and analytics from the digital </w:t>
      </w:r>
      <w:r w:rsidR="00690DD8">
        <w:rPr>
          <w:rFonts w:ascii="Arial" w:hAnsi="Arial" w:cs="Arial"/>
        </w:rPr>
        <w:t>model</w:t>
      </w:r>
      <w:r w:rsidRPr="00FA21B9">
        <w:rPr>
          <w:rFonts w:ascii="Arial" w:hAnsi="Arial" w:cs="Arial"/>
        </w:rPr>
        <w:t xml:space="preserve"> can be tightly coupled with execution, which enable a cycle of continuous improvement and innovation. Measure performance, design based on current, data-driven observations continuously adjusting and course-correcting to adapt to changing market conditions and to exploit emergent, potentially fleeting opportunities. </w:t>
      </w:r>
      <w:r w:rsidR="00F44398">
        <w:rPr>
          <w:rFonts w:ascii="Arial" w:hAnsi="Arial" w:cs="Arial"/>
        </w:rPr>
        <w:t>It</w:t>
      </w:r>
      <w:r w:rsidRPr="00FA21B9">
        <w:rPr>
          <w:rFonts w:ascii="Arial" w:hAnsi="Arial" w:cs="Arial"/>
        </w:rPr>
        <w:t xml:space="preserve"> </w:t>
      </w:r>
      <w:r w:rsidR="00F44398">
        <w:rPr>
          <w:rFonts w:ascii="Arial" w:hAnsi="Arial" w:cs="Arial"/>
        </w:rPr>
        <w:t>sets</w:t>
      </w:r>
      <w:r w:rsidRPr="00FA21B9">
        <w:rPr>
          <w:rFonts w:ascii="Arial" w:hAnsi="Arial" w:cs="Arial"/>
        </w:rPr>
        <w:t xml:space="preserve"> a </w:t>
      </w:r>
      <w:r w:rsidR="00F44398">
        <w:rPr>
          <w:rFonts w:ascii="Arial" w:hAnsi="Arial" w:cs="Arial"/>
        </w:rPr>
        <w:t>basis for</w:t>
      </w:r>
      <w:r w:rsidRPr="00FA21B9">
        <w:rPr>
          <w:rFonts w:ascii="Arial" w:hAnsi="Arial" w:cs="Arial"/>
        </w:rPr>
        <w:t xml:space="preserve"> the control room.</w:t>
      </w:r>
    </w:p>
    <w:p w14:paraId="712768A8" w14:textId="453A41F3" w:rsidR="00C55894" w:rsidRPr="00C55894" w:rsidRDefault="00C55894" w:rsidP="00C55894">
      <w:pPr>
        <w:pStyle w:val="Heading1"/>
        <w:numPr>
          <w:ilvl w:val="1"/>
          <w:numId w:val="2"/>
        </w:numPr>
        <w:ind w:left="432"/>
        <w:rPr>
          <w:rFonts w:ascii="Arial" w:hAnsi="Arial" w:cs="Arial"/>
          <w:sz w:val="22"/>
          <w:szCs w:val="22"/>
          <w:highlight w:val="yellow"/>
        </w:rPr>
      </w:pPr>
      <w:r w:rsidRPr="00C55894">
        <w:rPr>
          <w:rFonts w:ascii="Arial" w:hAnsi="Arial" w:cs="Arial"/>
          <w:sz w:val="22"/>
          <w:szCs w:val="22"/>
          <w:highlight w:val="yellow"/>
        </w:rPr>
        <w:t>IoT</w:t>
      </w:r>
    </w:p>
    <w:p w14:paraId="6700F0A0" w14:textId="77777777" w:rsidR="00C55894" w:rsidRPr="00C55894" w:rsidRDefault="00C55894" w:rsidP="00C55894"/>
    <w:p w14:paraId="77B31B9E" w14:textId="0C0636D7" w:rsidR="00850184" w:rsidRPr="008D114A" w:rsidRDefault="008D114A" w:rsidP="008D114A">
      <w:pPr>
        <w:pStyle w:val="Heading1"/>
        <w:numPr>
          <w:ilvl w:val="1"/>
          <w:numId w:val="2"/>
        </w:numPr>
        <w:ind w:left="432"/>
        <w:rPr>
          <w:rFonts w:ascii="Arial" w:hAnsi="Arial" w:cs="Arial"/>
          <w:sz w:val="22"/>
          <w:szCs w:val="22"/>
        </w:rPr>
      </w:pPr>
      <w:r w:rsidRPr="008D114A">
        <w:rPr>
          <w:rFonts w:ascii="Arial" w:hAnsi="Arial" w:cs="Arial"/>
          <w:sz w:val="22"/>
          <w:szCs w:val="22"/>
        </w:rPr>
        <w:t>Components of Control Room</w:t>
      </w:r>
    </w:p>
    <w:p w14:paraId="0226F179" w14:textId="6A0CC404" w:rsidR="004A540F" w:rsidRPr="00EB0AAB" w:rsidRDefault="00BD35EC" w:rsidP="00EB0AAB">
      <w:pPr>
        <w:spacing w:after="0" w:line="240" w:lineRule="auto"/>
        <w:jc w:val="both"/>
        <w:rPr>
          <w:rFonts w:ascii="Arial" w:eastAsia="Times New Roman" w:hAnsi="Arial" w:cs="Arial"/>
          <w:lang w:val="en-US"/>
        </w:rPr>
      </w:pPr>
      <w:r w:rsidRPr="001D7610">
        <w:rPr>
          <w:rFonts w:ascii="Arial" w:hAnsi="Arial" w:cs="Arial"/>
        </w:rPr>
        <w:t>Although t</w:t>
      </w:r>
      <w:r w:rsidR="00AC0E87" w:rsidRPr="001D7610">
        <w:rPr>
          <w:rFonts w:ascii="Arial" w:hAnsi="Arial" w:cs="Arial"/>
        </w:rPr>
        <w:t xml:space="preserve">here are so many </w:t>
      </w:r>
      <w:r w:rsidR="00080B7F">
        <w:rPr>
          <w:rFonts w:ascii="Arial" w:hAnsi="Arial" w:cs="Arial"/>
        </w:rPr>
        <w:t xml:space="preserve">existing </w:t>
      </w:r>
      <w:r w:rsidR="00AC0E87" w:rsidRPr="001D7610">
        <w:rPr>
          <w:rFonts w:ascii="Arial" w:hAnsi="Arial" w:cs="Arial"/>
        </w:rPr>
        <w:t>report</w:t>
      </w:r>
      <w:r w:rsidR="00080B7F">
        <w:rPr>
          <w:rFonts w:ascii="Arial" w:hAnsi="Arial" w:cs="Arial"/>
        </w:rPr>
        <w:t>s or platforms</w:t>
      </w:r>
      <w:r w:rsidR="00AC0E87" w:rsidRPr="001D7610">
        <w:rPr>
          <w:rFonts w:ascii="Arial" w:hAnsi="Arial" w:cs="Arial"/>
        </w:rPr>
        <w:t xml:space="preserve"> to describe </w:t>
      </w:r>
      <w:r w:rsidR="0025405A">
        <w:rPr>
          <w:rFonts w:ascii="Arial" w:hAnsi="Arial" w:cs="Arial"/>
        </w:rPr>
        <w:t xml:space="preserve">how to </w:t>
      </w:r>
      <w:r w:rsidR="0003697D">
        <w:rPr>
          <w:rFonts w:ascii="Arial" w:hAnsi="Arial" w:cs="Arial"/>
        </w:rPr>
        <w:t>leverage</w:t>
      </w:r>
      <w:r w:rsidR="00AC0E87" w:rsidRPr="001D7610">
        <w:rPr>
          <w:rFonts w:ascii="Arial" w:hAnsi="Arial" w:cs="Arial"/>
        </w:rPr>
        <w:t xml:space="preserve"> </w:t>
      </w:r>
      <w:r w:rsidR="00924929" w:rsidRPr="001D7610">
        <w:rPr>
          <w:rFonts w:ascii="Arial" w:hAnsi="Arial" w:cs="Arial"/>
        </w:rPr>
        <w:t>building a digital twin for an infrastructure, t</w:t>
      </w:r>
      <w:r w:rsidR="00F53ACF" w:rsidRPr="001D7610">
        <w:rPr>
          <w:rFonts w:ascii="Arial" w:hAnsi="Arial" w:cs="Arial"/>
        </w:rPr>
        <w:t>here</w:t>
      </w:r>
      <w:r w:rsidRPr="001D7610">
        <w:rPr>
          <w:rFonts w:ascii="Arial" w:hAnsi="Arial" w:cs="Arial"/>
        </w:rPr>
        <w:t xml:space="preserve"> is a </w:t>
      </w:r>
      <w:r w:rsidR="00AC0E87" w:rsidRPr="001D7610">
        <w:rPr>
          <w:rFonts w:ascii="Arial" w:hAnsi="Arial" w:cs="Arial"/>
        </w:rPr>
        <w:t xml:space="preserve">lack of clear and entire manual to describe how to </w:t>
      </w:r>
      <w:r w:rsidR="00924929" w:rsidRPr="001D7610">
        <w:rPr>
          <w:rFonts w:ascii="Arial" w:hAnsi="Arial" w:cs="Arial"/>
        </w:rPr>
        <w:t xml:space="preserve">build </w:t>
      </w:r>
      <w:r w:rsidR="00AC0E87" w:rsidRPr="001D7610">
        <w:rPr>
          <w:rFonts w:ascii="Arial" w:hAnsi="Arial" w:cs="Arial"/>
        </w:rPr>
        <w:t>it. This</w:t>
      </w:r>
      <w:r w:rsidR="00C81BA4" w:rsidRPr="001D7610">
        <w:rPr>
          <w:rFonts w:ascii="Arial" w:hAnsi="Arial" w:cs="Arial"/>
        </w:rPr>
        <w:t xml:space="preserve"> section</w:t>
      </w:r>
      <w:r w:rsidR="00AC0E87" w:rsidRPr="001D7610">
        <w:rPr>
          <w:rFonts w:ascii="Arial" w:hAnsi="Arial" w:cs="Arial"/>
        </w:rPr>
        <w:t xml:space="preserve"> </w:t>
      </w:r>
      <w:r w:rsidR="00D3378F" w:rsidRPr="001D7610">
        <w:rPr>
          <w:rFonts w:ascii="Arial" w:hAnsi="Arial" w:cs="Arial"/>
        </w:rPr>
        <w:t xml:space="preserve">is </w:t>
      </w:r>
      <w:r w:rsidR="00AC0E87" w:rsidRPr="001D7610">
        <w:rPr>
          <w:rFonts w:ascii="Arial" w:hAnsi="Arial" w:cs="Arial"/>
        </w:rPr>
        <w:t xml:space="preserve">to </w:t>
      </w:r>
      <w:r w:rsidR="001D1450" w:rsidRPr="001D7610">
        <w:rPr>
          <w:rFonts w:ascii="Arial" w:hAnsi="Arial" w:cs="Arial"/>
        </w:rPr>
        <w:t>outline the framework of the</w:t>
      </w:r>
      <w:r w:rsidR="00D3378F" w:rsidRPr="001D7610">
        <w:rPr>
          <w:rFonts w:ascii="Arial" w:hAnsi="Arial" w:cs="Arial"/>
        </w:rPr>
        <w:t xml:space="preserve"> control room </w:t>
      </w:r>
      <w:r w:rsidR="001B152C" w:rsidRPr="001D7610">
        <w:rPr>
          <w:rFonts w:ascii="Arial" w:hAnsi="Arial" w:cs="Arial"/>
        </w:rPr>
        <w:t>under this principle and</w:t>
      </w:r>
      <w:r w:rsidR="00D3378F" w:rsidRPr="001D7610">
        <w:rPr>
          <w:rFonts w:ascii="Arial" w:hAnsi="Arial" w:cs="Arial"/>
        </w:rPr>
        <w:t xml:space="preserve"> investigate </w:t>
      </w:r>
      <w:r w:rsidR="00AC0E87" w:rsidRPr="001D7610">
        <w:rPr>
          <w:rFonts w:ascii="Arial" w:hAnsi="Arial" w:cs="Arial"/>
        </w:rPr>
        <w:t>its essential components</w:t>
      </w:r>
      <w:r w:rsidR="00CC1147">
        <w:rPr>
          <w:rFonts w:ascii="Arial" w:hAnsi="Arial" w:cs="Arial"/>
        </w:rPr>
        <w:t xml:space="preserve"> and visualisation techniques.</w:t>
      </w:r>
    </w:p>
    <w:p w14:paraId="5ABBAC21" w14:textId="33B7A6CB" w:rsidR="002D1143" w:rsidRPr="00575AEE" w:rsidRDefault="004F12F5" w:rsidP="00B84E34">
      <w:pPr>
        <w:pStyle w:val="Heading1"/>
        <w:numPr>
          <w:ilvl w:val="2"/>
          <w:numId w:val="2"/>
        </w:numPr>
        <w:ind w:left="504"/>
        <w:rPr>
          <w:rFonts w:ascii="Arial" w:hAnsi="Arial" w:cs="Arial"/>
          <w:sz w:val="22"/>
          <w:szCs w:val="22"/>
        </w:rPr>
      </w:pPr>
      <w:r w:rsidRPr="00575AEE">
        <w:rPr>
          <w:rFonts w:ascii="Arial" w:hAnsi="Arial" w:cs="Arial"/>
          <w:sz w:val="22"/>
          <w:szCs w:val="22"/>
        </w:rPr>
        <w:t xml:space="preserve">Cloud &amp; </w:t>
      </w:r>
      <w:r w:rsidR="002D1143" w:rsidRPr="00575AEE">
        <w:rPr>
          <w:rFonts w:ascii="Arial" w:hAnsi="Arial" w:cs="Arial"/>
          <w:sz w:val="22"/>
          <w:szCs w:val="22"/>
        </w:rPr>
        <w:t>Collaboration Platform</w:t>
      </w:r>
    </w:p>
    <w:p w14:paraId="7B0940A6" w14:textId="6585460F" w:rsidR="00B75120" w:rsidRDefault="00A51B8D" w:rsidP="009A554A">
      <w:pPr>
        <w:pStyle w:val="NormalWeb"/>
        <w:shd w:val="clear" w:color="auto" w:fill="FFFFFF"/>
        <w:spacing w:before="300" w:beforeAutospacing="0" w:after="0" w:afterAutospacing="0"/>
        <w:jc w:val="both"/>
        <w:rPr>
          <w:rFonts w:ascii="Arial" w:hAnsi="Arial" w:cs="Arial"/>
          <w:color w:val="00192C"/>
          <w:sz w:val="22"/>
          <w:szCs w:val="22"/>
        </w:rPr>
      </w:pPr>
      <w:r w:rsidRPr="007D45A6">
        <w:rPr>
          <w:rFonts w:ascii="Arial" w:hAnsi="Arial" w:cs="Arial"/>
          <w:color w:val="00192C"/>
          <w:sz w:val="22"/>
          <w:szCs w:val="22"/>
        </w:rPr>
        <w:t>A</w:t>
      </w:r>
      <w:r w:rsidR="002D1143" w:rsidRPr="007D45A6">
        <w:rPr>
          <w:rFonts w:ascii="Arial" w:hAnsi="Arial" w:cs="Arial"/>
          <w:color w:val="00192C"/>
          <w:sz w:val="22"/>
          <w:szCs w:val="22"/>
        </w:rPr>
        <w:t xml:space="preserve"> cloud-based common data environment</w:t>
      </w:r>
      <w:r w:rsidRPr="007D45A6">
        <w:rPr>
          <w:rFonts w:ascii="Arial" w:hAnsi="Arial" w:cs="Arial"/>
          <w:color w:val="00192C"/>
          <w:sz w:val="22"/>
          <w:szCs w:val="22"/>
        </w:rPr>
        <w:t xml:space="preserve"> should be used as a centralised collaboration platform</w:t>
      </w:r>
      <w:r w:rsidR="00BA608D">
        <w:rPr>
          <w:rFonts w:ascii="Arial" w:hAnsi="Arial" w:cs="Arial"/>
          <w:color w:val="00192C"/>
          <w:sz w:val="22"/>
          <w:szCs w:val="22"/>
        </w:rPr>
        <w:t xml:space="preserve"> to foster the collaboration and information </w:t>
      </w:r>
      <w:r w:rsidRPr="007D45A6">
        <w:rPr>
          <w:rFonts w:ascii="Arial" w:hAnsi="Arial" w:cs="Arial"/>
          <w:color w:val="00192C"/>
          <w:sz w:val="22"/>
          <w:szCs w:val="22"/>
        </w:rPr>
        <w:t xml:space="preserve">exchange </w:t>
      </w:r>
      <w:r w:rsidR="002D1143" w:rsidRPr="007D45A6">
        <w:rPr>
          <w:rFonts w:ascii="Arial" w:hAnsi="Arial" w:cs="Arial"/>
          <w:color w:val="00192C"/>
          <w:sz w:val="22"/>
          <w:szCs w:val="22"/>
        </w:rPr>
        <w:t xml:space="preserve">between </w:t>
      </w:r>
      <w:r w:rsidRPr="007D45A6">
        <w:rPr>
          <w:rFonts w:ascii="Arial" w:hAnsi="Arial" w:cs="Arial"/>
          <w:color w:val="00192C"/>
          <w:sz w:val="22"/>
          <w:szCs w:val="22"/>
        </w:rPr>
        <w:t xml:space="preserve">different </w:t>
      </w:r>
      <w:r w:rsidR="00B11526">
        <w:rPr>
          <w:rFonts w:ascii="Arial" w:hAnsi="Arial" w:cs="Arial"/>
          <w:color w:val="00192C"/>
          <w:sz w:val="22"/>
          <w:szCs w:val="22"/>
        </w:rPr>
        <w:t>disciplines</w:t>
      </w:r>
      <w:r w:rsidR="009A554A" w:rsidRPr="007D45A6">
        <w:rPr>
          <w:rFonts w:ascii="Arial" w:hAnsi="Arial" w:cs="Arial"/>
          <w:color w:val="00192C"/>
          <w:sz w:val="22"/>
          <w:szCs w:val="22"/>
        </w:rPr>
        <w:t xml:space="preserve">. </w:t>
      </w:r>
      <w:r w:rsidR="007D45A6" w:rsidRPr="007D45A6">
        <w:rPr>
          <w:rFonts w:ascii="Arial" w:hAnsi="Arial" w:cs="Arial"/>
          <w:color w:val="00192C"/>
          <w:sz w:val="22"/>
          <w:szCs w:val="22"/>
        </w:rPr>
        <w:t xml:space="preserve">Cloud computing </w:t>
      </w:r>
      <w:r w:rsidR="00185DD2">
        <w:rPr>
          <w:rFonts w:ascii="Arial" w:hAnsi="Arial" w:cs="Arial"/>
          <w:color w:val="00192C"/>
          <w:sz w:val="22"/>
          <w:szCs w:val="22"/>
        </w:rPr>
        <w:t>changes</w:t>
      </w:r>
      <w:r w:rsidR="007D45A6" w:rsidRPr="007D45A6">
        <w:rPr>
          <w:rFonts w:ascii="Arial" w:hAnsi="Arial" w:cs="Arial"/>
          <w:color w:val="00192C"/>
          <w:sz w:val="22"/>
          <w:szCs w:val="22"/>
        </w:rPr>
        <w:t xml:space="preserve"> the traditional way businesses </w:t>
      </w:r>
      <w:r w:rsidR="00185DD2">
        <w:rPr>
          <w:rFonts w:ascii="Arial" w:hAnsi="Arial" w:cs="Arial"/>
          <w:color w:val="00192C"/>
          <w:sz w:val="22"/>
          <w:szCs w:val="22"/>
        </w:rPr>
        <w:t>to manage</w:t>
      </w:r>
      <w:r w:rsidR="007D45A6" w:rsidRPr="007D45A6">
        <w:rPr>
          <w:rFonts w:ascii="Arial" w:hAnsi="Arial" w:cs="Arial"/>
          <w:color w:val="00192C"/>
          <w:sz w:val="22"/>
          <w:szCs w:val="22"/>
        </w:rPr>
        <w:t xml:space="preserve"> IT resources, which</w:t>
      </w:r>
      <w:r w:rsidR="00185DD2">
        <w:rPr>
          <w:rFonts w:ascii="Arial" w:hAnsi="Arial" w:cs="Arial"/>
          <w:color w:val="00192C"/>
          <w:sz w:val="22"/>
          <w:szCs w:val="22"/>
        </w:rPr>
        <w:t xml:space="preserve"> the </w:t>
      </w:r>
      <w:r w:rsidR="007D45A6" w:rsidRPr="007D45A6">
        <w:rPr>
          <w:rFonts w:ascii="Arial" w:hAnsi="Arial" w:cs="Arial"/>
          <w:color w:val="00192C"/>
          <w:sz w:val="22"/>
          <w:szCs w:val="22"/>
        </w:rPr>
        <w:t>delivery of computing services</w:t>
      </w:r>
      <w:r w:rsidR="00185DD2">
        <w:rPr>
          <w:rFonts w:ascii="Arial" w:hAnsi="Arial" w:cs="Arial"/>
          <w:color w:val="00192C"/>
          <w:sz w:val="22"/>
          <w:szCs w:val="22"/>
        </w:rPr>
        <w:t xml:space="preserve"> </w:t>
      </w:r>
      <w:r w:rsidR="007D45A6" w:rsidRPr="007D45A6">
        <w:rPr>
          <w:rFonts w:ascii="Arial" w:hAnsi="Arial" w:cs="Arial"/>
          <w:color w:val="00192C"/>
          <w:sz w:val="22"/>
          <w:szCs w:val="22"/>
        </w:rPr>
        <w:t>including servers, databases, analytics, and intelligence</w:t>
      </w:r>
      <w:r w:rsidR="00185DD2">
        <w:rPr>
          <w:rFonts w:ascii="Arial" w:hAnsi="Arial" w:cs="Arial"/>
          <w:color w:val="00192C"/>
          <w:sz w:val="22"/>
          <w:szCs w:val="22"/>
        </w:rPr>
        <w:t xml:space="preserve"> </w:t>
      </w:r>
      <w:r w:rsidR="007D45A6" w:rsidRPr="007D45A6">
        <w:rPr>
          <w:rFonts w:ascii="Arial" w:hAnsi="Arial" w:cs="Arial"/>
          <w:color w:val="00192C"/>
          <w:sz w:val="22"/>
          <w:szCs w:val="22"/>
        </w:rPr>
        <w:t>over the Internet (“the cloud”)</w:t>
      </w:r>
      <w:r w:rsidR="00A9036B">
        <w:rPr>
          <w:rFonts w:ascii="Arial" w:hAnsi="Arial" w:cs="Arial"/>
          <w:color w:val="00192C"/>
          <w:sz w:val="22"/>
          <w:szCs w:val="22"/>
        </w:rPr>
        <w:t xml:space="preserve"> and ensuring data security</w:t>
      </w:r>
      <w:r w:rsidR="00185DD2">
        <w:rPr>
          <w:rFonts w:ascii="Arial" w:hAnsi="Arial" w:cs="Arial"/>
          <w:color w:val="00192C"/>
          <w:sz w:val="22"/>
          <w:szCs w:val="22"/>
        </w:rPr>
        <w:t xml:space="preserve"> </w:t>
      </w:r>
      <w:r w:rsidR="00185DD2">
        <w:rPr>
          <w:rFonts w:ascii="Arial" w:hAnsi="Arial" w:cs="Arial"/>
          <w:color w:val="00192C"/>
          <w:sz w:val="22"/>
          <w:szCs w:val="22"/>
        </w:rPr>
        <w:fldChar w:fldCharType="begin" w:fldLock="1"/>
      </w:r>
      <w:r w:rsidR="00FA5BB9">
        <w:rPr>
          <w:rFonts w:ascii="Arial" w:hAnsi="Arial" w:cs="Arial"/>
          <w:color w:val="00192C"/>
          <w:sz w:val="22"/>
          <w:szCs w:val="22"/>
        </w:rPr>
        <w:instrText>ADDIN CSL_CITATION {"citationItems":[{"id":"ITEM-1","itemData":{"author":[{"dropping-particle":"","family":"Microsoft","given":"","non-dropping-particle":"","parse-names":false,"suffix":""}],"id":"ITEM-1","issued":{"date-parts":[["2020"]]},"title":"Azure Cloud Services","type":"article-journal"},"uris":["http://www.mendeley.com/documents/?uuid=675e2aac-dfd7-476d-b121-2c55730a0bf5"]}],"mendeley":{"formattedCitation":"(Microsoft, 2020)","plainTextFormattedCitation":"(Microsoft, 2020)","previouslyFormattedCitation":"(Microsoft, 2020)"},"properties":{"noteIndex":0},"schema":"https://github.com/citation-style-language/schema/raw/master/csl-citation.json"}</w:instrText>
      </w:r>
      <w:r w:rsidR="00185DD2">
        <w:rPr>
          <w:rFonts w:ascii="Arial" w:hAnsi="Arial" w:cs="Arial"/>
          <w:color w:val="00192C"/>
          <w:sz w:val="22"/>
          <w:szCs w:val="22"/>
        </w:rPr>
        <w:fldChar w:fldCharType="separate"/>
      </w:r>
      <w:r w:rsidR="00185DD2" w:rsidRPr="00185DD2">
        <w:rPr>
          <w:rFonts w:ascii="Arial" w:hAnsi="Arial" w:cs="Arial"/>
          <w:noProof/>
          <w:color w:val="00192C"/>
          <w:sz w:val="22"/>
          <w:szCs w:val="22"/>
        </w:rPr>
        <w:t>(Microsoft, 2020)</w:t>
      </w:r>
      <w:r w:rsidR="00185DD2">
        <w:rPr>
          <w:rFonts w:ascii="Arial" w:hAnsi="Arial" w:cs="Arial"/>
          <w:color w:val="00192C"/>
          <w:sz w:val="22"/>
          <w:szCs w:val="22"/>
        </w:rPr>
        <w:fldChar w:fldCharType="end"/>
      </w:r>
      <w:r w:rsidR="007D45A6" w:rsidRPr="007D45A6">
        <w:rPr>
          <w:rFonts w:ascii="Arial" w:hAnsi="Arial" w:cs="Arial"/>
          <w:color w:val="00192C"/>
          <w:sz w:val="22"/>
          <w:szCs w:val="22"/>
        </w:rPr>
        <w:t>.</w:t>
      </w:r>
      <w:r w:rsidR="007D45A6">
        <w:rPr>
          <w:rFonts w:ascii="Arial" w:hAnsi="Arial" w:cs="Arial"/>
          <w:color w:val="00192C"/>
          <w:sz w:val="22"/>
          <w:szCs w:val="22"/>
        </w:rPr>
        <w:t xml:space="preserve"> </w:t>
      </w:r>
    </w:p>
    <w:p w14:paraId="1F22E209" w14:textId="0FCD4E6D" w:rsidR="00C55894" w:rsidRPr="00C55894" w:rsidRDefault="007D45A6" w:rsidP="00C55894">
      <w:pPr>
        <w:pStyle w:val="NormalWeb"/>
        <w:shd w:val="clear" w:color="auto" w:fill="FFFFFF"/>
        <w:spacing w:before="300" w:beforeAutospacing="0" w:after="0" w:afterAutospacing="0"/>
        <w:jc w:val="both"/>
        <w:rPr>
          <w:rFonts w:asciiTheme="minorEastAsia" w:eastAsiaTheme="minorEastAsia" w:hAnsiTheme="minorEastAsia" w:cs="Arial"/>
          <w:color w:val="00192C"/>
          <w:sz w:val="22"/>
          <w:szCs w:val="22"/>
        </w:rPr>
      </w:pPr>
      <w:r>
        <w:rPr>
          <w:rFonts w:ascii="Arial" w:hAnsi="Arial" w:cs="Arial"/>
          <w:sz w:val="22"/>
          <w:szCs w:val="22"/>
        </w:rPr>
        <w:t>Besides, t</w:t>
      </w:r>
      <w:r w:rsidR="001264EF" w:rsidRPr="007D45A6">
        <w:rPr>
          <w:rFonts w:ascii="Arial" w:hAnsi="Arial" w:cs="Arial"/>
          <w:sz w:val="22"/>
          <w:szCs w:val="22"/>
        </w:rPr>
        <w:t xml:space="preserve">raditional tools </w:t>
      </w:r>
      <w:r w:rsidR="008C34CA" w:rsidRPr="007D45A6">
        <w:rPr>
          <w:rFonts w:ascii="Arial" w:hAnsi="Arial" w:cs="Arial"/>
          <w:sz w:val="22"/>
          <w:szCs w:val="22"/>
        </w:rPr>
        <w:t>such as</w:t>
      </w:r>
      <w:r w:rsidR="001264EF" w:rsidRPr="007D45A6">
        <w:rPr>
          <w:rFonts w:ascii="Arial" w:hAnsi="Arial" w:cs="Arial"/>
          <w:sz w:val="22"/>
          <w:szCs w:val="22"/>
        </w:rPr>
        <w:t xml:space="preserve"> email, project management software and telephone are </w:t>
      </w:r>
      <w:r w:rsidR="008C34CA" w:rsidRPr="007D45A6">
        <w:rPr>
          <w:rFonts w:ascii="Arial" w:hAnsi="Arial" w:cs="Arial"/>
          <w:sz w:val="22"/>
          <w:szCs w:val="22"/>
        </w:rPr>
        <w:t>just</w:t>
      </w:r>
      <w:r w:rsidR="001264EF" w:rsidRPr="007D45A6">
        <w:rPr>
          <w:rFonts w:ascii="Arial" w:hAnsi="Arial" w:cs="Arial"/>
          <w:sz w:val="22"/>
          <w:szCs w:val="22"/>
        </w:rPr>
        <w:t xml:space="preserve"> one-way communication activities. They lack the real-time collaboration elements </w:t>
      </w:r>
      <w:r w:rsidR="008C34CA" w:rsidRPr="007D45A6">
        <w:rPr>
          <w:rFonts w:ascii="Arial" w:hAnsi="Arial" w:cs="Arial"/>
          <w:sz w:val="22"/>
          <w:szCs w:val="22"/>
        </w:rPr>
        <w:t>which is</w:t>
      </w:r>
      <w:r w:rsidR="001264EF" w:rsidRPr="007D45A6">
        <w:rPr>
          <w:rFonts w:ascii="Arial" w:hAnsi="Arial" w:cs="Arial"/>
          <w:sz w:val="22"/>
          <w:szCs w:val="22"/>
        </w:rPr>
        <w:t xml:space="preserve"> for connected engagement, discussion and approval process </w:t>
      </w:r>
      <w:r w:rsidR="001264EF" w:rsidRPr="007D45A6">
        <w:rPr>
          <w:rFonts w:ascii="Arial" w:hAnsi="Arial" w:cs="Arial"/>
          <w:sz w:val="22"/>
          <w:szCs w:val="22"/>
        </w:rPr>
        <w:fldChar w:fldCharType="begin" w:fldLock="1"/>
      </w:r>
      <w:r w:rsidR="00185DD2">
        <w:rPr>
          <w:rFonts w:ascii="Arial" w:hAnsi="Arial" w:cs="Arial"/>
          <w:sz w:val="22"/>
          <w:szCs w:val="22"/>
        </w:rPr>
        <w:instrText>ADDIN CSL_CITATION {"citationItems":[{"id":"ITEM-1","itemData":{"author":[{"dropping-particle":"","family":"Levine","given":"Ty","non-dropping-particle":"","parse-names":false,"suffix":""}],"id":"ITEM-1","issued":{"date-parts":[["2016"]]},"title":"Using Communication and Collaboration Technology to Keep Construction Projects On Schedule and On Budget","type":"report"},"uris":["http://www.mendeley.com/documents/?uuid=53f78c5e-10d9-4775-8b4e-ee91f8a7bc48"]}],"mendeley":{"formattedCitation":"(Levine, 2016)","plainTextFormattedCitation":"(Levine, 2016)","previouslyFormattedCitation":"(Levine, 2016)"},"properties":{"noteIndex":0},"schema":"https://github.com/citation-style-language/schema/raw/master/csl-citation.json"}</w:instrText>
      </w:r>
      <w:r w:rsidR="001264EF" w:rsidRPr="007D45A6">
        <w:rPr>
          <w:rFonts w:ascii="Arial" w:hAnsi="Arial" w:cs="Arial"/>
          <w:sz w:val="22"/>
          <w:szCs w:val="22"/>
        </w:rPr>
        <w:fldChar w:fldCharType="separate"/>
      </w:r>
      <w:r w:rsidR="001264EF" w:rsidRPr="007D45A6">
        <w:rPr>
          <w:rFonts w:ascii="Arial" w:hAnsi="Arial" w:cs="Arial"/>
          <w:noProof/>
          <w:sz w:val="22"/>
          <w:szCs w:val="22"/>
        </w:rPr>
        <w:t>(Levine, 2016)</w:t>
      </w:r>
      <w:r w:rsidR="001264EF" w:rsidRPr="007D45A6">
        <w:rPr>
          <w:rFonts w:ascii="Arial" w:hAnsi="Arial" w:cs="Arial"/>
          <w:sz w:val="22"/>
          <w:szCs w:val="22"/>
        </w:rPr>
        <w:fldChar w:fldCharType="end"/>
      </w:r>
      <w:r w:rsidR="001264EF" w:rsidRPr="007D45A6">
        <w:rPr>
          <w:rFonts w:ascii="Arial" w:hAnsi="Arial" w:cs="Arial"/>
          <w:sz w:val="22"/>
          <w:szCs w:val="22"/>
        </w:rPr>
        <w:t>.</w:t>
      </w:r>
      <w:r w:rsidR="005A2F4A" w:rsidRPr="007D45A6">
        <w:rPr>
          <w:rFonts w:ascii="Arial" w:hAnsi="Arial" w:cs="Arial"/>
          <w:sz w:val="22"/>
          <w:szCs w:val="22"/>
        </w:rPr>
        <w:t xml:space="preserve"> </w:t>
      </w:r>
      <w:r w:rsidR="00921274" w:rsidRPr="007D45A6">
        <w:rPr>
          <w:rFonts w:ascii="Arial" w:hAnsi="Arial" w:cs="Arial"/>
          <w:color w:val="00192C"/>
          <w:sz w:val="22"/>
          <w:szCs w:val="22"/>
        </w:rPr>
        <w:t xml:space="preserve">If different parties in the project </w:t>
      </w:r>
      <w:r w:rsidR="005A2F4A" w:rsidRPr="007D45A6">
        <w:rPr>
          <w:rFonts w:ascii="Arial" w:hAnsi="Arial" w:cs="Arial"/>
          <w:color w:val="00192C"/>
          <w:sz w:val="22"/>
          <w:szCs w:val="22"/>
        </w:rPr>
        <w:t xml:space="preserve">can </w:t>
      </w:r>
      <w:r w:rsidR="00921274" w:rsidRPr="007D45A6">
        <w:rPr>
          <w:rFonts w:ascii="Arial" w:hAnsi="Arial" w:cs="Arial"/>
          <w:color w:val="00192C"/>
          <w:sz w:val="22"/>
          <w:szCs w:val="22"/>
        </w:rPr>
        <w:t>submit updates of</w:t>
      </w:r>
      <w:r w:rsidRPr="007D45A6">
        <w:rPr>
          <w:rFonts w:ascii="Arial" w:hAnsi="Arial" w:cs="Arial"/>
          <w:color w:val="00192C"/>
          <w:sz w:val="22"/>
          <w:szCs w:val="22"/>
        </w:rPr>
        <w:t xml:space="preserve"> information</w:t>
      </w:r>
      <w:r w:rsidR="00921274" w:rsidRPr="007D45A6">
        <w:rPr>
          <w:rFonts w:ascii="Arial" w:hAnsi="Arial" w:cs="Arial"/>
          <w:color w:val="00192C"/>
          <w:sz w:val="22"/>
          <w:szCs w:val="22"/>
        </w:rPr>
        <w:t xml:space="preserve"> on a simple and </w:t>
      </w:r>
      <w:r w:rsidR="005A2F4A" w:rsidRPr="007D45A6">
        <w:rPr>
          <w:rFonts w:ascii="Arial" w:hAnsi="Arial" w:cs="Arial"/>
          <w:color w:val="00192C"/>
          <w:sz w:val="22"/>
          <w:szCs w:val="22"/>
        </w:rPr>
        <w:t>real-</w:t>
      </w:r>
      <w:r w:rsidR="00921274" w:rsidRPr="007D45A6">
        <w:rPr>
          <w:rFonts w:ascii="Arial" w:hAnsi="Arial" w:cs="Arial"/>
          <w:color w:val="00192C"/>
          <w:sz w:val="22"/>
          <w:szCs w:val="22"/>
        </w:rPr>
        <w:t>time manner</w:t>
      </w:r>
      <w:r w:rsidR="00150CA4">
        <w:rPr>
          <w:rFonts w:ascii="Arial" w:hAnsi="Arial" w:cs="Arial"/>
          <w:color w:val="00192C"/>
          <w:sz w:val="22"/>
          <w:szCs w:val="22"/>
        </w:rPr>
        <w:t xml:space="preserve"> on a single platform to create a single source of truth</w:t>
      </w:r>
      <w:r w:rsidR="00921274" w:rsidRPr="007D45A6">
        <w:rPr>
          <w:rFonts w:ascii="Arial" w:hAnsi="Arial" w:cs="Arial"/>
          <w:color w:val="00192C"/>
          <w:sz w:val="22"/>
          <w:szCs w:val="22"/>
        </w:rPr>
        <w:t>, it will be easier for all project team members as one and remain on the same pace as the project proceeds</w:t>
      </w:r>
      <w:r w:rsidR="00921274" w:rsidRPr="007D45A6">
        <w:rPr>
          <w:rFonts w:asciiTheme="minorEastAsia" w:eastAsiaTheme="minorEastAsia" w:hAnsiTheme="minorEastAsia" w:cs="Arial" w:hint="eastAsia"/>
          <w:color w:val="00192C"/>
          <w:sz w:val="22"/>
          <w:szCs w:val="22"/>
        </w:rPr>
        <w:t>,</w:t>
      </w:r>
      <w:r w:rsidR="00921274" w:rsidRPr="007D45A6">
        <w:rPr>
          <w:rFonts w:ascii="Arial" w:hAnsi="Arial" w:cs="Arial"/>
          <w:color w:val="00192C"/>
          <w:sz w:val="22"/>
          <w:szCs w:val="22"/>
        </w:rPr>
        <w:t xml:space="preserve"> so it would not make the progress delay in terms of scheduling and over-budget due to rework</w:t>
      </w:r>
      <w:r w:rsidR="00921274" w:rsidRPr="007D45A6">
        <w:rPr>
          <w:rFonts w:asciiTheme="minorEastAsia" w:eastAsiaTheme="minorEastAsia" w:hAnsiTheme="minorEastAsia" w:cs="Arial" w:hint="eastAsia"/>
          <w:color w:val="00192C"/>
          <w:sz w:val="22"/>
          <w:szCs w:val="22"/>
        </w:rPr>
        <w:t>.</w:t>
      </w:r>
    </w:p>
    <w:p w14:paraId="565EF485" w14:textId="3C3A6832" w:rsidR="004C77C5" w:rsidRPr="00575AEE" w:rsidRDefault="004C77C5" w:rsidP="004C77C5">
      <w:pPr>
        <w:pStyle w:val="Heading1"/>
        <w:numPr>
          <w:ilvl w:val="2"/>
          <w:numId w:val="2"/>
        </w:numPr>
        <w:ind w:left="504"/>
        <w:rPr>
          <w:rFonts w:ascii="Arial" w:hAnsi="Arial" w:cs="Arial"/>
          <w:sz w:val="22"/>
          <w:szCs w:val="22"/>
        </w:rPr>
      </w:pPr>
      <w:r w:rsidRPr="00575AEE">
        <w:rPr>
          <w:rFonts w:ascii="Arial" w:hAnsi="Arial" w:cs="Arial"/>
          <w:sz w:val="22"/>
          <w:szCs w:val="22"/>
        </w:rPr>
        <w:t>V</w:t>
      </w:r>
      <w:r w:rsidR="00D6069E">
        <w:rPr>
          <w:rFonts w:ascii="Arial" w:hAnsi="Arial" w:cs="Arial"/>
          <w:sz w:val="22"/>
          <w:szCs w:val="22"/>
        </w:rPr>
        <w:t>irtual Reality</w:t>
      </w:r>
    </w:p>
    <w:p w14:paraId="4C7B9106" w14:textId="77777777" w:rsidR="009A554A" w:rsidRDefault="009A554A" w:rsidP="004C77C5">
      <w:pPr>
        <w:spacing w:after="0" w:line="240" w:lineRule="auto"/>
        <w:rPr>
          <w:rFonts w:ascii="Arial" w:eastAsia="Times New Roman" w:hAnsi="Arial" w:cs="Arial"/>
          <w:lang w:val="en-US"/>
        </w:rPr>
      </w:pPr>
    </w:p>
    <w:p w14:paraId="25F3AF54" w14:textId="40C83C37" w:rsidR="009A35AD" w:rsidRDefault="007A2DC3" w:rsidP="00147AAC">
      <w:pPr>
        <w:spacing w:after="0" w:line="240" w:lineRule="auto"/>
        <w:jc w:val="both"/>
        <w:rPr>
          <w:rFonts w:ascii="Arial" w:eastAsia="Times New Roman" w:hAnsi="Arial" w:cs="Arial"/>
          <w:lang w:val="en-US"/>
        </w:rPr>
      </w:pPr>
      <w:r>
        <w:rPr>
          <w:rFonts w:ascii="Arial" w:eastAsia="Times New Roman" w:hAnsi="Arial" w:cs="Arial"/>
          <w:lang w:val="en-US"/>
        </w:rPr>
        <w:t xml:space="preserve">Virtual </w:t>
      </w:r>
      <w:r w:rsidR="009A35AD" w:rsidRPr="009A35AD">
        <w:rPr>
          <w:rFonts w:ascii="Arial" w:eastAsia="Times New Roman" w:hAnsi="Arial" w:cs="Arial"/>
          <w:lang w:val="en-US"/>
        </w:rPr>
        <w:t>R</w:t>
      </w:r>
      <w:r>
        <w:rPr>
          <w:rFonts w:ascii="Arial" w:eastAsia="Times New Roman" w:hAnsi="Arial" w:cs="Arial"/>
          <w:lang w:val="en-US"/>
        </w:rPr>
        <w:t>eality</w:t>
      </w:r>
      <w:r w:rsidR="009A35AD" w:rsidRPr="009A35AD">
        <w:rPr>
          <w:rFonts w:ascii="Arial" w:eastAsia="Times New Roman" w:hAnsi="Arial" w:cs="Arial"/>
          <w:lang w:val="en-US"/>
        </w:rPr>
        <w:t xml:space="preserve">, </w:t>
      </w:r>
      <w:r>
        <w:rPr>
          <w:rFonts w:ascii="Arial" w:eastAsia="Times New Roman" w:hAnsi="Arial" w:cs="Arial"/>
          <w:lang w:val="en-US"/>
        </w:rPr>
        <w:t xml:space="preserve">known as VR, </w:t>
      </w:r>
      <w:r w:rsidR="009A35AD" w:rsidRPr="009A35AD">
        <w:rPr>
          <w:rFonts w:ascii="Arial" w:eastAsia="Times New Roman" w:hAnsi="Arial" w:cs="Arial"/>
          <w:lang w:val="en-US"/>
        </w:rPr>
        <w:t xml:space="preserve">is widely used in the education and training </w:t>
      </w:r>
      <w:r w:rsidR="00D64E61">
        <w:rPr>
          <w:rFonts w:ascii="Arial" w:eastAsia="Times New Roman" w:hAnsi="Arial" w:cs="Arial"/>
          <w:lang w:val="en-US"/>
        </w:rPr>
        <w:t xml:space="preserve">purpose </w:t>
      </w:r>
      <w:r w:rsidR="009A35AD" w:rsidRPr="009A35AD">
        <w:rPr>
          <w:rFonts w:ascii="Arial" w:eastAsia="Times New Roman" w:hAnsi="Arial" w:cs="Arial"/>
          <w:lang w:val="en-US"/>
        </w:rPr>
        <w:t xml:space="preserve">due to its potentials </w:t>
      </w:r>
      <w:r w:rsidR="00D64E61">
        <w:rPr>
          <w:rFonts w:ascii="Arial" w:eastAsia="Times New Roman" w:hAnsi="Arial" w:cs="Arial"/>
          <w:lang w:val="en-US"/>
        </w:rPr>
        <w:t>to</w:t>
      </w:r>
      <w:r w:rsidR="009A35AD" w:rsidRPr="009A35AD">
        <w:rPr>
          <w:rFonts w:ascii="Arial" w:eastAsia="Times New Roman" w:hAnsi="Arial" w:cs="Arial"/>
          <w:lang w:val="en-US"/>
        </w:rPr>
        <w:t xml:space="preserve"> stimulat</w:t>
      </w:r>
      <w:r w:rsidR="00D64E61">
        <w:rPr>
          <w:rFonts w:ascii="Arial" w:eastAsia="Times New Roman" w:hAnsi="Arial" w:cs="Arial"/>
          <w:lang w:val="en-US"/>
        </w:rPr>
        <w:t>e</w:t>
      </w:r>
      <w:r w:rsidR="009A35AD" w:rsidRPr="009A35AD">
        <w:rPr>
          <w:rFonts w:ascii="Arial" w:eastAsia="Times New Roman" w:hAnsi="Arial" w:cs="Arial"/>
          <w:lang w:val="en-US"/>
        </w:rPr>
        <w:t xml:space="preserve"> interactivity and motivation </w:t>
      </w:r>
      <w:r>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{"citationItems":[{"id":"ITEM-1","itemData":{"DOI":"10.12753/2066-026X-15-020","ISBN":"2066-026X","ISSN":"2066026X","abstract":"Since the first time the term \"Virtual Reality\" (VR) has been used back in the 60s, VR has evolved in different manners becoming more and more similar to the real world. Two different kinds of VR can be identified: non-immersive and immersive. The former is a computer-based environment that can simulate places in the real or imagined worlds; the latter takes the idea even further by giving the perception of being physically present in the non-physical world. While non-immersive VR can be based on a standard computer, immersive VR is still evolving as the needed devices are becoming more user friendly and economically accessible. In the past, there was a major difficulty about using equipment such as a helmet with goggles, while now new devices are being developed to make usability better for the user. VR, which is based on three basic principles: Immersion, Interaction, and User involvement with the environment and narrative, offers a very high potential in education by making learning more motivating and engaging. Up to now, the use of immersive-VR in educational games has been limited due to high prices of the devices and their limited usability. Now new tools like the commercial \"Oculus Rift\", make it possible to access immersive-VR in lots of educational situations. This paper reports a survey on the scientific literature on the advantages and potentials in the use of Immersive Virtual Reality in Education in the last two years (2013-14). It shows how VR in general, and immersive VR in particular, has been used mostly for adult training in special situations or for university students. It then focuses on the possible advantages and drawbacks of its use in education with reference to different classes of users like children and some kinds of cognitive disabilities (with particular reference to the Down syndrome). It concludes outlining strategies that could be carried out to verify these ideas.","author":[{"dropping-particle":"","family":"Freina","given":"Laura","non-dropping-particle":"","parse-names":false,"suffix":""},{"dropping-particle":"","family":"Ott","given":"Michela","non-dropping-particle":"","parse-names":false,"suffix":""}],"container-title":"Proceedings of eLearning and Software for Education (eLSE)(Bucharest, Romania, April 23--24, 2015)","id":"ITEM-1","issued":{"date-parts":[["2015"]]},"title":"A literature review on immersive virtual reality in education: State of the art and perspectives","type":"article-journal"},"uris":["http://www.mendeley.com/documents/?uuid=b90c6933-f709-4c4b-9494-a13d7f2acc57","http://www.mendeley.com/documents/?uuid=aa1c863c-665e-4a81-904a-574dadf89355"]}],"mendeley":{"formattedCitation":"(Freina &amp; Ott, 2015)","plainTextFormattedCitation":"(Freina &amp; Ott, 2015)","previouslyFormattedCitation":"(Freina &amp; Ott, 2015)"},"properties":{"noteIndex":0},"schema":"https://github.com/citation-style-language/schema/raw/master/csl-citation.json"}</w:instrText>
      </w:r>
      <w:r>
        <w:rPr>
          <w:rFonts w:ascii="Arial" w:eastAsia="Times New Roman" w:hAnsi="Arial" w:cs="Arial"/>
          <w:lang w:val="en-US"/>
        </w:rPr>
        <w:fldChar w:fldCharType="separate"/>
      </w:r>
      <w:r w:rsidRPr="007A2DC3">
        <w:rPr>
          <w:rFonts w:ascii="Arial" w:eastAsia="Times New Roman" w:hAnsi="Arial" w:cs="Arial"/>
          <w:noProof/>
          <w:lang w:val="en-US"/>
        </w:rPr>
        <w:t>(Freina &amp; Ott, 2015)</w:t>
      </w:r>
      <w:r>
        <w:rPr>
          <w:rFonts w:ascii="Arial" w:eastAsia="Times New Roman" w:hAnsi="Arial" w:cs="Arial"/>
          <w:lang w:val="en-US"/>
        </w:rPr>
        <w:fldChar w:fldCharType="end"/>
      </w:r>
      <w:r w:rsidR="009A35AD" w:rsidRPr="009A35AD">
        <w:rPr>
          <w:rFonts w:ascii="Arial" w:eastAsia="Times New Roman" w:hAnsi="Arial" w:cs="Arial"/>
          <w:lang w:val="en-US"/>
        </w:rPr>
        <w:t>. Furthermore, it offers an ideal</w:t>
      </w:r>
      <w:r w:rsidR="00D64E61">
        <w:rPr>
          <w:rFonts w:ascii="Arial" w:eastAsia="Times New Roman" w:hAnsi="Arial" w:cs="Arial"/>
          <w:lang w:val="en-US"/>
        </w:rPr>
        <w:t xml:space="preserve"> </w:t>
      </w:r>
      <w:r w:rsidR="009A35AD" w:rsidRPr="009A35AD">
        <w:rPr>
          <w:rFonts w:ascii="Arial" w:eastAsia="Times New Roman" w:hAnsi="Arial" w:cs="Arial"/>
          <w:lang w:val="en-US"/>
        </w:rPr>
        <w:t>approach</w:t>
      </w:r>
      <w:r w:rsidR="00D64E61">
        <w:rPr>
          <w:rFonts w:ascii="Arial" w:eastAsia="Times New Roman" w:hAnsi="Arial" w:cs="Arial"/>
          <w:lang w:val="en-US"/>
        </w:rPr>
        <w:t xml:space="preserve"> to </w:t>
      </w:r>
      <w:r w:rsidR="009A35AD" w:rsidRPr="009A35AD">
        <w:rPr>
          <w:rFonts w:ascii="Arial" w:eastAsia="Times New Roman" w:hAnsi="Arial" w:cs="Arial"/>
          <w:lang w:val="en-US"/>
        </w:rPr>
        <w:t>study and</w:t>
      </w:r>
      <w:r w:rsidR="00D64E61">
        <w:rPr>
          <w:rFonts w:ascii="Arial" w:eastAsia="Times New Roman" w:hAnsi="Arial" w:cs="Arial"/>
          <w:lang w:val="en-US"/>
        </w:rPr>
        <w:t xml:space="preserve"> learn</w:t>
      </w:r>
      <w:r w:rsidR="009A35AD" w:rsidRPr="009A35AD">
        <w:rPr>
          <w:rFonts w:ascii="Arial" w:eastAsia="Times New Roman" w:hAnsi="Arial" w:cs="Arial"/>
          <w:lang w:val="en-US"/>
        </w:rPr>
        <w:t xml:space="preserve"> for </w:t>
      </w:r>
      <w:r w:rsidR="00D64E61">
        <w:rPr>
          <w:rFonts w:ascii="Arial" w:eastAsia="Times New Roman" w:hAnsi="Arial" w:cs="Arial"/>
          <w:lang w:val="en-US"/>
        </w:rPr>
        <w:t>t</w:t>
      </w:r>
      <w:r w:rsidR="009A35AD" w:rsidRPr="009A35AD">
        <w:rPr>
          <w:rFonts w:ascii="Arial" w:eastAsia="Times New Roman" w:hAnsi="Arial" w:cs="Arial"/>
          <w:lang w:val="en-US"/>
        </w:rPr>
        <w:t xml:space="preserve">hose who prefer </w:t>
      </w:r>
      <w:r w:rsidR="00D64E61">
        <w:rPr>
          <w:rFonts w:ascii="Arial" w:eastAsia="Times New Roman" w:hAnsi="Arial" w:cs="Arial"/>
          <w:lang w:val="en-US"/>
        </w:rPr>
        <w:t xml:space="preserve">experiencing a </w:t>
      </w:r>
      <w:r w:rsidR="009A35AD" w:rsidRPr="009A35AD">
        <w:rPr>
          <w:rFonts w:ascii="Arial" w:eastAsia="Times New Roman" w:hAnsi="Arial" w:cs="Arial"/>
          <w:lang w:val="en-US"/>
        </w:rPr>
        <w:t>visual</w:t>
      </w:r>
      <w:r>
        <w:rPr>
          <w:rFonts w:ascii="Arial" w:eastAsia="Times New Roman" w:hAnsi="Arial" w:cs="Arial"/>
          <w:lang w:val="en-US"/>
        </w:rPr>
        <w:t xml:space="preserve"> or </w:t>
      </w:r>
      <w:r w:rsidR="009A35AD" w:rsidRPr="009A35AD">
        <w:rPr>
          <w:rFonts w:ascii="Arial" w:eastAsia="Times New Roman" w:hAnsi="Arial" w:cs="Arial"/>
          <w:lang w:val="en-US"/>
        </w:rPr>
        <w:t xml:space="preserve">auditory learning style </w:t>
      </w:r>
      <w:r>
        <w:rPr>
          <w:rFonts w:ascii="Arial" w:eastAsia="Times New Roman" w:hAnsi="Arial" w:cs="Arial"/>
          <w:lang w:val="en-US"/>
        </w:rPr>
        <w:fldChar w:fldCharType="begin" w:fldLock="1"/>
      </w:r>
      <w:r w:rsidR="007A6108">
        <w:rPr>
          <w:rFonts w:ascii="Arial" w:eastAsia="Times New Roman" w:hAnsi="Arial" w:cs="Arial"/>
          <w:lang w:val="en-US"/>
        </w:rPr>
        <w:instrText>ADDIN CSL_CITATION {"citationItems":[{"id":"ITEM-1","itemData":{"DOI":"10.1177/0013164409344507","ISSN":"15523888","abstract":"The authors examined the dimensionality of the VARK learning styles inventory. The VARK measures four perceptual preferences: visual (V), aural (A), read/write (R), and kinesthetic (K). VARK questions can be viewed as testlets because respondents can select multiple items within a question. The correlations between items within testlets are a type of method effect. Four multitrait-multimethod confirmatory factor analysis models were compared to evaluate the dimensionality of the VARK. The correlated trait-correlated method model had the best fit to the VARK scores. The estimated reliability coefficients were adequate. The study found preliminary support for the validity of the VARK scores. Potential problems related to item wording and the scale's scoring algorithm were identified, and cautions with respect to using the VARK with research were raised. © 2010 SAGE Publications.","author":[{"dropping-particle":"","family":"Leite","given":"Walter L.","non-dropping-particle":"","parse-names":false,"suffix":""},{"dropping-particle":"","family":"Svinicki","given":"Marilla","non-dropping-particle":"","parse-names":false,"suffix":""},{"dropping-particle":"","family":"Shi","given":"Yuying","non-dropping-particle":"","parse-names":false,"suffix":""}],"container-title":"Educational and Psychological Measurement","id":"ITEM-1","issued":{"date-parts":[["2010"]]},"title":"Attempted validation of the scores of the VARK: Learning styles inventory with multitrait-multimethod confirmatory factor analysis models","type":"article-journal"},"uris":["http://www.mendeley.com/documents/?uuid=d93ee0f7-1a07-4241-9391-ee3e46a96e64","http://www.mendeley.com/documents/?uuid=ef3a16b1-6c53-4041-a2ff-3ce115f1b029"]}],"mendeley":{"formattedCitation":"(Leite et al., 2010)","plainTextFormattedCitation":"(Leite et al., 2010)","previouslyFormattedCitation":"(Leite et al., 2010)"},"properties":{"noteIndex":0},"schema":"https://github.com/citation-style-language/schema/raw/master/csl-citation.json"}</w:instrText>
      </w:r>
      <w:r>
        <w:rPr>
          <w:rFonts w:ascii="Arial" w:eastAsia="Times New Roman" w:hAnsi="Arial" w:cs="Arial"/>
          <w:lang w:val="en-US"/>
        </w:rPr>
        <w:fldChar w:fldCharType="separate"/>
      </w:r>
      <w:r w:rsidRPr="007A2DC3">
        <w:rPr>
          <w:rFonts w:ascii="Arial" w:eastAsia="Times New Roman" w:hAnsi="Arial" w:cs="Arial"/>
          <w:noProof/>
          <w:lang w:val="en-US"/>
        </w:rPr>
        <w:t>(Leite et al., 2010)</w:t>
      </w:r>
      <w:r>
        <w:rPr>
          <w:rFonts w:ascii="Arial" w:eastAsia="Times New Roman" w:hAnsi="Arial" w:cs="Arial"/>
          <w:lang w:val="en-US"/>
        </w:rPr>
        <w:fldChar w:fldCharType="end"/>
      </w:r>
      <w:r>
        <w:rPr>
          <w:rFonts w:ascii="Arial" w:eastAsia="Times New Roman" w:hAnsi="Arial" w:cs="Arial"/>
          <w:lang w:val="en-US"/>
        </w:rPr>
        <w:t xml:space="preserve">. </w:t>
      </w:r>
      <w:r w:rsidR="00147AAC">
        <w:rPr>
          <w:rFonts w:ascii="Arial" w:eastAsia="Times New Roman" w:hAnsi="Arial" w:cs="Arial"/>
          <w:lang w:val="en-US"/>
        </w:rPr>
        <w:t>VR can also be used in meeting with team members to work together within a 3D model for discussion, which is benefit for remote working</w:t>
      </w:r>
      <w:r w:rsidR="007A6108">
        <w:rPr>
          <w:rFonts w:ascii="Arial" w:eastAsia="Times New Roman" w:hAnsi="Arial" w:cs="Arial"/>
          <w:lang w:val="en-US"/>
        </w:rPr>
        <w:t xml:space="preserve"> </w:t>
      </w:r>
      <w:r w:rsidR="007A6108">
        <w:rPr>
          <w:rFonts w:ascii="Arial" w:eastAsia="Times New Roman" w:hAnsi="Arial" w:cs="Arial"/>
          <w:lang w:val="en-US"/>
        </w:rPr>
        <w:fldChar w:fldCharType="begin" w:fldLock="1"/>
      </w:r>
      <w:r w:rsidR="001264EF">
        <w:rPr>
          <w:rFonts w:ascii="Arial" w:eastAsia="Times New Roman" w:hAnsi="Arial" w:cs="Arial"/>
          <w:lang w:val="en-US"/>
        </w:rPr>
        <w:instrText>ADDIN CSL_CITATION {"citationItems":[{"id":"ITEM-1","itemData":{"URL":"https://www.techradar.com/news/vr-is-the-future-of-remote-working","author":[{"dropping-particle":"","family":"Brandon","given":"John","non-dropping-particle":"","parse-names":false,"suffix":""}],"id":"ITEM-1","issued":{"date-parts":[["2020"]]},"title":"VR is the future of remote working","type":"webpage"},"uris":["http://www.mendeley.com/documents/?uuid=02fb2b52-043d-47b3-b916-d56ae7a31333"]}],"mendeley":{"formattedCitation":"(Brandon, 2020)","plainTextFormattedCitation":"(Brandon, 2020)","previouslyFormattedCitation":"(Brandon, 2020)"},"properties":{"noteIndex":0},"schema":"https://github.com/citation-style-language/schema/raw/master/csl-citation.json"}</w:instrText>
      </w:r>
      <w:r w:rsidR="007A6108">
        <w:rPr>
          <w:rFonts w:ascii="Arial" w:eastAsia="Times New Roman" w:hAnsi="Arial" w:cs="Arial"/>
          <w:lang w:val="en-US"/>
        </w:rPr>
        <w:fldChar w:fldCharType="separate"/>
      </w:r>
      <w:r w:rsidR="007A6108" w:rsidRPr="007A6108">
        <w:rPr>
          <w:rFonts w:ascii="Arial" w:eastAsia="Times New Roman" w:hAnsi="Arial" w:cs="Arial"/>
          <w:noProof/>
          <w:lang w:val="en-US"/>
        </w:rPr>
        <w:t>(Brandon, 2020)</w:t>
      </w:r>
      <w:r w:rsidR="007A6108">
        <w:rPr>
          <w:rFonts w:ascii="Arial" w:eastAsia="Times New Roman" w:hAnsi="Arial" w:cs="Arial"/>
          <w:lang w:val="en-US"/>
        </w:rPr>
        <w:fldChar w:fldCharType="end"/>
      </w:r>
      <w:r w:rsidR="00147AAC">
        <w:rPr>
          <w:rFonts w:ascii="Arial" w:eastAsia="Times New Roman" w:hAnsi="Arial" w:cs="Arial"/>
          <w:lang w:val="en-US"/>
        </w:rPr>
        <w:t>.</w:t>
      </w:r>
    </w:p>
    <w:p w14:paraId="2275C6D6" w14:textId="5F2EFA9D"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Dashboar</w:t>
      </w:r>
      <w:r w:rsidR="00D6069E">
        <w:rPr>
          <w:rFonts w:ascii="Arial" w:hAnsi="Arial" w:cs="Arial"/>
          <w:sz w:val="22"/>
          <w:szCs w:val="22"/>
        </w:rPr>
        <w:t>d</w:t>
      </w:r>
    </w:p>
    <w:p w14:paraId="6104AB28" w14:textId="2BE76405" w:rsidR="00413201" w:rsidRPr="0048396C" w:rsidRDefault="00432ABD" w:rsidP="00413201">
      <w:pPr>
        <w:pStyle w:val="NormalWeb"/>
        <w:shd w:val="clear" w:color="auto" w:fill="FFFFFF"/>
        <w:jc w:val="both"/>
        <w:rPr>
          <w:rFonts w:ascii="Arial" w:hAnsi="Arial" w:cs="Arial"/>
          <w:sz w:val="22"/>
          <w:szCs w:val="22"/>
        </w:rPr>
      </w:pPr>
      <w:r w:rsidRPr="005D6938">
        <w:rPr>
          <w:rFonts w:ascii="Arial" w:hAnsi="Arial" w:cs="Arial"/>
          <w:sz w:val="22"/>
          <w:szCs w:val="22"/>
        </w:rPr>
        <w:t>K</w:t>
      </w:r>
      <w:r w:rsidR="00DA2A44" w:rsidRPr="005D6938">
        <w:rPr>
          <w:rFonts w:ascii="Arial" w:hAnsi="Arial" w:cs="Arial"/>
          <w:sz w:val="22"/>
          <w:szCs w:val="22"/>
        </w:rPr>
        <w:t xml:space="preserve">ey performance indicators (KPIs) </w:t>
      </w:r>
      <w:r w:rsidR="00A967E7" w:rsidRPr="005D6938">
        <w:rPr>
          <w:rFonts w:ascii="Arial" w:hAnsi="Arial" w:cs="Arial"/>
          <w:sz w:val="22"/>
          <w:szCs w:val="22"/>
        </w:rPr>
        <w:t xml:space="preserve">is commonly used </w:t>
      </w:r>
      <w:r w:rsidR="00DA2A44" w:rsidRPr="005D6938">
        <w:rPr>
          <w:rFonts w:ascii="Arial" w:hAnsi="Arial" w:cs="Arial"/>
          <w:sz w:val="22"/>
          <w:szCs w:val="22"/>
        </w:rPr>
        <w:t>to gauge and compare performance in terms of meeting both strategic goals</w:t>
      </w:r>
      <w:r w:rsidR="00A967E7" w:rsidRPr="005D6938">
        <w:rPr>
          <w:rFonts w:ascii="Arial" w:hAnsi="Arial" w:cs="Arial"/>
          <w:sz w:val="22"/>
          <w:szCs w:val="22"/>
        </w:rPr>
        <w:t xml:space="preserve"> with</w:t>
      </w:r>
      <w:r w:rsidR="00A51B8D" w:rsidRPr="005D6938">
        <w:rPr>
          <w:rFonts w:ascii="Arial" w:hAnsi="Arial" w:cs="Arial"/>
          <w:sz w:val="22"/>
          <w:szCs w:val="22"/>
        </w:rPr>
        <w:t xml:space="preserve"> a dashboard</w:t>
      </w:r>
      <w:r w:rsidR="00A967E7" w:rsidRPr="005D6938">
        <w:rPr>
          <w:rFonts w:ascii="Arial" w:hAnsi="Arial" w:cs="Arial"/>
          <w:sz w:val="22"/>
          <w:szCs w:val="22"/>
        </w:rPr>
        <w:t xml:space="preserve"> in different industry</w:t>
      </w:r>
      <w:r w:rsidR="00DA2A44" w:rsidRPr="005D6938">
        <w:rPr>
          <w:rFonts w:ascii="Arial" w:hAnsi="Arial" w:cs="Arial"/>
          <w:sz w:val="22"/>
          <w:szCs w:val="22"/>
        </w:rPr>
        <w:t xml:space="preserve">. </w:t>
      </w:r>
      <w:r w:rsidR="00A51B8D" w:rsidRPr="005D6938">
        <w:rPr>
          <w:rFonts w:ascii="Arial" w:hAnsi="Arial" w:cs="Arial"/>
          <w:sz w:val="22"/>
          <w:szCs w:val="22"/>
        </w:rPr>
        <w:t>C</w:t>
      </w:r>
      <w:r w:rsidR="00DA2A44" w:rsidRPr="005D6938">
        <w:rPr>
          <w:rFonts w:ascii="Arial" w:hAnsi="Arial" w:cs="Arial"/>
          <w:sz w:val="22"/>
          <w:szCs w:val="22"/>
        </w:rPr>
        <w:t xml:space="preserve">onstruction </w:t>
      </w:r>
      <w:r w:rsidR="00DA2A44" w:rsidRPr="005D6938">
        <w:rPr>
          <w:rFonts w:ascii="Arial" w:hAnsi="Arial" w:cs="Arial"/>
          <w:sz w:val="22"/>
          <w:szCs w:val="22"/>
        </w:rPr>
        <w:lastRenderedPageBreak/>
        <w:t xml:space="preserve">industry </w:t>
      </w:r>
      <w:r w:rsidR="00A51B8D" w:rsidRPr="005D6938">
        <w:rPr>
          <w:rFonts w:ascii="Arial" w:hAnsi="Arial" w:cs="Arial"/>
          <w:sz w:val="22"/>
          <w:szCs w:val="22"/>
        </w:rPr>
        <w:t xml:space="preserve">can also make use of the </w:t>
      </w:r>
      <w:r w:rsidR="00DA2A44" w:rsidRPr="005D6938">
        <w:rPr>
          <w:rFonts w:ascii="Arial" w:hAnsi="Arial" w:cs="Arial"/>
          <w:sz w:val="22"/>
          <w:szCs w:val="22"/>
        </w:rPr>
        <w:t>objective benchmarks</w:t>
      </w:r>
      <w:r w:rsidR="00A51B8D" w:rsidRPr="005D6938">
        <w:rPr>
          <w:rFonts w:ascii="Arial" w:hAnsi="Arial" w:cs="Arial"/>
          <w:sz w:val="22"/>
          <w:szCs w:val="22"/>
        </w:rPr>
        <w:t xml:space="preserve"> and </w:t>
      </w:r>
      <w:r w:rsidR="00DA2A44" w:rsidRPr="005D6938">
        <w:rPr>
          <w:rFonts w:ascii="Arial" w:hAnsi="Arial" w:cs="Arial"/>
          <w:sz w:val="22"/>
          <w:szCs w:val="22"/>
        </w:rPr>
        <w:t>to measure excellence across the industry.</w:t>
      </w:r>
      <w:r w:rsidR="00785120" w:rsidRPr="005D6938">
        <w:rPr>
          <w:rFonts w:ascii="Arial" w:hAnsi="Arial" w:cs="Arial"/>
          <w:sz w:val="22"/>
          <w:szCs w:val="22"/>
        </w:rPr>
        <w:t xml:space="preserve"> </w:t>
      </w:r>
      <w:r w:rsidR="00DA2A44" w:rsidRPr="005D6938">
        <w:rPr>
          <w:rFonts w:ascii="Arial" w:hAnsi="Arial" w:cs="Arial"/>
          <w:sz w:val="22"/>
          <w:szCs w:val="22"/>
        </w:rPr>
        <w:t xml:space="preserve">The analysis </w:t>
      </w:r>
      <w:r w:rsidR="00A51B8D" w:rsidRPr="005D6938">
        <w:rPr>
          <w:rFonts w:ascii="Arial" w:hAnsi="Arial" w:cs="Arial"/>
          <w:sz w:val="22"/>
          <w:szCs w:val="22"/>
        </w:rPr>
        <w:t>result can</w:t>
      </w:r>
      <w:r w:rsidR="00DA2A44" w:rsidRPr="005D6938">
        <w:rPr>
          <w:rFonts w:ascii="Arial" w:hAnsi="Arial" w:cs="Arial"/>
          <w:sz w:val="22"/>
          <w:szCs w:val="22"/>
        </w:rPr>
        <w:t xml:space="preserve"> help </w:t>
      </w:r>
      <w:r w:rsidR="00A51B8D" w:rsidRPr="005D6938">
        <w:rPr>
          <w:rFonts w:ascii="Arial" w:hAnsi="Arial" w:cs="Arial"/>
          <w:sz w:val="22"/>
          <w:szCs w:val="22"/>
        </w:rPr>
        <w:t xml:space="preserve">to </w:t>
      </w:r>
      <w:r w:rsidR="00DA2A44" w:rsidRPr="005D6938">
        <w:rPr>
          <w:rFonts w:ascii="Arial" w:hAnsi="Arial" w:cs="Arial"/>
          <w:sz w:val="22"/>
          <w:szCs w:val="22"/>
        </w:rPr>
        <w:t xml:space="preserve">improve </w:t>
      </w:r>
      <w:r w:rsidR="00C43208" w:rsidRPr="005D6938">
        <w:rPr>
          <w:rFonts w:ascii="Arial" w:hAnsi="Arial" w:cs="Arial"/>
          <w:sz w:val="22"/>
          <w:szCs w:val="22"/>
        </w:rPr>
        <w:t xml:space="preserve">the </w:t>
      </w:r>
      <w:r w:rsidR="00DA2A44" w:rsidRPr="005D6938">
        <w:rPr>
          <w:rFonts w:ascii="Arial" w:hAnsi="Arial" w:cs="Arial"/>
          <w:sz w:val="22"/>
          <w:szCs w:val="22"/>
        </w:rPr>
        <w:t>processes and lead to better performance and project delivery.</w:t>
      </w:r>
      <w:r w:rsidR="00413201" w:rsidRPr="005D6938">
        <w:rPr>
          <w:rFonts w:ascii="Arial" w:hAnsi="Arial" w:cs="Arial"/>
          <w:sz w:val="22"/>
          <w:szCs w:val="22"/>
        </w:rPr>
        <w:t xml:space="preserve"> It is the</w:t>
      </w:r>
      <w:r w:rsidR="00A967E7" w:rsidRPr="005D6938">
        <w:rPr>
          <w:rFonts w:ascii="Arial" w:hAnsi="Arial" w:cs="Arial"/>
          <w:sz w:val="22"/>
          <w:szCs w:val="22"/>
        </w:rPr>
        <w:t xml:space="preserve"> </w:t>
      </w:r>
      <w:proofErr w:type="gramStart"/>
      <w:r w:rsidR="00A967E7" w:rsidRPr="005D6938">
        <w:rPr>
          <w:rFonts w:ascii="Arial" w:hAnsi="Arial" w:cs="Arial"/>
          <w:sz w:val="22"/>
          <w:szCs w:val="22"/>
        </w:rPr>
        <w:t xml:space="preserve">first </w:t>
      </w:r>
      <w:r w:rsidR="00413201" w:rsidRPr="005D6938">
        <w:rPr>
          <w:rFonts w:ascii="Arial" w:hAnsi="Arial" w:cs="Arial"/>
          <w:sz w:val="22"/>
          <w:szCs w:val="22"/>
        </w:rPr>
        <w:t>priority</w:t>
      </w:r>
      <w:proofErr w:type="gramEnd"/>
      <w:r w:rsidR="00413201" w:rsidRPr="005D6938">
        <w:rPr>
          <w:rFonts w:ascii="Arial" w:hAnsi="Arial" w:cs="Arial"/>
          <w:sz w:val="22"/>
          <w:szCs w:val="22"/>
        </w:rPr>
        <w:t xml:space="preserve"> for Project</w:t>
      </w:r>
      <w:r w:rsidR="00A967E7" w:rsidRPr="005D6938">
        <w:rPr>
          <w:rFonts w:ascii="Arial" w:hAnsi="Arial" w:cs="Arial"/>
          <w:sz w:val="22"/>
          <w:szCs w:val="22"/>
        </w:rPr>
        <w:t xml:space="preserve"> Directors</w:t>
      </w:r>
      <w:r w:rsidR="00413201" w:rsidRPr="005D6938">
        <w:rPr>
          <w:rFonts w:ascii="Arial" w:hAnsi="Arial" w:cs="Arial"/>
          <w:sz w:val="22"/>
          <w:szCs w:val="22"/>
        </w:rPr>
        <w:t xml:space="preserve">, Project </w:t>
      </w:r>
      <w:r w:rsidR="00A967E7" w:rsidRPr="005D6938">
        <w:rPr>
          <w:rFonts w:ascii="Arial" w:hAnsi="Arial" w:cs="Arial"/>
          <w:sz w:val="22"/>
          <w:szCs w:val="22"/>
        </w:rPr>
        <w:t>Engineers</w:t>
      </w:r>
      <w:r w:rsidR="004A540F" w:rsidRPr="005D6938">
        <w:rPr>
          <w:rFonts w:ascii="Arial" w:hAnsi="Arial" w:cs="Arial"/>
          <w:sz w:val="22"/>
          <w:szCs w:val="22"/>
        </w:rPr>
        <w:t xml:space="preserve"> </w:t>
      </w:r>
      <w:r w:rsidR="00413201" w:rsidRPr="005D6938">
        <w:rPr>
          <w:rFonts w:ascii="Arial" w:hAnsi="Arial" w:cs="Arial"/>
          <w:sz w:val="22"/>
          <w:szCs w:val="22"/>
        </w:rPr>
        <w:t xml:space="preserve">or any other person </w:t>
      </w:r>
      <w:r w:rsidR="00A967E7" w:rsidRPr="005D6938">
        <w:rPr>
          <w:rFonts w:ascii="Arial" w:hAnsi="Arial" w:cs="Arial"/>
          <w:sz w:val="22"/>
          <w:szCs w:val="22"/>
        </w:rPr>
        <w:t>responsible</w:t>
      </w:r>
      <w:r w:rsidR="00413201" w:rsidRPr="005D6938">
        <w:rPr>
          <w:rFonts w:ascii="Arial" w:hAnsi="Arial" w:cs="Arial"/>
          <w:sz w:val="22"/>
          <w:szCs w:val="22"/>
        </w:rPr>
        <w:t xml:space="preserve"> </w:t>
      </w:r>
      <w:r w:rsidR="00A967E7" w:rsidRPr="005D6938">
        <w:rPr>
          <w:rFonts w:ascii="Arial" w:hAnsi="Arial" w:cs="Arial"/>
          <w:sz w:val="22"/>
          <w:szCs w:val="22"/>
        </w:rPr>
        <w:t xml:space="preserve">for </w:t>
      </w:r>
      <w:r w:rsidR="00413201" w:rsidRPr="005D6938">
        <w:rPr>
          <w:rFonts w:ascii="Arial" w:hAnsi="Arial" w:cs="Arial"/>
          <w:sz w:val="22"/>
          <w:szCs w:val="22"/>
        </w:rPr>
        <w:t xml:space="preserve">planning </w:t>
      </w:r>
      <w:r w:rsidR="00A967E7" w:rsidRPr="005D6938">
        <w:rPr>
          <w:rFonts w:ascii="Arial" w:hAnsi="Arial" w:cs="Arial"/>
          <w:sz w:val="22"/>
          <w:szCs w:val="22"/>
        </w:rPr>
        <w:t xml:space="preserve">management </w:t>
      </w:r>
      <w:r w:rsidR="00413201" w:rsidRPr="005D6938">
        <w:rPr>
          <w:rFonts w:ascii="Arial" w:hAnsi="Arial" w:cs="Arial"/>
          <w:sz w:val="22"/>
          <w:szCs w:val="22"/>
        </w:rPr>
        <w:t xml:space="preserve">to implement a </w:t>
      </w:r>
      <w:r w:rsidR="00A967E7" w:rsidRPr="005D6938">
        <w:rPr>
          <w:rFonts w:ascii="Arial" w:hAnsi="Arial" w:cs="Arial"/>
          <w:sz w:val="22"/>
          <w:szCs w:val="22"/>
        </w:rPr>
        <w:t xml:space="preserve">better </w:t>
      </w:r>
      <w:r w:rsidR="00413201" w:rsidRPr="005D6938">
        <w:rPr>
          <w:rFonts w:ascii="Arial" w:hAnsi="Arial" w:cs="Arial"/>
          <w:sz w:val="22"/>
          <w:szCs w:val="22"/>
        </w:rPr>
        <w:t xml:space="preserve">planning process </w:t>
      </w:r>
      <w:r w:rsidR="00A967E7" w:rsidRPr="005D6938">
        <w:rPr>
          <w:rFonts w:ascii="Arial" w:hAnsi="Arial" w:cs="Arial"/>
          <w:sz w:val="22"/>
          <w:szCs w:val="22"/>
        </w:rPr>
        <w:t>by having</w:t>
      </w:r>
      <w:r w:rsidR="00413201" w:rsidRPr="005D6938">
        <w:rPr>
          <w:rFonts w:ascii="Arial" w:hAnsi="Arial" w:cs="Arial"/>
          <w:sz w:val="22"/>
          <w:szCs w:val="22"/>
        </w:rPr>
        <w:t xml:space="preserve"> a clear view of </w:t>
      </w:r>
      <w:r w:rsidR="00A967E7" w:rsidRPr="005D6938">
        <w:rPr>
          <w:rFonts w:ascii="Arial" w:hAnsi="Arial" w:cs="Arial"/>
          <w:sz w:val="22"/>
          <w:szCs w:val="22"/>
        </w:rPr>
        <w:t>the</w:t>
      </w:r>
      <w:r w:rsidR="00413201" w:rsidRPr="005D6938">
        <w:rPr>
          <w:rFonts w:ascii="Arial" w:hAnsi="Arial" w:cs="Arial"/>
          <w:sz w:val="22"/>
          <w:szCs w:val="22"/>
        </w:rPr>
        <w:t xml:space="preserve"> project’s status.</w:t>
      </w:r>
    </w:p>
    <w:p w14:paraId="28B970DF" w14:textId="2B1A75F7" w:rsidR="00782B6C" w:rsidRPr="00575AEE" w:rsidRDefault="00F62AE0" w:rsidP="00575AEE">
      <w:pPr>
        <w:pStyle w:val="Heading1"/>
        <w:numPr>
          <w:ilvl w:val="2"/>
          <w:numId w:val="2"/>
        </w:numPr>
        <w:ind w:left="504"/>
        <w:rPr>
          <w:rFonts w:ascii="Arial" w:hAnsi="Arial" w:cs="Arial"/>
          <w:sz w:val="22"/>
          <w:szCs w:val="22"/>
        </w:rPr>
      </w:pPr>
      <w:r>
        <w:rPr>
          <w:rFonts w:ascii="Arial" w:hAnsi="Arial" w:cs="Arial"/>
          <w:sz w:val="22"/>
          <w:szCs w:val="22"/>
        </w:rPr>
        <w:t>Real-time Model Viewer</w:t>
      </w:r>
    </w:p>
    <w:p w14:paraId="418DD7E5" w14:textId="77777777" w:rsidR="008A5CDA" w:rsidRDefault="00782B6C" w:rsidP="00760C6F">
      <w:pPr>
        <w:pStyle w:val="NormalWeb"/>
        <w:shd w:val="clear" w:color="auto" w:fill="FFFFFF"/>
        <w:spacing w:before="300" w:beforeAutospacing="0" w:after="0" w:afterAutospacing="0"/>
        <w:jc w:val="both"/>
        <w:rPr>
          <w:rFonts w:ascii="Arial" w:hAnsi="Arial" w:cs="Arial"/>
          <w:sz w:val="22"/>
          <w:szCs w:val="22"/>
        </w:rPr>
      </w:pPr>
      <w:r w:rsidRPr="008A5CDA">
        <w:rPr>
          <w:rFonts w:ascii="Arial" w:hAnsi="Arial" w:cs="Arial"/>
          <w:sz w:val="22"/>
          <w:szCs w:val="22"/>
          <w:highlight w:val="yellow"/>
        </w:rPr>
        <w:t>The viewer enables users to visualise 3D (and 2D) models in a browser. The digital twin of the building model created can be probably displayed it using this technology.</w:t>
      </w:r>
    </w:p>
    <w:p w14:paraId="7A1981FD" w14:textId="77777777" w:rsidR="008A5CDA" w:rsidRDefault="008A5CDA" w:rsidP="008A5CDA">
      <w:pPr>
        <w:pStyle w:val="Heading1"/>
        <w:numPr>
          <w:ilvl w:val="2"/>
          <w:numId w:val="2"/>
        </w:numPr>
        <w:ind w:left="504"/>
        <w:rPr>
          <w:rFonts w:ascii="Arial" w:hAnsi="Arial" w:cs="Arial"/>
          <w:sz w:val="22"/>
          <w:szCs w:val="22"/>
        </w:rPr>
      </w:pPr>
      <w:r>
        <w:rPr>
          <w:rFonts w:ascii="Arial" w:hAnsi="Arial" w:cs="Arial"/>
          <w:sz w:val="22"/>
          <w:szCs w:val="22"/>
        </w:rPr>
        <w:t>Others</w:t>
      </w:r>
    </w:p>
    <w:p w14:paraId="094BFED2" w14:textId="6F4B4541" w:rsidR="00930B35" w:rsidRPr="00760C6F" w:rsidRDefault="008A5CDA" w:rsidP="00760C6F">
      <w:pPr>
        <w:pStyle w:val="NormalWeb"/>
        <w:shd w:val="clear" w:color="auto" w:fill="FFFFFF"/>
        <w:spacing w:before="300" w:beforeAutospacing="0" w:after="0" w:afterAutospacing="0"/>
        <w:jc w:val="both"/>
        <w:rPr>
          <w:rFonts w:ascii="Arial" w:hAnsi="Arial" w:cs="Arial"/>
          <w:sz w:val="22"/>
          <w:szCs w:val="22"/>
        </w:rPr>
      </w:pPr>
      <w:r>
        <w:rPr>
          <w:rFonts w:ascii="Arial" w:hAnsi="Arial" w:cs="Arial"/>
          <w:lang w:val="en-US"/>
        </w:rPr>
        <w:t>Apart from that, t</w:t>
      </w:r>
      <w:r w:rsidRPr="00C84D2E">
        <w:rPr>
          <w:rFonts w:ascii="Arial" w:hAnsi="Arial" w:cs="Arial"/>
          <w:lang w:val="en-US"/>
        </w:rPr>
        <w:t>he data strategy</w:t>
      </w:r>
      <w:r>
        <w:rPr>
          <w:rFonts w:ascii="Arial" w:hAnsi="Arial" w:cs="Arial"/>
          <w:lang w:val="en-US"/>
        </w:rPr>
        <w:t xml:space="preserve"> of Control Room should consist of a </w:t>
      </w:r>
      <w:r w:rsidRPr="00C84D2E">
        <w:rPr>
          <w:rFonts w:ascii="Arial" w:hAnsi="Arial" w:cs="Arial"/>
          <w:lang w:val="en-US"/>
        </w:rPr>
        <w:t>common data exchange standards</w:t>
      </w:r>
      <w:r w:rsidRPr="00C932F1">
        <w:rPr>
          <w:rFonts w:ascii="Arial" w:hAnsi="Arial" w:cs="Arial"/>
          <w:lang w:val="en-US"/>
        </w:rPr>
        <w:t xml:space="preserve"> </w:t>
      </w:r>
      <w:r>
        <w:rPr>
          <w:rFonts w:ascii="Arial" w:hAnsi="Arial" w:cs="Arial"/>
          <w:lang w:val="en-US"/>
        </w:rPr>
        <w:t xml:space="preserve">and </w:t>
      </w:r>
      <w:r w:rsidRPr="00C84D2E">
        <w:rPr>
          <w:rFonts w:ascii="Arial" w:hAnsi="Arial" w:cs="Arial"/>
          <w:lang w:val="en-US"/>
        </w:rPr>
        <w:t xml:space="preserve">Application Program Interfaces (API) </w:t>
      </w:r>
      <w:r>
        <w:rPr>
          <w:rFonts w:ascii="Arial" w:hAnsi="Arial" w:cs="Arial"/>
          <w:lang w:val="en-US"/>
        </w:rPr>
        <w:t>for third-party developers to develop external applications so</w:t>
      </w:r>
      <w:r w:rsidRPr="00C84D2E">
        <w:rPr>
          <w:rFonts w:ascii="Arial" w:hAnsi="Arial" w:cs="Arial"/>
          <w:lang w:val="en-US"/>
        </w:rPr>
        <w:t xml:space="preserve"> </w:t>
      </w:r>
      <w:r>
        <w:rPr>
          <w:rFonts w:ascii="Arial" w:hAnsi="Arial" w:cs="Arial"/>
          <w:lang w:val="en-US"/>
        </w:rPr>
        <w:t xml:space="preserve">that many solution can be connected together and </w:t>
      </w:r>
      <w:r w:rsidRPr="00C84D2E">
        <w:rPr>
          <w:rFonts w:ascii="Arial" w:hAnsi="Arial" w:cs="Arial"/>
          <w:lang w:val="en-US"/>
        </w:rPr>
        <w:t xml:space="preserve">links to </w:t>
      </w:r>
      <w:r w:rsidR="00982459">
        <w:rPr>
          <w:rFonts w:ascii="Arial" w:hAnsi="Arial" w:cs="Arial"/>
          <w:lang w:val="en-US"/>
        </w:rPr>
        <w:t xml:space="preserve">form </w:t>
      </w:r>
      <w:r w:rsidRPr="00C84D2E">
        <w:rPr>
          <w:rFonts w:ascii="Arial" w:hAnsi="Arial" w:cs="Arial"/>
          <w:lang w:val="en-US"/>
        </w:rPr>
        <w:t>a ‘bigger picture’</w:t>
      </w:r>
      <w:r w:rsidR="00616F1E">
        <w:rPr>
          <w:rFonts w:ascii="Arial" w:hAnsi="Arial" w:cs="Arial"/>
          <w:lang w:val="en-US"/>
        </w:rPr>
        <w:t xml:space="preserve"> such as a </w:t>
      </w:r>
      <w:r w:rsidR="00613648">
        <w:rPr>
          <w:rFonts w:ascii="Arial" w:hAnsi="Arial" w:cs="Arial"/>
          <w:lang w:val="en-US"/>
        </w:rPr>
        <w:t xml:space="preserve">connected </w:t>
      </w:r>
      <w:r w:rsidR="00616F1E">
        <w:rPr>
          <w:rFonts w:ascii="Arial" w:hAnsi="Arial" w:cs="Arial"/>
          <w:lang w:val="en-US"/>
        </w:rPr>
        <w:t>smart city</w:t>
      </w:r>
      <w:r>
        <w:rPr>
          <w:rFonts w:ascii="Arial" w:hAnsi="Arial" w:cs="Arial"/>
          <w:lang w:val="en-US"/>
        </w:rPr>
        <w:t xml:space="preserve"> </w:t>
      </w:r>
      <w:r w:rsidRPr="00C932F1">
        <w:rPr>
          <w:rFonts w:ascii="Arial" w:hAnsi="Arial" w:cs="Arial"/>
          <w:lang w:val="en-US"/>
        </w:rPr>
        <w:fldChar w:fldCharType="begin" w:fldLock="1"/>
      </w:r>
      <w:r>
        <w:rPr>
          <w:rFonts w:ascii="Arial"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hAnsi="Arial" w:cs="Arial"/>
          <w:lang w:val="en-US"/>
        </w:rPr>
        <w:fldChar w:fldCharType="separate"/>
      </w:r>
      <w:r w:rsidRPr="00C932F1">
        <w:rPr>
          <w:rFonts w:ascii="Arial" w:hAnsi="Arial" w:cs="Arial"/>
          <w:noProof/>
          <w:lang w:val="en-US"/>
        </w:rPr>
        <w:t>(Woodhead et al., 2018)</w:t>
      </w:r>
      <w:r w:rsidRPr="00C932F1">
        <w:rPr>
          <w:rFonts w:ascii="Arial" w:hAnsi="Arial" w:cs="Arial"/>
          <w:lang w:val="en-US"/>
        </w:rPr>
        <w:fldChar w:fldCharType="end"/>
      </w:r>
      <w:r>
        <w:rPr>
          <w:rFonts w:ascii="Arial" w:hAnsi="Arial" w:cs="Arial"/>
          <w:lang w:val="en-US"/>
        </w:rPr>
        <w:t xml:space="preserve">. </w:t>
      </w:r>
      <w:r w:rsidR="00930B35">
        <w:rPr>
          <w:rFonts w:ascii="Arial" w:hAnsi="Arial" w:cs="Arial"/>
        </w:rPr>
        <w:br w:type="page"/>
      </w:r>
    </w:p>
    <w:p w14:paraId="0B60BD36" w14:textId="0B539463"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7E2E12E" w14:textId="5CA90162" w:rsidR="00064821" w:rsidRPr="009A5C17" w:rsidRDefault="009A5C17" w:rsidP="009A5C17">
      <w:pPr>
        <w:pStyle w:val="Heading1"/>
        <w:numPr>
          <w:ilvl w:val="1"/>
          <w:numId w:val="2"/>
        </w:numPr>
        <w:ind w:left="432"/>
        <w:rPr>
          <w:rFonts w:ascii="Arial" w:hAnsi="Arial" w:cs="Arial"/>
          <w:sz w:val="22"/>
          <w:szCs w:val="22"/>
        </w:rPr>
      </w:pPr>
      <w:r>
        <w:rPr>
          <w:rFonts w:ascii="Arial" w:hAnsi="Arial" w:cs="Arial"/>
          <w:sz w:val="22"/>
          <w:szCs w:val="22"/>
        </w:rPr>
        <w:t>I</w:t>
      </w:r>
      <w:r w:rsidR="002E16B6" w:rsidRPr="009A5C17">
        <w:rPr>
          <w:rFonts w:ascii="Arial" w:hAnsi="Arial" w:cs="Arial"/>
          <w:sz w:val="22"/>
          <w:szCs w:val="22"/>
        </w:rPr>
        <w:t>ntegration framework</w:t>
      </w:r>
      <w:r w:rsidR="00064821" w:rsidRPr="009A5C17">
        <w:rPr>
          <w:rFonts w:ascii="Arial" w:hAnsi="Arial" w:cs="Arial"/>
          <w:sz w:val="22"/>
          <w:szCs w:val="22"/>
        </w:rPr>
        <w:t xml:space="preserve"> of NASA Control Room in Construction</w:t>
      </w:r>
    </w:p>
    <w:p w14:paraId="7AAD2A12" w14:textId="4334B6F6" w:rsidR="00E16A75" w:rsidRPr="00E11892" w:rsidRDefault="00E16A75" w:rsidP="00E16A75">
      <w:pPr>
        <w:jc w:val="both"/>
        <w:rPr>
          <w:rFonts w:ascii="Arial" w:hAnsi="Arial" w:cs="Arial"/>
        </w:rPr>
      </w:pPr>
      <w:proofErr w:type="gramStart"/>
      <w:r w:rsidRPr="00E11892">
        <w:rPr>
          <w:rFonts w:ascii="Arial" w:hAnsi="Arial" w:cs="Arial"/>
        </w:rPr>
        <w:t>For the purpose of</w:t>
      </w:r>
      <w:proofErr w:type="gramEnd"/>
      <w:r w:rsidRPr="00E11892">
        <w:rPr>
          <w:rFonts w:ascii="Arial" w:hAnsi="Arial" w:cs="Arial"/>
        </w:rPr>
        <w:t xml:space="preserve"> this study</w:t>
      </w:r>
      <w:r w:rsidRPr="00E11892">
        <w:rPr>
          <w:rFonts w:ascii="Arial" w:hAnsi="Arial" w:cs="Arial" w:hint="eastAsia"/>
        </w:rPr>
        <w:t>,</w:t>
      </w:r>
      <w:r w:rsidRPr="00E11892">
        <w:rPr>
          <w:rFonts w:ascii="Arial" w:hAnsi="Arial" w:cs="Arial"/>
        </w:rPr>
        <w:t xml:space="preserve"> </w:t>
      </w:r>
      <w:r w:rsidR="00A31160" w:rsidRPr="00E11892">
        <w:rPr>
          <w:rFonts w:ascii="Arial" w:hAnsi="Arial" w:cs="Arial"/>
        </w:rPr>
        <w:t>existing solution</w:t>
      </w:r>
      <w:r w:rsidR="002E16B6" w:rsidRPr="00E11892">
        <w:rPr>
          <w:rFonts w:ascii="Arial" w:hAnsi="Arial" w:cs="Arial"/>
        </w:rPr>
        <w:t xml:space="preserve"> and software available on the market</w:t>
      </w:r>
      <w:r w:rsidR="00F32A78" w:rsidRPr="00E11892">
        <w:rPr>
          <w:rFonts w:ascii="Arial" w:hAnsi="Arial" w:cs="Arial"/>
        </w:rPr>
        <w:t xml:space="preserve"> </w:t>
      </w:r>
      <w:r w:rsidR="00A53C7F" w:rsidRPr="00E11892">
        <w:rPr>
          <w:rFonts w:ascii="Arial" w:hAnsi="Arial" w:cs="Arial"/>
        </w:rPr>
        <w:t>will be</w:t>
      </w:r>
      <w:r w:rsidR="00F32A78" w:rsidRPr="00E11892">
        <w:rPr>
          <w:rFonts w:ascii="Arial" w:hAnsi="Arial" w:cs="Arial"/>
        </w:rPr>
        <w:t xml:space="preserve"> used to build the </w:t>
      </w:r>
      <w:r w:rsidR="002E16B6" w:rsidRPr="00E11892">
        <w:rPr>
          <w:rFonts w:ascii="Arial" w:hAnsi="Arial" w:cs="Arial"/>
        </w:rPr>
        <w:t>conceptual integration framework</w:t>
      </w:r>
      <w:r w:rsidRPr="00E11892">
        <w:rPr>
          <w:rFonts w:ascii="Arial" w:hAnsi="Arial" w:cs="Arial"/>
        </w:rPr>
        <w:t xml:space="preserve"> of the control room. The functionality and visualisation techniques </w:t>
      </w:r>
      <w:r w:rsidR="00701902" w:rsidRPr="00E11892">
        <w:rPr>
          <w:rFonts w:ascii="Arial" w:hAnsi="Arial" w:cs="Arial"/>
        </w:rPr>
        <w:t xml:space="preserve">of them </w:t>
      </w:r>
      <w:r w:rsidRPr="00E11892">
        <w:rPr>
          <w:rFonts w:ascii="Arial" w:hAnsi="Arial" w:cs="Arial"/>
        </w:rPr>
        <w:t>will be evaluated</w:t>
      </w:r>
      <w:r w:rsidR="00E11892" w:rsidRPr="00E11892">
        <w:rPr>
          <w:rFonts w:ascii="Arial" w:hAnsi="Arial" w:cs="Arial"/>
        </w:rPr>
        <w:t xml:space="preserve"> to investigate what functionality of a control room should be provided and how it can be improved.</w:t>
      </w:r>
      <w:r w:rsidRPr="00E11892">
        <w:rPr>
          <w:rFonts w:ascii="Arial" w:hAnsi="Arial" w:cs="Arial"/>
        </w:rPr>
        <w:t xml:space="preserve"> </w:t>
      </w:r>
    </w:p>
    <w:p w14:paraId="4B797EAF" w14:textId="57CB0113" w:rsidR="00E16A75" w:rsidRPr="00BC0B86" w:rsidRDefault="00701902" w:rsidP="00E16A75">
      <w:pPr>
        <w:jc w:val="both"/>
      </w:pPr>
      <w:r>
        <w:rPr>
          <w:rFonts w:ascii="Arial" w:hAnsi="Arial" w:cs="Arial"/>
        </w:rPr>
        <w:t xml:space="preserve">The hierarchy of the framework are </w:t>
      </w:r>
      <w:r w:rsidR="00D44916">
        <w:rPr>
          <w:rFonts w:ascii="Arial" w:hAnsi="Arial" w:cs="Arial"/>
        </w:rPr>
        <w:t xml:space="preserve">the data repository, data services and </w:t>
      </w:r>
      <w:r>
        <w:rPr>
          <w:rFonts w:ascii="Arial" w:hAnsi="Arial" w:cs="Arial"/>
        </w:rPr>
        <w:t>A</w:t>
      </w:r>
      <w:r w:rsidR="00D44916">
        <w:rPr>
          <w:rFonts w:ascii="Arial" w:hAnsi="Arial" w:cs="Arial"/>
        </w:rPr>
        <w:t>pplication layer</w:t>
      </w:r>
      <w:r w:rsidR="00BC0B86">
        <w:rPr>
          <w:rFonts w:ascii="Arial" w:hAnsi="Arial" w:cs="Arial"/>
        </w:rPr>
        <w:t xml:space="preserve"> and the ecosystem </w:t>
      </w:r>
      <w:r w:rsidR="00E16A75">
        <w:rPr>
          <w:rFonts w:ascii="Arial" w:hAnsi="Arial" w:cs="Arial"/>
        </w:rPr>
        <w:t xml:space="preserve">is shown </w:t>
      </w:r>
      <w:r w:rsidR="00BC0B86">
        <w:rPr>
          <w:rFonts w:ascii="Arial" w:hAnsi="Arial" w:cs="Arial"/>
        </w:rPr>
        <w:t>as</w:t>
      </w:r>
      <w:r w:rsidR="00E16A75">
        <w:rPr>
          <w:rFonts w:ascii="Arial" w:hAnsi="Arial" w:cs="Arial"/>
        </w:rPr>
        <w:t xml:space="preserve"> the below figure:</w:t>
      </w:r>
    </w:p>
    <w:p w14:paraId="347B3F73" w14:textId="6BA1C5C7" w:rsidR="00383B1D" w:rsidRDefault="000F3C6F" w:rsidP="00FB5548">
      <w:pPr>
        <w:jc w:val="center"/>
        <w:rPr>
          <w:rFonts w:ascii="Arial" w:hAnsi="Arial" w:cs="Arial"/>
        </w:rPr>
      </w:pPr>
      <w:r>
        <w:rPr>
          <w:rFonts w:ascii="Arial" w:hAnsi="Arial" w:cs="Arial"/>
          <w:noProof/>
        </w:rPr>
        <w:drawing>
          <wp:inline distT="0" distB="0" distL="0" distR="0" wp14:anchorId="4ED33C22" wp14:editId="1DE056C6">
            <wp:extent cx="5471795" cy="311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374" cy="3113397"/>
                    </a:xfrm>
                    <a:prstGeom prst="rect">
                      <a:avLst/>
                    </a:prstGeom>
                    <a:noFill/>
                  </pic:spPr>
                </pic:pic>
              </a:graphicData>
            </a:graphic>
          </wp:inline>
        </w:drawing>
      </w:r>
    </w:p>
    <w:p w14:paraId="382D4C0B" w14:textId="77777777" w:rsidR="00942A99" w:rsidRDefault="00942A99" w:rsidP="00FB5548">
      <w:pPr>
        <w:jc w:val="center"/>
        <w:rPr>
          <w:rFonts w:ascii="Arial" w:hAnsi="Arial" w:cs="Arial"/>
        </w:rPr>
      </w:pPr>
    </w:p>
    <w:p w14:paraId="22C1316F" w14:textId="4D89365A" w:rsidR="00701902" w:rsidRPr="00BC0B86" w:rsidRDefault="00701902" w:rsidP="006E2DBB">
      <w:pPr>
        <w:pStyle w:val="ListParagraph"/>
        <w:numPr>
          <w:ilvl w:val="0"/>
          <w:numId w:val="4"/>
        </w:numPr>
        <w:ind w:left="360"/>
        <w:rPr>
          <w:rFonts w:ascii="Arial" w:hAnsi="Arial" w:cs="Arial"/>
        </w:rPr>
      </w:pPr>
      <w:r w:rsidRPr="00BC0B86">
        <w:rPr>
          <w:rFonts w:ascii="Arial" w:hAnsi="Arial" w:cs="Arial"/>
        </w:rPr>
        <w:t>For data repositories, three types of data are considered:</w:t>
      </w:r>
    </w:p>
    <w:p w14:paraId="689241BE" w14:textId="77777777" w:rsidR="00701902" w:rsidRPr="00BC0B86" w:rsidRDefault="00701902" w:rsidP="006E2DBB">
      <w:pPr>
        <w:pStyle w:val="ListParagraph"/>
        <w:ind w:left="360"/>
        <w:rPr>
          <w:rFonts w:ascii="Arial" w:hAnsi="Arial" w:cs="Arial"/>
        </w:rPr>
      </w:pPr>
      <w:r w:rsidRPr="00BC0B86">
        <w:rPr>
          <w:rFonts w:ascii="Arial" w:hAnsi="Arial" w:cs="Arial"/>
        </w:rPr>
        <w:t>Model Data: the virtual model of the physical configuration of the considered location</w:t>
      </w:r>
    </w:p>
    <w:p w14:paraId="4DF10EBB" w14:textId="77777777" w:rsidR="00701902" w:rsidRPr="00BC0B86" w:rsidRDefault="00701902" w:rsidP="006E2DBB">
      <w:pPr>
        <w:pStyle w:val="ListParagraph"/>
        <w:ind w:left="360"/>
        <w:rPr>
          <w:rFonts w:ascii="Arial" w:hAnsi="Arial" w:cs="Arial"/>
        </w:rPr>
      </w:pPr>
      <w:r w:rsidRPr="00BC0B86">
        <w:rPr>
          <w:rFonts w:ascii="Arial" w:hAnsi="Arial" w:cs="Arial"/>
        </w:rPr>
        <w:t>Construction Data: Safety and Progress Data</w:t>
      </w:r>
    </w:p>
    <w:p w14:paraId="33CF0DAD" w14:textId="26C522ED" w:rsidR="00701902" w:rsidRDefault="00701902" w:rsidP="006E2DBB">
      <w:pPr>
        <w:pStyle w:val="ListParagraph"/>
        <w:ind w:left="360"/>
        <w:rPr>
          <w:rFonts w:ascii="Arial" w:hAnsi="Arial" w:cs="Arial"/>
        </w:rPr>
      </w:pPr>
      <w:r w:rsidRPr="00BC0B86">
        <w:rPr>
          <w:rFonts w:ascii="Arial" w:hAnsi="Arial" w:cs="Arial"/>
        </w:rPr>
        <w:t>Sensory data: Working condition of the construction site</w:t>
      </w:r>
    </w:p>
    <w:p w14:paraId="73D99EC2" w14:textId="77777777" w:rsidR="00BC0B86" w:rsidRPr="00BC0B86" w:rsidRDefault="00BC0B86" w:rsidP="006E2DBB">
      <w:pPr>
        <w:pStyle w:val="ListParagraph"/>
        <w:ind w:left="360"/>
        <w:rPr>
          <w:rFonts w:ascii="Arial" w:hAnsi="Arial" w:cs="Arial"/>
        </w:rPr>
      </w:pPr>
    </w:p>
    <w:p w14:paraId="294C7559" w14:textId="37CDCEFA" w:rsidR="00701902" w:rsidRDefault="00701902" w:rsidP="006E2DBB">
      <w:pPr>
        <w:pStyle w:val="ListParagraph"/>
        <w:numPr>
          <w:ilvl w:val="0"/>
          <w:numId w:val="4"/>
        </w:numPr>
        <w:ind w:left="360"/>
        <w:jc w:val="both"/>
        <w:rPr>
          <w:rFonts w:ascii="Arial" w:hAnsi="Arial" w:cs="Arial"/>
        </w:rPr>
      </w:pPr>
      <w:r w:rsidRPr="00BC0B86">
        <w:rPr>
          <w:rFonts w:ascii="Arial" w:hAnsi="Arial" w:cs="Arial"/>
          <w:highlight w:val="yellow"/>
        </w:rPr>
        <w:t xml:space="preserve">For Data services, </w:t>
      </w:r>
      <w:r w:rsidRPr="00BC0B86">
        <w:rPr>
          <w:rFonts w:ascii="Arial" w:hAnsi="Arial" w:cs="Arial"/>
        </w:rPr>
        <w:t>BIM360 as well as Microsoft Azure Cloud Service will be used to provide an integration service interface for the Control Room</w:t>
      </w:r>
    </w:p>
    <w:p w14:paraId="38372D33" w14:textId="77777777" w:rsidR="00BC0B86" w:rsidRPr="00BC0B86" w:rsidRDefault="00BC0B86" w:rsidP="006E2DBB">
      <w:pPr>
        <w:pStyle w:val="ListParagraph"/>
        <w:ind w:left="360"/>
        <w:jc w:val="both"/>
        <w:rPr>
          <w:rFonts w:ascii="Arial" w:hAnsi="Arial" w:cs="Arial"/>
        </w:rPr>
      </w:pPr>
    </w:p>
    <w:p w14:paraId="753EA674" w14:textId="55F1AE51" w:rsidR="00701902" w:rsidRPr="00BC0B86" w:rsidRDefault="00701902" w:rsidP="006E2DBB">
      <w:pPr>
        <w:pStyle w:val="ListParagraph"/>
        <w:numPr>
          <w:ilvl w:val="0"/>
          <w:numId w:val="4"/>
        </w:numPr>
        <w:ind w:left="360"/>
        <w:jc w:val="both"/>
        <w:rPr>
          <w:rFonts w:ascii="Arial" w:hAnsi="Arial" w:cs="Arial"/>
          <w:highlight w:val="yellow"/>
        </w:rPr>
      </w:pPr>
      <w:r w:rsidRPr="00BC0B86">
        <w:rPr>
          <w:rFonts w:ascii="Arial" w:hAnsi="Arial" w:cs="Arial"/>
          <w:highlight w:val="yellow"/>
        </w:rPr>
        <w:t>For Application layer, it focuses on three visualisation techniques with the data: VR, Dashboard and Web Application.</w:t>
      </w:r>
    </w:p>
    <w:p w14:paraId="22D25D7F" w14:textId="6531CEA8" w:rsidR="00420445" w:rsidRPr="00E27FE5" w:rsidRDefault="00FB5548" w:rsidP="00E27FE5">
      <w:pPr>
        <w:jc w:val="both"/>
        <w:rPr>
          <w:rFonts w:ascii="Arial" w:hAnsi="Arial" w:cs="Arial"/>
        </w:rPr>
      </w:pPr>
      <w:r w:rsidRPr="00FB5548">
        <w:rPr>
          <w:rFonts w:ascii="Arial" w:hAnsi="Arial" w:cs="Arial"/>
        </w:rPr>
        <w:t>Each of th</w:t>
      </w:r>
      <w:r w:rsidR="007F7011">
        <w:rPr>
          <w:rFonts w:ascii="Arial" w:hAnsi="Arial" w:cs="Arial"/>
        </w:rPr>
        <w:t>e</w:t>
      </w:r>
      <w:r w:rsidRPr="00FB5548">
        <w:rPr>
          <w:rFonts w:ascii="Arial" w:hAnsi="Arial" w:cs="Arial"/>
        </w:rPr>
        <w:t xml:space="preserve"> </w:t>
      </w:r>
      <w:r w:rsidR="003B2408">
        <w:rPr>
          <w:rFonts w:ascii="Arial" w:hAnsi="Arial" w:cs="Arial"/>
        </w:rPr>
        <w:t xml:space="preserve">component of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r w:rsidR="003B2408">
        <w:rPr>
          <w:rFonts w:ascii="Arial" w:hAnsi="Arial" w:cs="Arial"/>
        </w:rPr>
        <w:t xml:space="preserve"> for </w:t>
      </w:r>
      <w:r w:rsidR="00533B6F">
        <w:rPr>
          <w:rFonts w:ascii="Arial" w:hAnsi="Arial" w:cs="Arial"/>
        </w:rPr>
        <w:t>collaboration</w:t>
      </w:r>
      <w:r w:rsidR="003B2408">
        <w:rPr>
          <w:rFonts w:ascii="Arial" w:hAnsi="Arial" w:cs="Arial"/>
        </w:rPr>
        <w:t xml:space="preserve">, </w:t>
      </w:r>
      <w:proofErr w:type="gramStart"/>
      <w:r w:rsidR="003B2408">
        <w:rPr>
          <w:rFonts w:ascii="Arial" w:hAnsi="Arial" w:cs="Arial"/>
        </w:rPr>
        <w:t>analysis</w:t>
      </w:r>
      <w:proofErr w:type="gramEnd"/>
      <w:r w:rsidR="003B2408">
        <w:rPr>
          <w:rFonts w:ascii="Arial" w:hAnsi="Arial" w:cs="Arial"/>
        </w:rPr>
        <w:t xml:space="preserve"> and visualisation</w:t>
      </w:r>
      <w:r w:rsidR="00533B6F">
        <w:rPr>
          <w:rFonts w:ascii="Arial" w:hAnsi="Arial" w:cs="Arial"/>
        </w:rPr>
        <w:t>.</w:t>
      </w:r>
      <w:r w:rsidRPr="00FB5548">
        <w:rPr>
          <w:rFonts w:ascii="Arial" w:hAnsi="Arial" w:cs="Arial"/>
        </w:rPr>
        <w:t xml:space="preserve"> </w:t>
      </w:r>
      <w:r w:rsidR="003B2408">
        <w:rPr>
          <w:rFonts w:ascii="Arial" w:hAnsi="Arial" w:cs="Arial"/>
        </w:rPr>
        <w:t xml:space="preserve">External API with Autodesk Forge will be used to </w:t>
      </w:r>
      <w:r w:rsidRPr="00FB5548">
        <w:rPr>
          <w:rFonts w:ascii="Arial" w:hAnsi="Arial" w:cs="Arial"/>
        </w:rPr>
        <w:t xml:space="preserve">retrieve data </w:t>
      </w:r>
      <w:r w:rsidR="003B2408">
        <w:rPr>
          <w:rFonts w:ascii="Arial" w:hAnsi="Arial" w:cs="Arial"/>
        </w:rPr>
        <w:t xml:space="preserve">from BIM360 </w:t>
      </w:r>
      <w:r w:rsidRPr="00FB5548">
        <w:rPr>
          <w:rFonts w:ascii="Arial" w:hAnsi="Arial" w:cs="Arial"/>
        </w:rPr>
        <w:t xml:space="preserve">to </w:t>
      </w:r>
      <w:r w:rsidR="003B2408">
        <w:rPr>
          <w:rFonts w:ascii="Arial" w:hAnsi="Arial" w:cs="Arial"/>
        </w:rPr>
        <w:t>build</w:t>
      </w:r>
      <w:r w:rsidRPr="00FB5548">
        <w:rPr>
          <w:rFonts w:ascii="Arial" w:hAnsi="Arial" w:cs="Arial"/>
        </w:rPr>
        <w:t xml:space="preserve"> th</w:t>
      </w:r>
      <w:r w:rsidR="003B2408">
        <w:rPr>
          <w:rFonts w:ascii="Arial" w:hAnsi="Arial" w:cs="Arial"/>
        </w:rPr>
        <w:t>e</w:t>
      </w:r>
      <w:r w:rsidRPr="00FB5548">
        <w:rPr>
          <w:rFonts w:ascii="Arial" w:hAnsi="Arial" w:cs="Arial"/>
        </w:rPr>
        <w:t xml:space="preserve"> specific applications</w:t>
      </w:r>
      <w:r w:rsidR="00314735">
        <w:rPr>
          <w:rFonts w:ascii="Arial" w:hAnsi="Arial" w:cs="Arial"/>
        </w:rPr>
        <w:t xml:space="preserve"> for visualise by VR/ Dashboard or real-time web viewer</w:t>
      </w:r>
      <w:r w:rsidR="003B2408">
        <w:rPr>
          <w:rFonts w:ascii="Arial" w:hAnsi="Arial" w:cs="Arial"/>
        </w:rPr>
        <w:t>.</w:t>
      </w:r>
    </w:p>
    <w:p w14:paraId="23B690DE" w14:textId="24437884" w:rsidR="003A1E01" w:rsidRPr="005D5CEC" w:rsidRDefault="003A1E01" w:rsidP="005D5CEC">
      <w:pPr>
        <w:pStyle w:val="Heading1"/>
        <w:numPr>
          <w:ilvl w:val="1"/>
          <w:numId w:val="2"/>
        </w:numPr>
        <w:ind w:left="432"/>
        <w:rPr>
          <w:rFonts w:ascii="Arial" w:hAnsi="Arial" w:cs="Arial"/>
          <w:sz w:val="22"/>
          <w:szCs w:val="22"/>
        </w:rPr>
      </w:pPr>
      <w:r w:rsidRPr="005D5CEC">
        <w:rPr>
          <w:rFonts w:ascii="Arial" w:hAnsi="Arial" w:cs="Arial"/>
          <w:sz w:val="22"/>
          <w:szCs w:val="22"/>
        </w:rPr>
        <w:lastRenderedPageBreak/>
        <w:t>Source of Data</w:t>
      </w:r>
    </w:p>
    <w:p w14:paraId="628999DB" w14:textId="4E7D44B4" w:rsidR="00CC0A01" w:rsidRDefault="00CC0A01" w:rsidP="003C069B">
      <w:pPr>
        <w:pStyle w:val="Heading1"/>
        <w:numPr>
          <w:ilvl w:val="2"/>
          <w:numId w:val="2"/>
        </w:numPr>
        <w:ind w:left="504"/>
        <w:rPr>
          <w:rFonts w:ascii="Arial" w:hAnsi="Arial" w:cs="Arial"/>
          <w:sz w:val="22"/>
          <w:szCs w:val="22"/>
        </w:rPr>
      </w:pPr>
      <w:r w:rsidRPr="003C069B">
        <w:rPr>
          <w:rFonts w:ascii="Arial" w:hAnsi="Arial" w:cs="Arial" w:hint="eastAsia"/>
          <w:sz w:val="22"/>
          <w:szCs w:val="22"/>
        </w:rPr>
        <w:t>Re</w:t>
      </w:r>
      <w:r w:rsidRPr="003C069B">
        <w:rPr>
          <w:rFonts w:ascii="Arial" w:hAnsi="Arial" w:cs="Arial"/>
          <w:sz w:val="22"/>
          <w:szCs w:val="22"/>
        </w:rPr>
        <w:t xml:space="preserve">vit Model Data </w:t>
      </w:r>
    </w:p>
    <w:p w14:paraId="1F19C1C5" w14:textId="77777777" w:rsidR="00DE7160" w:rsidRDefault="001578EA" w:rsidP="00DE7160">
      <w:pPr>
        <w:rPr>
          <w:highlight w:val="yellow"/>
        </w:rPr>
      </w:pPr>
      <w:r w:rsidRPr="001578EA">
        <w:rPr>
          <w:rFonts w:ascii="Arial" w:hAnsi="Arial" w:cs="Arial"/>
        </w:rPr>
        <w:t xml:space="preserve">Different team members will be simulated to </w:t>
      </w:r>
      <w:r w:rsidR="00380505">
        <w:rPr>
          <w:rFonts w:ascii="Arial" w:hAnsi="Arial" w:cs="Arial"/>
        </w:rPr>
        <w:t>form a</w:t>
      </w:r>
      <w:r w:rsidRPr="001578EA">
        <w:rPr>
          <w:rFonts w:ascii="Arial" w:hAnsi="Arial" w:cs="Arial"/>
        </w:rPr>
        <w:t xml:space="preserve"> BIM models </w:t>
      </w:r>
      <w:r w:rsidR="00380505">
        <w:rPr>
          <w:rFonts w:ascii="Arial" w:hAnsi="Arial" w:cs="Arial"/>
        </w:rPr>
        <w:t>as</w:t>
      </w:r>
      <w:r w:rsidRPr="001578EA">
        <w:rPr>
          <w:rFonts w:ascii="Arial" w:hAnsi="Arial" w:cs="Arial"/>
        </w:rPr>
        <w:t xml:space="preserve"> .</w:t>
      </w:r>
      <w:proofErr w:type="spellStart"/>
      <w:r w:rsidRPr="001578EA">
        <w:rPr>
          <w:rFonts w:ascii="Arial" w:hAnsi="Arial" w:cs="Arial"/>
        </w:rPr>
        <w:t>rvt</w:t>
      </w:r>
      <w:proofErr w:type="spellEnd"/>
      <w:r w:rsidRPr="001578EA">
        <w:rPr>
          <w:rFonts w:ascii="Arial" w:hAnsi="Arial" w:cs="Arial"/>
        </w:rPr>
        <w:t xml:space="preserve"> file by Autodesk Revit</w:t>
      </w:r>
      <w:r w:rsidR="00380505">
        <w:rPr>
          <w:rFonts w:ascii="Arial" w:hAnsi="Arial" w:cs="Arial"/>
        </w:rPr>
        <w:t>.</w:t>
      </w:r>
      <w:r w:rsidR="00DE7160">
        <w:rPr>
          <w:rFonts w:ascii="Arial" w:hAnsi="Arial" w:cs="Arial"/>
        </w:rPr>
        <w:t xml:space="preserve"> </w:t>
      </w:r>
    </w:p>
    <w:p w14:paraId="5FEB447D" w14:textId="7A76153D" w:rsidR="00DE7160" w:rsidRPr="009A21D5" w:rsidRDefault="00DE7160" w:rsidP="00DE7160">
      <w:pPr>
        <w:rPr>
          <w:highlight w:val="yellow"/>
        </w:rPr>
      </w:pPr>
      <w:proofErr w:type="gramStart"/>
      <w:r w:rsidRPr="009A21D5">
        <w:rPr>
          <w:highlight w:val="yellow"/>
        </w:rPr>
        <w:t>In order to</w:t>
      </w:r>
      <w:proofErr w:type="gramEnd"/>
      <w:r w:rsidRPr="009A21D5">
        <w:rPr>
          <w:highlight w:val="yellow"/>
        </w:rPr>
        <w:t xml:space="preserve"> provide information support for the development of the RBIVS prototype, we mainly have worked on two tasks. First, we created the BIM for the BA building using </w:t>
      </w:r>
      <w:proofErr w:type="spellStart"/>
      <w:r w:rsidRPr="009A21D5">
        <w:rPr>
          <w:highlight w:val="yellow"/>
        </w:rPr>
        <w:t>Aut</w:t>
      </w:r>
      <w:r>
        <w:rPr>
          <w:highlight w:val="yellow"/>
        </w:rPr>
        <w:t>o</w:t>
      </w:r>
      <w:r w:rsidRPr="009A21D5">
        <w:rPr>
          <w:highlight w:val="yellow"/>
        </w:rPr>
        <w:t>Desk</w:t>
      </w:r>
      <w:proofErr w:type="spellEnd"/>
      <w:r w:rsidRPr="009A21D5">
        <w:rPr>
          <w:highlight w:val="yellow"/>
        </w:rPr>
        <w:t xml:space="preserve"> Revit 2012 based the 2D floor plan. </w:t>
      </w:r>
    </w:p>
    <w:p w14:paraId="36C18F19" w14:textId="65D5D423" w:rsidR="001578EA" w:rsidRPr="001578EA" w:rsidRDefault="001578EA" w:rsidP="001578EA">
      <w:pPr>
        <w:rPr>
          <w:rFonts w:ascii="Arial" w:hAnsi="Arial" w:cs="Arial"/>
        </w:rPr>
      </w:pPr>
    </w:p>
    <w:p w14:paraId="639EEA26" w14:textId="205370FB" w:rsidR="00CC0A01" w:rsidRDefault="00683292">
      <w:pPr>
        <w:rPr>
          <w:rFonts w:ascii="Arial" w:hAnsi="Arial" w:cs="Arial"/>
        </w:rPr>
      </w:pPr>
      <w:r w:rsidRPr="00683292">
        <w:rPr>
          <w:rFonts w:ascii="Arial" w:hAnsi="Arial" w:cs="Arial"/>
          <w:highlight w:val="yellow"/>
        </w:rPr>
        <w:t>-&gt;</w:t>
      </w:r>
      <w:proofErr w:type="spellStart"/>
      <w:proofErr w:type="gramStart"/>
      <w:r w:rsidRPr="00683292">
        <w:rPr>
          <w:rFonts w:ascii="Arial" w:hAnsi="Arial" w:cs="Arial"/>
          <w:highlight w:val="yellow"/>
        </w:rPr>
        <w:t>LOD,xxx</w:t>
      </w:r>
      <w:proofErr w:type="spellEnd"/>
      <w:proofErr w:type="gramEnd"/>
      <w:r w:rsidRPr="00683292">
        <w:rPr>
          <w:rFonts w:ascii="Arial" w:hAnsi="Arial" w:cs="Arial"/>
          <w:highlight w:val="yellow"/>
        </w:rPr>
        <w:t>, model info (ref to some execution plan)</w:t>
      </w:r>
    </w:p>
    <w:p w14:paraId="3C21FE43" w14:textId="77777777" w:rsidR="00E82A76" w:rsidRDefault="00E82A76">
      <w:pPr>
        <w:rPr>
          <w:rFonts w:ascii="Arial" w:hAnsi="Arial" w:cs="Arial"/>
        </w:rPr>
      </w:pPr>
    </w:p>
    <w:p w14:paraId="2227768E" w14:textId="17C45774" w:rsidR="00CC0A01" w:rsidRPr="003C069B" w:rsidRDefault="00843A5B" w:rsidP="003C069B">
      <w:pPr>
        <w:pStyle w:val="Heading1"/>
        <w:numPr>
          <w:ilvl w:val="2"/>
          <w:numId w:val="2"/>
        </w:numPr>
        <w:ind w:left="504"/>
        <w:rPr>
          <w:rFonts w:ascii="Arial" w:hAnsi="Arial" w:cs="Arial"/>
          <w:sz w:val="22"/>
          <w:szCs w:val="22"/>
        </w:rPr>
      </w:pPr>
      <w:r>
        <w:rPr>
          <w:rFonts w:ascii="Arial" w:hAnsi="Arial" w:cs="Arial"/>
          <w:sz w:val="22"/>
          <w:szCs w:val="22"/>
        </w:rPr>
        <w:t xml:space="preserve">Project </w:t>
      </w:r>
      <w:r w:rsidR="002F02E3">
        <w:rPr>
          <w:rFonts w:ascii="Arial" w:hAnsi="Arial" w:cs="Arial"/>
          <w:sz w:val="22"/>
          <w:szCs w:val="22"/>
        </w:rPr>
        <w:t>Performance</w:t>
      </w:r>
      <w:r w:rsidR="00CC0A01" w:rsidRPr="003C069B">
        <w:rPr>
          <w:rFonts w:ascii="Arial" w:hAnsi="Arial" w:cs="Arial"/>
          <w:sz w:val="22"/>
          <w:szCs w:val="22"/>
        </w:rPr>
        <w:t xml:space="preserve"> Data</w:t>
      </w:r>
    </w:p>
    <w:p w14:paraId="4E1BF8E0" w14:textId="1E82DF00" w:rsidR="00FC4C59" w:rsidRDefault="00E82A76">
      <w:pPr>
        <w:rPr>
          <w:rFonts w:ascii="Arial" w:hAnsi="Arial" w:cs="Arial"/>
          <w:highlight w:val="yellow"/>
        </w:rPr>
      </w:pPr>
      <w:r>
        <w:rPr>
          <w:rFonts w:ascii="Arial" w:hAnsi="Arial" w:cs="Arial"/>
        </w:rPr>
        <w:t>-</w:t>
      </w:r>
      <w:r w:rsidRPr="00FB5AAD">
        <w:rPr>
          <w:rFonts w:ascii="Arial" w:hAnsi="Arial" w:cs="Arial"/>
          <w:highlight w:val="yellow"/>
        </w:rPr>
        <w:t>&gt;</w:t>
      </w:r>
      <w:r w:rsidR="00FB5AAD" w:rsidRPr="00FB5AAD">
        <w:rPr>
          <w:rFonts w:ascii="Arial" w:hAnsi="Arial" w:cs="Arial"/>
          <w:highlight w:val="yellow"/>
        </w:rPr>
        <w:t xml:space="preserve"> Data obtained from Project Hack5</w:t>
      </w:r>
    </w:p>
    <w:p w14:paraId="1DB1B85A" w14:textId="77777777" w:rsidR="00FC4C59" w:rsidRDefault="00FC4C59">
      <w:pPr>
        <w:rPr>
          <w:rFonts w:ascii="Arial" w:hAnsi="Arial" w:cs="Arial"/>
          <w:highlight w:val="yellow"/>
        </w:rPr>
      </w:pPr>
      <w:r>
        <w:rPr>
          <w:rFonts w:ascii="Arial" w:hAnsi="Arial" w:cs="Arial"/>
          <w:highlight w:val="yellow"/>
        </w:rPr>
        <w:br w:type="page"/>
      </w:r>
    </w:p>
    <w:p w14:paraId="4CF9276D" w14:textId="0C13F159" w:rsidR="00064821" w:rsidRPr="003C069B" w:rsidRDefault="00064821" w:rsidP="003C069B">
      <w:pPr>
        <w:pStyle w:val="Heading1"/>
        <w:numPr>
          <w:ilvl w:val="2"/>
          <w:numId w:val="2"/>
        </w:numPr>
        <w:ind w:left="504"/>
        <w:rPr>
          <w:rFonts w:ascii="Arial" w:hAnsi="Arial" w:cs="Arial"/>
          <w:sz w:val="22"/>
          <w:szCs w:val="22"/>
        </w:rPr>
      </w:pPr>
      <w:r w:rsidRPr="003C069B">
        <w:rPr>
          <w:rFonts w:ascii="Arial" w:hAnsi="Arial" w:cs="Arial"/>
          <w:sz w:val="22"/>
          <w:szCs w:val="22"/>
        </w:rPr>
        <w:lastRenderedPageBreak/>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0AE6EA9F"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r w:rsidR="00A710AD">
        <w:rPr>
          <w:rFonts w:ascii="Arial" w:hAnsi="Arial" w:cs="Arial"/>
        </w:rPr>
        <w:t xml:space="preserve"> (mechanism)</w:t>
      </w:r>
    </w:p>
    <w:p w14:paraId="315FC5C3" w14:textId="228E3655" w:rsidR="00716084" w:rsidRDefault="00716084" w:rsidP="00716084">
      <w:pPr>
        <w:rPr>
          <w:rFonts w:ascii="Arial" w:hAnsi="Arial" w:cs="Arial"/>
        </w:rPr>
      </w:pPr>
      <w:r w:rsidRPr="00C932F1">
        <w:rPr>
          <w:rFonts w:ascii="Arial" w:hAnsi="Arial" w:cs="Arial"/>
        </w:rPr>
        <w:t xml:space="preserve">-&gt; How the </w:t>
      </w:r>
      <w:r>
        <w:rPr>
          <w:rFonts w:ascii="Arial" w:hAnsi="Arial" w:cs="Arial"/>
        </w:rPr>
        <w:t xml:space="preserve">sensor send to </w:t>
      </w:r>
      <w:r w:rsidRPr="00C932F1">
        <w:rPr>
          <w:rFonts w:ascii="Arial" w:hAnsi="Arial" w:cs="Arial"/>
        </w:rPr>
        <w:t>microcontroller works</w:t>
      </w:r>
      <w:r>
        <w:rPr>
          <w:rFonts w:ascii="Arial" w:hAnsi="Arial" w:cs="Arial"/>
        </w:rPr>
        <w:t xml:space="preserve"> </w:t>
      </w:r>
    </w:p>
    <w:p w14:paraId="44C723DC" w14:textId="3B53C42F" w:rsidR="00E56536" w:rsidRPr="00C932F1" w:rsidRDefault="00E56536" w:rsidP="00716084">
      <w:pPr>
        <w:rPr>
          <w:rFonts w:ascii="Arial" w:hAnsi="Arial" w:cs="Arial"/>
        </w:rPr>
      </w:pPr>
      <w:r>
        <w:rPr>
          <w:rFonts w:ascii="Arial" w:hAnsi="Arial" w:cs="Arial"/>
        </w:rPr>
        <w:t>Table: Technical specification of Raspberry Pi</w:t>
      </w:r>
    </w:p>
    <w:tbl>
      <w:tblPr>
        <w:tblStyle w:val="TableGrid"/>
        <w:tblW w:w="0" w:type="auto"/>
        <w:tblLook w:val="04A0" w:firstRow="1" w:lastRow="0" w:firstColumn="1" w:lastColumn="0" w:noHBand="0" w:noVBand="1"/>
      </w:tblPr>
      <w:tblGrid>
        <w:gridCol w:w="1183"/>
        <w:gridCol w:w="4225"/>
        <w:gridCol w:w="3608"/>
      </w:tblGrid>
      <w:tr w:rsidR="00FC4C59" w14:paraId="2E1F7520" w14:textId="77777777" w:rsidTr="00C55894">
        <w:tc>
          <w:tcPr>
            <w:tcW w:w="1075" w:type="dxa"/>
          </w:tcPr>
          <w:p w14:paraId="3F3BDCCD" w14:textId="62C29FF1" w:rsidR="000E0B64" w:rsidRPr="000E0B64" w:rsidRDefault="000E0B64" w:rsidP="000E0B64">
            <w:pPr>
              <w:jc w:val="center"/>
              <w:rPr>
                <w:rFonts w:ascii="Arial" w:hAnsi="Arial" w:cs="Arial"/>
                <w:b/>
                <w:bCs/>
              </w:rPr>
            </w:pPr>
            <w:r w:rsidRPr="000E0B64">
              <w:rPr>
                <w:rFonts w:ascii="Arial" w:hAnsi="Arial" w:cs="Arial"/>
                <w:b/>
                <w:bCs/>
              </w:rPr>
              <w:t>Sensor</w:t>
            </w:r>
          </w:p>
        </w:tc>
        <w:tc>
          <w:tcPr>
            <w:tcW w:w="4230" w:type="dxa"/>
          </w:tcPr>
          <w:p w14:paraId="2BCA0A3C" w14:textId="1CB286F7" w:rsidR="000E0B64" w:rsidRPr="000E0B64" w:rsidRDefault="000E0B64" w:rsidP="000E0B64">
            <w:pPr>
              <w:jc w:val="center"/>
              <w:rPr>
                <w:rFonts w:ascii="Arial" w:hAnsi="Arial" w:cs="Arial"/>
                <w:b/>
                <w:bCs/>
              </w:rPr>
            </w:pPr>
            <w:r w:rsidRPr="000E0B64">
              <w:rPr>
                <w:rFonts w:ascii="Arial" w:hAnsi="Arial" w:cs="Arial"/>
                <w:b/>
                <w:bCs/>
              </w:rPr>
              <w:t>Image</w:t>
            </w:r>
          </w:p>
        </w:tc>
        <w:tc>
          <w:tcPr>
            <w:tcW w:w="3711" w:type="dxa"/>
          </w:tcPr>
          <w:p w14:paraId="00F76662" w14:textId="1027A461" w:rsidR="000E0B64" w:rsidRPr="000E0B64" w:rsidRDefault="000E0B64" w:rsidP="000E0B64">
            <w:pPr>
              <w:jc w:val="center"/>
              <w:rPr>
                <w:rFonts w:ascii="Arial" w:hAnsi="Arial" w:cs="Arial"/>
                <w:b/>
                <w:bCs/>
              </w:rPr>
            </w:pPr>
            <w:r w:rsidRPr="000E0B64">
              <w:rPr>
                <w:rFonts w:ascii="Arial" w:hAnsi="Arial" w:cs="Arial"/>
                <w:b/>
                <w:bCs/>
              </w:rPr>
              <w:t>Technical Data</w:t>
            </w:r>
          </w:p>
        </w:tc>
      </w:tr>
      <w:tr w:rsidR="00FC4C59" w14:paraId="24703817" w14:textId="77777777" w:rsidTr="00C55894">
        <w:tc>
          <w:tcPr>
            <w:tcW w:w="1075" w:type="dxa"/>
          </w:tcPr>
          <w:p w14:paraId="69CB99D9" w14:textId="5661DE1C" w:rsidR="000E0B64" w:rsidRDefault="006F785A">
            <w:pPr>
              <w:rPr>
                <w:rFonts w:ascii="Arial" w:hAnsi="Arial" w:cs="Arial"/>
              </w:rPr>
            </w:pPr>
            <w:r>
              <w:rPr>
                <w:rFonts w:ascii="Arial" w:hAnsi="Arial" w:cs="Arial"/>
              </w:rPr>
              <w:t>SHT20</w:t>
            </w:r>
          </w:p>
        </w:tc>
        <w:tc>
          <w:tcPr>
            <w:tcW w:w="4230" w:type="dxa"/>
          </w:tcPr>
          <w:p w14:paraId="07DD16F5" w14:textId="07B8D8DE" w:rsidR="000E0B64" w:rsidRDefault="00FC4C59">
            <w:pPr>
              <w:rPr>
                <w:rFonts w:ascii="Arial" w:hAnsi="Arial" w:cs="Arial"/>
              </w:rPr>
            </w:pPr>
            <w:r>
              <w:rPr>
                <w:noProof/>
              </w:rPr>
              <w:drawing>
                <wp:inline distT="0" distB="0" distL="0" distR="0" wp14:anchorId="167675BC" wp14:editId="33E7DB97">
                  <wp:extent cx="2474054" cy="2429933"/>
                  <wp:effectExtent l="0" t="0" r="2540" b="8890"/>
                  <wp:docPr id="2" name="Picture 2" descr="SHT20 溫濕度傳感器模組I2C 通訊- 台灣物聯科技TaiwanIO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T20 溫濕度傳感器模組I2C 通訊- 台灣物聯科技TaiwanIOT Stud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7782" cy="2433595"/>
                          </a:xfrm>
                          <a:prstGeom prst="rect">
                            <a:avLst/>
                          </a:prstGeom>
                          <a:noFill/>
                          <a:ln>
                            <a:noFill/>
                          </a:ln>
                        </pic:spPr>
                      </pic:pic>
                    </a:graphicData>
                  </a:graphic>
                </wp:inline>
              </w:drawing>
            </w:r>
          </w:p>
        </w:tc>
        <w:tc>
          <w:tcPr>
            <w:tcW w:w="3711" w:type="dxa"/>
          </w:tcPr>
          <w:p w14:paraId="40F109C3" w14:textId="77777777" w:rsidR="000E0B64" w:rsidRDefault="005F4C54">
            <w:pPr>
              <w:rPr>
                <w:rFonts w:ascii="Arial" w:hAnsi="Arial" w:cs="Arial"/>
              </w:rPr>
            </w:pPr>
            <w:r>
              <w:rPr>
                <w:rFonts w:ascii="Arial" w:hAnsi="Arial" w:cs="Arial"/>
              </w:rPr>
              <w:t>Cost</w:t>
            </w:r>
          </w:p>
          <w:p w14:paraId="73EDAB5F" w14:textId="77777777" w:rsidR="005F4C54" w:rsidRDefault="005F4C54">
            <w:pPr>
              <w:rPr>
                <w:rFonts w:ascii="Arial" w:hAnsi="Arial" w:cs="Arial"/>
              </w:rPr>
            </w:pPr>
            <w:r>
              <w:rPr>
                <w:rFonts w:ascii="Arial" w:hAnsi="Arial" w:cs="Arial"/>
              </w:rPr>
              <w:t>Operating Voltage</w:t>
            </w:r>
          </w:p>
          <w:p w14:paraId="47C67B2D" w14:textId="2E39DB54" w:rsidR="005F4C54" w:rsidRDefault="005F4C54">
            <w:pPr>
              <w:rPr>
                <w:rFonts w:ascii="Arial" w:hAnsi="Arial" w:cs="Arial"/>
              </w:rPr>
            </w:pPr>
            <w:r>
              <w:rPr>
                <w:rFonts w:ascii="Arial" w:hAnsi="Arial" w:cs="Arial"/>
              </w:rPr>
              <w:t>Working Current</w:t>
            </w:r>
          </w:p>
        </w:tc>
      </w:tr>
      <w:tr w:rsidR="00453AC5" w14:paraId="639EDE7F" w14:textId="77777777" w:rsidTr="00C55894">
        <w:tc>
          <w:tcPr>
            <w:tcW w:w="1075" w:type="dxa"/>
          </w:tcPr>
          <w:p w14:paraId="35BAF7B3" w14:textId="25B92915" w:rsidR="006F785A" w:rsidRDefault="00FC4C59">
            <w:pPr>
              <w:rPr>
                <w:rFonts w:ascii="Arial" w:hAnsi="Arial" w:cs="Arial"/>
              </w:rPr>
            </w:pPr>
            <w:r>
              <w:rPr>
                <w:rFonts w:ascii="Arial" w:hAnsi="Arial" w:cs="Arial"/>
              </w:rPr>
              <w:t>PMS3003</w:t>
            </w:r>
          </w:p>
        </w:tc>
        <w:tc>
          <w:tcPr>
            <w:tcW w:w="4230" w:type="dxa"/>
          </w:tcPr>
          <w:p w14:paraId="60BD5475" w14:textId="346199D7" w:rsidR="006F785A" w:rsidRDefault="00FC4C59">
            <w:pPr>
              <w:rPr>
                <w:rFonts w:ascii="Arial" w:hAnsi="Arial" w:cs="Arial"/>
              </w:rPr>
            </w:pPr>
            <w:r>
              <w:rPr>
                <w:noProof/>
              </w:rPr>
              <w:drawing>
                <wp:inline distT="0" distB="0" distL="0" distR="0" wp14:anchorId="313F4AA2" wp14:editId="3F24C052">
                  <wp:extent cx="2074333" cy="2074333"/>
                  <wp:effectExtent l="0" t="0" r="2540" b="2540"/>
                  <wp:docPr id="3" name="Picture 3" descr="Laser Particle Concentration Dust Sensor Pm2.5 Plantower Pms30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er Particle Concentration Dust Sensor Pm2.5 Plantower Pms3003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7080" cy="2077080"/>
                          </a:xfrm>
                          <a:prstGeom prst="rect">
                            <a:avLst/>
                          </a:prstGeom>
                          <a:noFill/>
                          <a:ln>
                            <a:noFill/>
                          </a:ln>
                        </pic:spPr>
                      </pic:pic>
                    </a:graphicData>
                  </a:graphic>
                </wp:inline>
              </w:drawing>
            </w:r>
          </w:p>
        </w:tc>
        <w:tc>
          <w:tcPr>
            <w:tcW w:w="3711" w:type="dxa"/>
          </w:tcPr>
          <w:p w14:paraId="655E888D" w14:textId="77777777" w:rsidR="005F4C54" w:rsidRDefault="005F4C54" w:rsidP="005F4C54">
            <w:pPr>
              <w:rPr>
                <w:rFonts w:ascii="Arial" w:hAnsi="Arial" w:cs="Arial"/>
              </w:rPr>
            </w:pPr>
            <w:r>
              <w:rPr>
                <w:rFonts w:ascii="Arial" w:hAnsi="Arial" w:cs="Arial"/>
              </w:rPr>
              <w:t>Cost</w:t>
            </w:r>
          </w:p>
          <w:p w14:paraId="76A98035" w14:textId="77777777" w:rsidR="005F4C54" w:rsidRDefault="005F4C54" w:rsidP="005F4C54">
            <w:pPr>
              <w:rPr>
                <w:rFonts w:ascii="Arial" w:hAnsi="Arial" w:cs="Arial"/>
              </w:rPr>
            </w:pPr>
            <w:r>
              <w:rPr>
                <w:rFonts w:ascii="Arial" w:hAnsi="Arial" w:cs="Arial"/>
              </w:rPr>
              <w:t>Operating Voltage</w:t>
            </w:r>
          </w:p>
          <w:p w14:paraId="5A5E02D0" w14:textId="5FA85C2D" w:rsidR="006F785A" w:rsidRDefault="005F4C54" w:rsidP="005F4C54">
            <w:pPr>
              <w:rPr>
                <w:rFonts w:ascii="Arial" w:hAnsi="Arial" w:cs="Arial"/>
              </w:rPr>
            </w:pPr>
            <w:r>
              <w:rPr>
                <w:rFonts w:ascii="Arial" w:hAnsi="Arial" w:cs="Arial"/>
              </w:rPr>
              <w:t>Working Current</w:t>
            </w:r>
          </w:p>
        </w:tc>
      </w:tr>
      <w:tr w:rsidR="00453AC5" w14:paraId="63EFFCF1" w14:textId="77777777" w:rsidTr="00C55894">
        <w:tc>
          <w:tcPr>
            <w:tcW w:w="1075" w:type="dxa"/>
          </w:tcPr>
          <w:p w14:paraId="5B0E24EB" w14:textId="62057C4A" w:rsidR="006F785A" w:rsidRDefault="00FC4C59">
            <w:pPr>
              <w:rPr>
                <w:rFonts w:ascii="Arial" w:hAnsi="Arial" w:cs="Arial"/>
              </w:rPr>
            </w:pPr>
            <w:r>
              <w:rPr>
                <w:rFonts w:ascii="Arial" w:hAnsi="Arial" w:cs="Arial"/>
              </w:rPr>
              <w:t>MH-Z19</w:t>
            </w:r>
          </w:p>
        </w:tc>
        <w:tc>
          <w:tcPr>
            <w:tcW w:w="4230" w:type="dxa"/>
          </w:tcPr>
          <w:p w14:paraId="48AB4188" w14:textId="23FBCA70" w:rsidR="006F785A" w:rsidRDefault="00FC4C59">
            <w:pPr>
              <w:rPr>
                <w:rFonts w:ascii="Arial" w:hAnsi="Arial" w:cs="Arial"/>
              </w:rPr>
            </w:pPr>
            <w:r>
              <w:rPr>
                <w:noProof/>
              </w:rPr>
              <w:drawing>
                <wp:inline distT="0" distB="0" distL="0" distR="0" wp14:anchorId="1131DE8C" wp14:editId="61FDC324">
                  <wp:extent cx="2306548" cy="2159000"/>
                  <wp:effectExtent l="0" t="0" r="0" b="0"/>
                  <wp:docPr id="4" name="Picture 4" descr="100% New&amp;original MH Z19 MHZ19| |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New&amp;original MH Z19 MHZ19| | - AliExpr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3031" cy="2165068"/>
                          </a:xfrm>
                          <a:prstGeom prst="rect">
                            <a:avLst/>
                          </a:prstGeom>
                          <a:noFill/>
                          <a:ln>
                            <a:noFill/>
                          </a:ln>
                        </pic:spPr>
                      </pic:pic>
                    </a:graphicData>
                  </a:graphic>
                </wp:inline>
              </w:drawing>
            </w:r>
          </w:p>
        </w:tc>
        <w:tc>
          <w:tcPr>
            <w:tcW w:w="3711" w:type="dxa"/>
          </w:tcPr>
          <w:p w14:paraId="58E50BFA" w14:textId="77777777" w:rsidR="005F4C54" w:rsidRDefault="005F4C54" w:rsidP="005F4C54">
            <w:pPr>
              <w:rPr>
                <w:rFonts w:ascii="Arial" w:hAnsi="Arial" w:cs="Arial"/>
              </w:rPr>
            </w:pPr>
            <w:r>
              <w:rPr>
                <w:rFonts w:ascii="Arial" w:hAnsi="Arial" w:cs="Arial"/>
              </w:rPr>
              <w:t>Cost</w:t>
            </w:r>
          </w:p>
          <w:p w14:paraId="660969A8" w14:textId="77777777" w:rsidR="005F4C54" w:rsidRDefault="005F4C54" w:rsidP="005F4C54">
            <w:pPr>
              <w:rPr>
                <w:rFonts w:ascii="Arial" w:hAnsi="Arial" w:cs="Arial"/>
              </w:rPr>
            </w:pPr>
            <w:r>
              <w:rPr>
                <w:rFonts w:ascii="Arial" w:hAnsi="Arial" w:cs="Arial"/>
              </w:rPr>
              <w:t>Operating Voltage</w:t>
            </w:r>
          </w:p>
          <w:p w14:paraId="6CFDE967" w14:textId="12274B32" w:rsidR="006F785A" w:rsidRDefault="005F4C54" w:rsidP="005F4C54">
            <w:pPr>
              <w:rPr>
                <w:rFonts w:ascii="Arial" w:hAnsi="Arial" w:cs="Arial"/>
              </w:rPr>
            </w:pPr>
            <w:r>
              <w:rPr>
                <w:rFonts w:ascii="Arial" w:hAnsi="Arial" w:cs="Arial"/>
              </w:rPr>
              <w:t>Working Current</w:t>
            </w:r>
          </w:p>
        </w:tc>
      </w:tr>
    </w:tbl>
    <w:p w14:paraId="14BCB871" w14:textId="4B202892" w:rsidR="00094E3C" w:rsidRDefault="00094E3C" w:rsidP="00EA3A76">
      <w:pPr>
        <w:pStyle w:val="Heading1"/>
        <w:rPr>
          <w:rFonts w:ascii="Arial" w:hAnsi="Arial" w:cs="Arial"/>
          <w:sz w:val="22"/>
          <w:szCs w:val="22"/>
        </w:rPr>
      </w:pPr>
    </w:p>
    <w:p w14:paraId="2BC14D25" w14:textId="77777777" w:rsidR="00094E3C" w:rsidRDefault="00094E3C">
      <w:pPr>
        <w:rPr>
          <w:rFonts w:ascii="Arial" w:eastAsiaTheme="majorEastAsia" w:hAnsi="Arial" w:cs="Arial"/>
          <w:color w:val="2F5496" w:themeColor="accent1" w:themeShade="BF"/>
        </w:rPr>
      </w:pPr>
      <w:r>
        <w:rPr>
          <w:rFonts w:ascii="Arial" w:hAnsi="Arial" w:cs="Arial"/>
        </w:rPr>
        <w:br w:type="page"/>
      </w:r>
    </w:p>
    <w:p w14:paraId="010E0FEE" w14:textId="77777777" w:rsidR="00094E3C" w:rsidRDefault="00094E3C">
      <w:pPr>
        <w:rPr>
          <w:rFonts w:ascii="Arial" w:hAnsi="Arial" w:cs="Arial"/>
        </w:rPr>
      </w:pPr>
      <w:r>
        <w:rPr>
          <w:rFonts w:ascii="Arial" w:hAnsi="Arial" w:cs="Arial"/>
        </w:rPr>
        <w:lastRenderedPageBreak/>
        <w:t xml:space="preserve">Temperature and humidity data can be captured with the SHT20 sensor, which utilized the </w:t>
      </w:r>
      <w:proofErr w:type="gramStart"/>
      <w:r>
        <w:rPr>
          <w:rFonts w:ascii="Arial" w:hAnsi="Arial" w:cs="Arial"/>
        </w:rPr>
        <w:t>…..</w:t>
      </w:r>
      <w:proofErr w:type="gramEnd"/>
      <w:r>
        <w:rPr>
          <w:rFonts w:ascii="Arial" w:hAnsi="Arial" w:cs="Arial"/>
        </w:rPr>
        <w:t xml:space="preserve"> to determine the temperature and humidity of a working environment.</w:t>
      </w:r>
    </w:p>
    <w:p w14:paraId="0CF2FE81" w14:textId="77777777" w:rsidR="00094E3C" w:rsidRDefault="00094E3C">
      <w:pPr>
        <w:rPr>
          <w:rFonts w:ascii="Arial" w:hAnsi="Arial" w:cs="Arial"/>
        </w:rPr>
      </w:pPr>
      <w:r>
        <w:rPr>
          <w:rFonts w:ascii="Arial" w:hAnsi="Arial" w:cs="Arial" w:hint="eastAsia"/>
        </w:rPr>
        <w:t>PM2.5</w:t>
      </w:r>
      <w:r>
        <w:rPr>
          <w:rFonts w:ascii="Arial" w:hAnsi="Arial" w:cs="Arial"/>
        </w:rPr>
        <w:t xml:space="preserve"> </w:t>
      </w:r>
      <w:r>
        <w:rPr>
          <w:rFonts w:ascii="Arial" w:hAnsi="Arial" w:cs="Arial" w:hint="eastAsia"/>
        </w:rPr>
        <w:t>c</w:t>
      </w:r>
      <w:r>
        <w:rPr>
          <w:rFonts w:ascii="Arial" w:hAnsi="Arial" w:cs="Arial"/>
        </w:rPr>
        <w:t xml:space="preserve">an be captured by PMS3003, </w:t>
      </w:r>
    </w:p>
    <w:p w14:paraId="47F20638" w14:textId="77777777" w:rsidR="00415380" w:rsidRDefault="00094E3C">
      <w:pPr>
        <w:rPr>
          <w:rFonts w:ascii="Arial" w:hAnsi="Arial" w:cs="Arial"/>
        </w:rPr>
      </w:pPr>
      <w:r>
        <w:rPr>
          <w:rFonts w:ascii="Arial" w:hAnsi="Arial" w:cs="Arial"/>
        </w:rPr>
        <w:t xml:space="preserve">CO2 concentration can be captured by MH-Z19 sensor, the CO2 concentration is directly proportional to the ventilation of a working environment   </w:t>
      </w:r>
    </w:p>
    <w:p w14:paraId="5B7690D7" w14:textId="77777777" w:rsidR="000C2DC3" w:rsidRDefault="000C2DC3">
      <w:pPr>
        <w:rPr>
          <w:rFonts w:ascii="Arial" w:hAnsi="Arial" w:cs="Arial"/>
        </w:rPr>
      </w:pPr>
      <w:r w:rsidRPr="000C2DC3">
        <w:rPr>
          <w:rFonts w:ascii="Arial" w:hAnsi="Arial" w:cs="Arial"/>
          <w:highlight w:val="yellow"/>
        </w:rPr>
        <w:t xml:space="preserve">Figure </w:t>
      </w:r>
      <w:r w:rsidR="00415380" w:rsidRPr="000C2DC3">
        <w:rPr>
          <w:rFonts w:ascii="Arial" w:hAnsi="Arial" w:cs="Arial"/>
          <w:highlight w:val="yellow"/>
        </w:rPr>
        <w:t>Final Configuration of the Raspberry Pi with sensor installed.</w:t>
      </w:r>
    </w:p>
    <w:p w14:paraId="2D0CDD0D" w14:textId="77777777" w:rsidR="000C2DC3" w:rsidRDefault="000C2DC3">
      <w:pPr>
        <w:rPr>
          <w:rFonts w:ascii="Arial" w:hAnsi="Arial" w:cs="Arial"/>
        </w:rPr>
      </w:pPr>
      <w:r w:rsidRPr="000C2DC3">
        <w:rPr>
          <w:rFonts w:ascii="Arial" w:hAnsi="Arial" w:cs="Arial"/>
          <w:highlight w:val="yellow"/>
        </w:rPr>
        <w:t xml:space="preserve">Table Required devices, </w:t>
      </w:r>
      <w:proofErr w:type="gramStart"/>
      <w:r w:rsidRPr="000C2DC3">
        <w:rPr>
          <w:rFonts w:ascii="Arial" w:hAnsi="Arial" w:cs="Arial"/>
          <w:highlight w:val="yellow"/>
        </w:rPr>
        <w:t>sensor</w:t>
      </w:r>
      <w:proofErr w:type="gramEnd"/>
      <w:r w:rsidRPr="000C2DC3">
        <w:rPr>
          <w:rFonts w:ascii="Arial" w:hAnsi="Arial" w:cs="Arial"/>
          <w:highlight w:val="yellow"/>
        </w:rPr>
        <w:t xml:space="preserve"> and material</w:t>
      </w:r>
    </w:p>
    <w:tbl>
      <w:tblPr>
        <w:tblStyle w:val="TableGrid"/>
        <w:tblW w:w="0" w:type="auto"/>
        <w:tblLook w:val="04A0" w:firstRow="1" w:lastRow="0" w:firstColumn="1" w:lastColumn="0" w:noHBand="0" w:noVBand="1"/>
      </w:tblPr>
      <w:tblGrid>
        <w:gridCol w:w="3005"/>
        <w:gridCol w:w="3005"/>
        <w:gridCol w:w="3006"/>
      </w:tblGrid>
      <w:tr w:rsidR="000C2DC3" w14:paraId="39740C6F" w14:textId="77777777" w:rsidTr="000C2DC3">
        <w:tc>
          <w:tcPr>
            <w:tcW w:w="3005" w:type="dxa"/>
          </w:tcPr>
          <w:p w14:paraId="34FA9769" w14:textId="6DDE4A1E" w:rsidR="000C2DC3" w:rsidRPr="000C2DC3" w:rsidRDefault="000C2DC3" w:rsidP="000C2DC3">
            <w:pPr>
              <w:jc w:val="center"/>
              <w:rPr>
                <w:rFonts w:ascii="Arial" w:hAnsi="Arial" w:cs="Arial"/>
                <w:b/>
                <w:bCs/>
              </w:rPr>
            </w:pPr>
            <w:r w:rsidRPr="000C2DC3">
              <w:rPr>
                <w:rFonts w:ascii="Arial" w:hAnsi="Arial" w:cs="Arial"/>
                <w:b/>
                <w:bCs/>
              </w:rPr>
              <w:t>Item</w:t>
            </w:r>
          </w:p>
        </w:tc>
        <w:tc>
          <w:tcPr>
            <w:tcW w:w="3005" w:type="dxa"/>
          </w:tcPr>
          <w:p w14:paraId="0C8F68F8" w14:textId="439C78A2" w:rsidR="000C2DC3" w:rsidRPr="000C2DC3" w:rsidRDefault="000C2DC3" w:rsidP="000C2DC3">
            <w:pPr>
              <w:jc w:val="center"/>
              <w:rPr>
                <w:rFonts w:ascii="Arial" w:hAnsi="Arial" w:cs="Arial"/>
                <w:b/>
                <w:bCs/>
              </w:rPr>
            </w:pPr>
            <w:r w:rsidRPr="000C2DC3">
              <w:rPr>
                <w:rFonts w:ascii="Arial" w:hAnsi="Arial" w:cs="Arial"/>
                <w:b/>
                <w:bCs/>
              </w:rPr>
              <w:t>Quantity</w:t>
            </w:r>
          </w:p>
        </w:tc>
        <w:tc>
          <w:tcPr>
            <w:tcW w:w="3006" w:type="dxa"/>
          </w:tcPr>
          <w:p w14:paraId="74BAB30E" w14:textId="2F24955D" w:rsidR="000C2DC3" w:rsidRPr="000C2DC3" w:rsidRDefault="000C2DC3" w:rsidP="000C2DC3">
            <w:pPr>
              <w:jc w:val="center"/>
              <w:rPr>
                <w:rFonts w:ascii="Arial" w:hAnsi="Arial" w:cs="Arial"/>
                <w:b/>
                <w:bCs/>
              </w:rPr>
            </w:pPr>
            <w:r w:rsidRPr="000C2DC3">
              <w:rPr>
                <w:rFonts w:ascii="Arial" w:hAnsi="Arial" w:cs="Arial"/>
                <w:b/>
                <w:bCs/>
              </w:rPr>
              <w:t>Cost</w:t>
            </w:r>
          </w:p>
        </w:tc>
      </w:tr>
      <w:tr w:rsidR="000C2DC3" w14:paraId="097A20BD" w14:textId="77777777" w:rsidTr="000C2DC3">
        <w:tc>
          <w:tcPr>
            <w:tcW w:w="3005" w:type="dxa"/>
          </w:tcPr>
          <w:p w14:paraId="340DCAFA" w14:textId="77777777" w:rsidR="000C2DC3" w:rsidRDefault="000C2DC3">
            <w:pPr>
              <w:rPr>
                <w:rFonts w:ascii="Arial" w:hAnsi="Arial" w:cs="Arial"/>
              </w:rPr>
            </w:pPr>
          </w:p>
        </w:tc>
        <w:tc>
          <w:tcPr>
            <w:tcW w:w="3005" w:type="dxa"/>
          </w:tcPr>
          <w:p w14:paraId="1030ABB2" w14:textId="77777777" w:rsidR="000C2DC3" w:rsidRDefault="000C2DC3">
            <w:pPr>
              <w:rPr>
                <w:rFonts w:ascii="Arial" w:hAnsi="Arial" w:cs="Arial"/>
              </w:rPr>
            </w:pPr>
          </w:p>
        </w:tc>
        <w:tc>
          <w:tcPr>
            <w:tcW w:w="3006" w:type="dxa"/>
          </w:tcPr>
          <w:p w14:paraId="36377B18" w14:textId="77777777" w:rsidR="000C2DC3" w:rsidRDefault="000C2DC3">
            <w:pPr>
              <w:rPr>
                <w:rFonts w:ascii="Arial" w:hAnsi="Arial" w:cs="Arial"/>
              </w:rPr>
            </w:pPr>
          </w:p>
        </w:tc>
      </w:tr>
      <w:tr w:rsidR="000C2DC3" w14:paraId="1900FC63" w14:textId="77777777" w:rsidTr="000C2DC3">
        <w:tc>
          <w:tcPr>
            <w:tcW w:w="3005" w:type="dxa"/>
          </w:tcPr>
          <w:p w14:paraId="2D469E0C" w14:textId="77777777" w:rsidR="000C2DC3" w:rsidRDefault="000C2DC3">
            <w:pPr>
              <w:rPr>
                <w:rFonts w:ascii="Arial" w:hAnsi="Arial" w:cs="Arial"/>
              </w:rPr>
            </w:pPr>
          </w:p>
        </w:tc>
        <w:tc>
          <w:tcPr>
            <w:tcW w:w="3005" w:type="dxa"/>
          </w:tcPr>
          <w:p w14:paraId="0929EC5C" w14:textId="77777777" w:rsidR="000C2DC3" w:rsidRDefault="000C2DC3">
            <w:pPr>
              <w:rPr>
                <w:rFonts w:ascii="Arial" w:hAnsi="Arial" w:cs="Arial"/>
              </w:rPr>
            </w:pPr>
          </w:p>
        </w:tc>
        <w:tc>
          <w:tcPr>
            <w:tcW w:w="3006" w:type="dxa"/>
          </w:tcPr>
          <w:p w14:paraId="285D292A" w14:textId="77777777" w:rsidR="000C2DC3" w:rsidRDefault="000C2DC3">
            <w:pPr>
              <w:rPr>
                <w:rFonts w:ascii="Arial" w:hAnsi="Arial" w:cs="Arial"/>
              </w:rPr>
            </w:pPr>
          </w:p>
        </w:tc>
      </w:tr>
      <w:tr w:rsidR="000C2DC3" w14:paraId="5FE3A7A8" w14:textId="77777777" w:rsidTr="000C2DC3">
        <w:tc>
          <w:tcPr>
            <w:tcW w:w="3005" w:type="dxa"/>
          </w:tcPr>
          <w:p w14:paraId="55DF2A6B" w14:textId="77777777" w:rsidR="000C2DC3" w:rsidRDefault="000C2DC3">
            <w:pPr>
              <w:rPr>
                <w:rFonts w:ascii="Arial" w:hAnsi="Arial" w:cs="Arial"/>
              </w:rPr>
            </w:pPr>
          </w:p>
        </w:tc>
        <w:tc>
          <w:tcPr>
            <w:tcW w:w="3005" w:type="dxa"/>
          </w:tcPr>
          <w:p w14:paraId="6D6B3D82" w14:textId="77777777" w:rsidR="000C2DC3" w:rsidRDefault="000C2DC3">
            <w:pPr>
              <w:rPr>
                <w:rFonts w:ascii="Arial" w:hAnsi="Arial" w:cs="Arial"/>
              </w:rPr>
            </w:pPr>
          </w:p>
        </w:tc>
        <w:tc>
          <w:tcPr>
            <w:tcW w:w="3006" w:type="dxa"/>
          </w:tcPr>
          <w:p w14:paraId="4623A0FB" w14:textId="77777777" w:rsidR="000C2DC3" w:rsidRDefault="000C2DC3">
            <w:pPr>
              <w:rPr>
                <w:rFonts w:ascii="Arial" w:hAnsi="Arial" w:cs="Arial"/>
              </w:rPr>
            </w:pPr>
          </w:p>
        </w:tc>
      </w:tr>
    </w:tbl>
    <w:p w14:paraId="4B1A4D9C" w14:textId="35F25753" w:rsidR="00094E3C" w:rsidRDefault="00094E3C">
      <w:pPr>
        <w:rPr>
          <w:rFonts w:ascii="Arial" w:hAnsi="Arial" w:cs="Arial"/>
        </w:rPr>
      </w:pPr>
      <w:r>
        <w:rPr>
          <w:rFonts w:ascii="Arial" w:hAnsi="Arial" w:cs="Arial"/>
        </w:rPr>
        <w:br w:type="page"/>
      </w:r>
    </w:p>
    <w:p w14:paraId="21F2632D" w14:textId="46C528D8" w:rsidR="0011490A" w:rsidRPr="003C069B" w:rsidRDefault="0011490A" w:rsidP="00453AC5">
      <w:pPr>
        <w:pStyle w:val="Heading1"/>
        <w:numPr>
          <w:ilvl w:val="2"/>
          <w:numId w:val="2"/>
        </w:numPr>
        <w:spacing w:before="0"/>
        <w:ind w:left="504"/>
        <w:rPr>
          <w:rFonts w:ascii="Arial" w:hAnsi="Arial" w:cs="Arial"/>
          <w:sz w:val="22"/>
          <w:szCs w:val="22"/>
        </w:rPr>
      </w:pPr>
      <w:r w:rsidRPr="003C069B">
        <w:rPr>
          <w:rFonts w:ascii="Arial" w:hAnsi="Arial" w:cs="Arial"/>
          <w:sz w:val="22"/>
          <w:szCs w:val="22"/>
        </w:rPr>
        <w:lastRenderedPageBreak/>
        <w:t>Field Info</w:t>
      </w:r>
    </w:p>
    <w:p w14:paraId="6AD37B54" w14:textId="16924EFC" w:rsidR="0011490A" w:rsidRPr="00C932F1" w:rsidRDefault="0011490A" w:rsidP="0011490A">
      <w:pPr>
        <w:rPr>
          <w:rFonts w:ascii="Arial" w:hAnsi="Arial" w:cs="Arial"/>
        </w:rPr>
      </w:pPr>
      <w:r w:rsidRPr="00C932F1">
        <w:rPr>
          <w:rFonts w:ascii="Arial" w:hAnsi="Arial" w:cs="Arial"/>
        </w:rPr>
        <w:t xml:space="preserve">-Field Test and Data Collection </w:t>
      </w:r>
      <w:r>
        <w:rPr>
          <w:rFonts w:ascii="Arial" w:hAnsi="Arial" w:cs="Arial"/>
        </w:rPr>
        <w:t xml:space="preserve">of </w:t>
      </w:r>
      <w:proofErr w:type="gramStart"/>
      <w:r>
        <w:rPr>
          <w:rFonts w:ascii="Arial" w:hAnsi="Arial" w:cs="Arial"/>
        </w:rPr>
        <w:t>sensor</w:t>
      </w:r>
      <w:proofErr w:type="gramEnd"/>
      <w:r w:rsidR="00A967E7">
        <w:rPr>
          <w:rFonts w:ascii="Arial" w:hAnsi="Arial" w:cs="Arial"/>
        </w:rPr>
        <w:t xml:space="preserve"> </w:t>
      </w:r>
      <w:r w:rsidRPr="00C932F1">
        <w:rPr>
          <w:rFonts w:ascii="Arial" w:hAnsi="Arial" w:cs="Arial"/>
          <w:b/>
          <w:bCs/>
        </w:rPr>
        <w:t>(physical)</w:t>
      </w:r>
    </w:p>
    <w:p w14:paraId="4E2F3861" w14:textId="77777777" w:rsidR="0011490A" w:rsidRPr="00C932F1" w:rsidRDefault="0011490A" w:rsidP="0011490A">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0492CC9D" w14:textId="77777777" w:rsidR="0011490A" w:rsidRPr="00C932F1" w:rsidRDefault="0011490A" w:rsidP="0011490A">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0EC061AE" w14:textId="77777777" w:rsidR="0011490A" w:rsidRDefault="0011490A" w:rsidP="0011490A">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6A42DBAD" w14:textId="60E006D8" w:rsidR="00FC4C59" w:rsidRDefault="00FC4C59">
      <w:pPr>
        <w:rPr>
          <w:rFonts w:ascii="Arial" w:hAnsi="Arial" w:cs="Arial"/>
        </w:rPr>
      </w:pPr>
      <w:r>
        <w:rPr>
          <w:rFonts w:ascii="Arial" w:hAnsi="Arial" w:cs="Arial"/>
        </w:rPr>
        <w:br w:type="page"/>
      </w:r>
    </w:p>
    <w:p w14:paraId="264D3EF8" w14:textId="52E70D59" w:rsidR="003A1E01" w:rsidRPr="003C069B" w:rsidRDefault="006D2A30" w:rsidP="003C069B">
      <w:pPr>
        <w:pStyle w:val="Heading1"/>
        <w:numPr>
          <w:ilvl w:val="1"/>
          <w:numId w:val="2"/>
        </w:numPr>
        <w:ind w:left="432"/>
        <w:rPr>
          <w:rFonts w:ascii="Arial" w:hAnsi="Arial" w:cs="Arial"/>
          <w:sz w:val="22"/>
          <w:szCs w:val="22"/>
        </w:rPr>
      </w:pPr>
      <w:r w:rsidRPr="003C069B">
        <w:rPr>
          <w:rFonts w:ascii="Arial" w:hAnsi="Arial" w:cs="Arial"/>
          <w:sz w:val="22"/>
          <w:szCs w:val="22"/>
        </w:rPr>
        <w:lastRenderedPageBreak/>
        <w:t>Collaboration</w:t>
      </w:r>
      <w:r w:rsidR="003D554C" w:rsidRPr="003C069B">
        <w:rPr>
          <w:rFonts w:ascii="Arial" w:hAnsi="Arial" w:cs="Arial"/>
          <w:sz w:val="22"/>
          <w:szCs w:val="22"/>
        </w:rPr>
        <w:t xml:space="preserve"> Platform</w:t>
      </w:r>
    </w:p>
    <w:p w14:paraId="557B5A75" w14:textId="209F1E86" w:rsidR="00533B6F"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BIM360 Collaboration</w:t>
      </w:r>
      <w:r w:rsidR="00AB64C7">
        <w:rPr>
          <w:rFonts w:ascii="Arial" w:hAnsi="Arial" w:cs="Arial"/>
          <w:sz w:val="22"/>
          <w:szCs w:val="22"/>
        </w:rPr>
        <w:t xml:space="preserve"> </w:t>
      </w:r>
    </w:p>
    <w:p w14:paraId="1362CB28" w14:textId="3DEB2288" w:rsidR="00D2224E" w:rsidRPr="00D2224E" w:rsidRDefault="00D2224E" w:rsidP="00D2224E">
      <w:r w:rsidRPr="00D2224E">
        <w:rPr>
          <w:highlight w:val="yellow"/>
        </w:rPr>
        <w:t>(Model data)</w:t>
      </w:r>
    </w:p>
    <w:p w14:paraId="770FC5DA" w14:textId="6059F4AA" w:rsidR="00D45BB3" w:rsidRPr="00B8174B" w:rsidRDefault="00D45BB3" w:rsidP="00D45BB3">
      <w:pPr>
        <w:jc w:val="both"/>
        <w:rPr>
          <w:rFonts w:ascii="Arial" w:hAnsi="Arial" w:cs="Arial"/>
        </w:rPr>
      </w:pPr>
      <w:r w:rsidRPr="00B8174B">
        <w:rPr>
          <w:rFonts w:ascii="Arial" w:hAnsi="Arial" w:cs="Arial"/>
        </w:rPr>
        <w:t xml:space="preserve">BIM360 will be used to simulate real-time collaboration, the modules of this cloud platform such as Document Management, Design Collaboration and Project Management modules will be used for exploring the functionality on multi-disciplinary coordination on all project information. Drawings, model data and relevant files uploaded on BIM360 support version control with the help of module Document Management. Design Collaboration module can show the different drawing packages at different time created by different parties and will allow them to decide whether to consume that package for their further amendment. The data also supports requests for information (RFIs), submittals, inspections and more will the module Project Management. The platform also features a powerful insight and analytics layer that includes interactive dashboards and reporting, for making decision and predictive analysis. </w:t>
      </w:r>
    </w:p>
    <w:p w14:paraId="3FE8BB9D" w14:textId="05ECE59A"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How your works related to ISO19650 workflow</w:t>
      </w:r>
    </w:p>
    <w:p w14:paraId="4A9294BA" w14:textId="73F944C1" w:rsidR="003C069B" w:rsidRDefault="003C069B" w:rsidP="003C069B">
      <w:pPr>
        <w:pStyle w:val="Heading1"/>
        <w:numPr>
          <w:ilvl w:val="1"/>
          <w:numId w:val="2"/>
        </w:numPr>
        <w:ind w:left="432"/>
        <w:rPr>
          <w:rFonts w:ascii="Arial" w:hAnsi="Arial" w:cs="Arial"/>
          <w:sz w:val="22"/>
          <w:szCs w:val="22"/>
        </w:rPr>
      </w:pPr>
      <w:r w:rsidRPr="003C069B">
        <w:rPr>
          <w:rFonts w:ascii="Arial" w:hAnsi="Arial" w:cs="Arial"/>
          <w:sz w:val="22"/>
          <w:szCs w:val="22"/>
        </w:rPr>
        <w:t>Cloud Services</w:t>
      </w:r>
    </w:p>
    <w:p w14:paraId="2DD232F2" w14:textId="5CEA30B9" w:rsidR="003C069B" w:rsidRPr="00CA2266" w:rsidRDefault="00E36930" w:rsidP="00CA64B3">
      <w:pPr>
        <w:jc w:val="both"/>
        <w:rPr>
          <w:rFonts w:ascii="Arial" w:hAnsi="Arial" w:cs="Arial"/>
        </w:rPr>
      </w:pPr>
      <w:r w:rsidRPr="00CA2266">
        <w:rPr>
          <w:rFonts w:ascii="Arial" w:hAnsi="Arial" w:cs="Arial"/>
        </w:rPr>
        <w:t xml:space="preserve">Microsoft </w:t>
      </w:r>
      <w:r w:rsidR="006C0097" w:rsidRPr="00CA2266">
        <w:rPr>
          <w:rFonts w:ascii="Arial" w:hAnsi="Arial" w:cs="Arial"/>
        </w:rPr>
        <w:t>Azur</w:t>
      </w:r>
      <w:r w:rsidRPr="00CA2266">
        <w:rPr>
          <w:rFonts w:ascii="Arial" w:hAnsi="Arial" w:cs="Arial"/>
        </w:rPr>
        <w:t>e</w:t>
      </w:r>
      <w:r w:rsidR="00C601FF" w:rsidRPr="00CA2266">
        <w:rPr>
          <w:rFonts w:ascii="Arial" w:hAnsi="Arial" w:cs="Arial"/>
        </w:rPr>
        <w:t xml:space="preserve"> </w:t>
      </w:r>
      <w:r w:rsidR="00CA2266" w:rsidRPr="00CA2266">
        <w:rPr>
          <w:rFonts w:ascii="Arial" w:hAnsi="Arial" w:cs="Arial"/>
        </w:rPr>
        <w:t>offer</w:t>
      </w:r>
      <w:r w:rsidR="00CA2266">
        <w:rPr>
          <w:rFonts w:ascii="Arial" w:hAnsi="Arial" w:cs="Arial"/>
        </w:rPr>
        <w:t>s</w:t>
      </w:r>
      <w:r w:rsidR="00CA2266" w:rsidRPr="00CA2266">
        <w:rPr>
          <w:rFonts w:ascii="Arial" w:hAnsi="Arial" w:cs="Arial"/>
        </w:rPr>
        <w:t xml:space="preserve"> </w:t>
      </w:r>
      <w:r w:rsidR="00CA2266">
        <w:rPr>
          <w:rFonts w:ascii="Arial" w:hAnsi="Arial" w:cs="Arial"/>
        </w:rPr>
        <w:t xml:space="preserve">cloud </w:t>
      </w:r>
      <w:r w:rsidR="00CA2266" w:rsidRPr="00CA2266">
        <w:rPr>
          <w:rFonts w:ascii="Arial" w:hAnsi="Arial" w:cs="Arial"/>
        </w:rPr>
        <w:t xml:space="preserve">service </w:t>
      </w:r>
      <w:r w:rsidR="00CA2266">
        <w:rPr>
          <w:rFonts w:ascii="Arial" w:hAnsi="Arial" w:cs="Arial"/>
        </w:rPr>
        <w:t xml:space="preserve">in </w:t>
      </w:r>
      <w:r w:rsidR="00CA2266" w:rsidRPr="00CA2266">
        <w:rPr>
          <w:rFonts w:ascii="Arial" w:hAnsi="Arial" w:cs="Arial"/>
        </w:rPr>
        <w:t>three main categories: Infrastructure as a Service (IaaS), Platform as a Service (PaaS), and Software as a Service (SaaS).</w:t>
      </w:r>
      <w:r w:rsidR="00CA2266">
        <w:rPr>
          <w:rFonts w:ascii="Arial" w:hAnsi="Arial" w:cs="Arial"/>
        </w:rPr>
        <w:t xml:space="preserve"> PaaS will be focused on this study. A</w:t>
      </w:r>
      <w:r w:rsidR="00CA2266" w:rsidRPr="00CA2266">
        <w:rPr>
          <w:rFonts w:ascii="Arial" w:hAnsi="Arial" w:cs="Arial"/>
        </w:rPr>
        <w:t xml:space="preserve">zure </w:t>
      </w:r>
      <w:r w:rsidR="00CA2266">
        <w:rPr>
          <w:rFonts w:ascii="Arial" w:hAnsi="Arial" w:cs="Arial"/>
        </w:rPr>
        <w:t>can provide</w:t>
      </w:r>
      <w:r w:rsidR="00CA2266" w:rsidRPr="00CA2266">
        <w:rPr>
          <w:rFonts w:ascii="Arial" w:hAnsi="Arial" w:cs="Arial"/>
        </w:rPr>
        <w:t xml:space="preserve"> platform </w:t>
      </w:r>
      <w:r w:rsidR="00CA2266">
        <w:rPr>
          <w:rFonts w:ascii="Arial" w:hAnsi="Arial" w:cs="Arial"/>
        </w:rPr>
        <w:t xml:space="preserve">services </w:t>
      </w:r>
      <w:r w:rsidR="00CA2266" w:rsidRPr="00CA2266">
        <w:rPr>
          <w:rFonts w:ascii="Arial" w:hAnsi="Arial" w:cs="Arial"/>
        </w:rPr>
        <w:t>for hosting databases in the</w:t>
      </w:r>
      <w:r w:rsidR="00CA2266">
        <w:rPr>
          <w:rFonts w:ascii="Arial" w:hAnsi="Arial" w:cs="Arial"/>
        </w:rPr>
        <w:t xml:space="preserve"> </w:t>
      </w:r>
      <w:r w:rsidR="00CA2266" w:rsidRPr="00CA2266">
        <w:rPr>
          <w:rFonts w:ascii="Arial" w:hAnsi="Arial" w:cs="Arial"/>
        </w:rPr>
        <w:t xml:space="preserve">cloud. </w:t>
      </w:r>
    </w:p>
    <w:p w14:paraId="4CE166CE" w14:textId="0098A0B7" w:rsidR="00533B6F" w:rsidRPr="003C069B" w:rsidRDefault="00F50B27" w:rsidP="001D791B">
      <w:pPr>
        <w:pStyle w:val="Heading1"/>
        <w:numPr>
          <w:ilvl w:val="2"/>
          <w:numId w:val="2"/>
        </w:numPr>
        <w:ind w:left="504"/>
        <w:rPr>
          <w:rFonts w:ascii="Arial" w:hAnsi="Arial" w:cs="Arial"/>
          <w:sz w:val="22"/>
          <w:szCs w:val="22"/>
        </w:rPr>
      </w:pPr>
      <w:r w:rsidRPr="003C069B">
        <w:rPr>
          <w:rFonts w:ascii="Arial" w:hAnsi="Arial" w:cs="Arial"/>
          <w:sz w:val="22"/>
          <w:szCs w:val="22"/>
        </w:rPr>
        <w:t>Data Capture and Storage</w:t>
      </w:r>
      <w:r w:rsidR="003668BB">
        <w:rPr>
          <w:rFonts w:ascii="Arial" w:hAnsi="Arial" w:cs="Arial"/>
          <w:sz w:val="22"/>
          <w:szCs w:val="22"/>
        </w:rPr>
        <w:t xml:space="preserve"> </w:t>
      </w:r>
    </w:p>
    <w:p w14:paraId="08E99E6C" w14:textId="79E7DEB6" w:rsidR="00515800" w:rsidRDefault="00515800" w:rsidP="005B2B20">
      <w:pPr>
        <w:jc w:val="both"/>
        <w:rPr>
          <w:rFonts w:ascii="Arial" w:hAnsi="Arial" w:cs="Arial"/>
        </w:rPr>
      </w:pPr>
      <w:r>
        <w:rPr>
          <w:rFonts w:ascii="Arial" w:hAnsi="Arial" w:cs="Arial"/>
        </w:rPr>
        <w:t xml:space="preserve">Data has been sent over to Azure for interception and storage in a database for management, </w:t>
      </w:r>
      <w:proofErr w:type="gramStart"/>
      <w:r>
        <w:rPr>
          <w:rFonts w:ascii="Arial" w:hAnsi="Arial" w:cs="Arial"/>
        </w:rPr>
        <w:t>analysis</w:t>
      </w:r>
      <w:proofErr w:type="gramEnd"/>
      <w:r>
        <w:rPr>
          <w:rFonts w:ascii="Arial" w:hAnsi="Arial" w:cs="Arial"/>
        </w:rPr>
        <w:t xml:space="preserve"> and visualisation. By using the </w:t>
      </w:r>
      <w:proofErr w:type="spellStart"/>
      <w:r>
        <w:rPr>
          <w:rFonts w:ascii="Arial" w:hAnsi="Arial" w:cs="Arial"/>
        </w:rPr>
        <w:t>IoThubs</w:t>
      </w:r>
      <w:proofErr w:type="spellEnd"/>
      <w:r>
        <w:rPr>
          <w:rFonts w:ascii="Arial" w:hAnsi="Arial" w:cs="Arial"/>
        </w:rPr>
        <w:t xml:space="preserve"> services on Azure, </w:t>
      </w:r>
      <w:r w:rsidR="00E04795">
        <w:rPr>
          <w:rFonts w:ascii="Arial" w:hAnsi="Arial" w:cs="Arial"/>
        </w:rPr>
        <w:t>the</w:t>
      </w:r>
      <w:r>
        <w:rPr>
          <w:rFonts w:ascii="Arial" w:hAnsi="Arial" w:cs="Arial"/>
        </w:rPr>
        <w:t xml:space="preserve"> Raspberry Pi </w:t>
      </w:r>
      <w:r w:rsidR="00E04795">
        <w:rPr>
          <w:rFonts w:ascii="Arial" w:hAnsi="Arial" w:cs="Arial"/>
        </w:rPr>
        <w:t xml:space="preserve">can </w:t>
      </w:r>
      <w:r w:rsidR="005B2B20">
        <w:rPr>
          <w:rFonts w:ascii="Arial" w:hAnsi="Arial" w:cs="Arial"/>
        </w:rPr>
        <w:t>act as an IoT devices</w:t>
      </w:r>
      <w:r w:rsidR="00E04795">
        <w:rPr>
          <w:rFonts w:ascii="Arial" w:hAnsi="Arial" w:cs="Arial"/>
        </w:rPr>
        <w:t xml:space="preserve"> and transfer the data to the cloud server</w:t>
      </w:r>
      <w:r w:rsidR="005B2B20">
        <w:rPr>
          <w:rFonts w:ascii="Arial" w:hAnsi="Arial" w:cs="Arial"/>
        </w:rPr>
        <w:t xml:space="preserve">. The Python script adopted from </w:t>
      </w:r>
      <w:r w:rsidR="005B2B20" w:rsidRPr="005B2B20">
        <w:rPr>
          <w:rFonts w:ascii="Arial" w:hAnsi="Arial" w:cs="Arial"/>
          <w:highlight w:val="yellow"/>
        </w:rPr>
        <w:t>online documentation</w:t>
      </w:r>
      <w:r w:rsidR="005B2B20">
        <w:rPr>
          <w:rFonts w:ascii="Arial" w:hAnsi="Arial" w:cs="Arial"/>
        </w:rPr>
        <w:t xml:space="preserve"> was executed on the RPI to send the data captured at real-time </w:t>
      </w:r>
      <w:r w:rsidR="005B2B20" w:rsidRPr="005B2B20">
        <w:rPr>
          <w:rFonts w:ascii="Arial" w:hAnsi="Arial" w:cs="Arial"/>
          <w:highlight w:val="yellow"/>
        </w:rPr>
        <w:t>(Appendix xx)</w:t>
      </w:r>
      <w:r w:rsidR="00092FF5">
        <w:rPr>
          <w:rFonts w:ascii="Arial" w:hAnsi="Arial" w:cs="Arial"/>
        </w:rPr>
        <w:t>. The script was modified to get the temperature, humidity, PM2.5 and CO2 data from the sensor.</w:t>
      </w:r>
    </w:p>
    <w:p w14:paraId="562EA86D" w14:textId="058A74CF" w:rsidR="000E57A8" w:rsidRDefault="005B2B20" w:rsidP="005B2B20">
      <w:pPr>
        <w:pStyle w:val="Heading1"/>
        <w:numPr>
          <w:ilvl w:val="2"/>
          <w:numId w:val="2"/>
        </w:numPr>
        <w:ind w:left="504"/>
        <w:rPr>
          <w:rFonts w:ascii="Arial" w:hAnsi="Arial" w:cs="Arial"/>
          <w:sz w:val="22"/>
          <w:szCs w:val="22"/>
        </w:rPr>
      </w:pPr>
      <w:r w:rsidRPr="005B2B20">
        <w:rPr>
          <w:rFonts w:ascii="Arial" w:hAnsi="Arial" w:cs="Arial"/>
          <w:sz w:val="22"/>
          <w:szCs w:val="22"/>
        </w:rPr>
        <w:t>Database Management</w:t>
      </w:r>
    </w:p>
    <w:p w14:paraId="70E370BA" w14:textId="7FC00512" w:rsidR="00E04795" w:rsidRPr="00E04795" w:rsidRDefault="00F86335" w:rsidP="00AD1D3C">
      <w:pPr>
        <w:jc w:val="both"/>
        <w:rPr>
          <w:rFonts w:ascii="Arial" w:hAnsi="Arial" w:cs="Arial"/>
        </w:rPr>
      </w:pPr>
      <w:r w:rsidRPr="00F86335">
        <w:rPr>
          <w:rFonts w:ascii="Arial" w:hAnsi="Arial" w:cs="Arial"/>
        </w:rPr>
        <w:t xml:space="preserve">Azure SQL Database is a fully managed </w:t>
      </w:r>
      <w:r w:rsidR="00CB6540">
        <w:rPr>
          <w:rFonts w:ascii="Arial" w:hAnsi="Arial" w:cs="Arial"/>
        </w:rPr>
        <w:t>PaaS</w:t>
      </w:r>
      <w:r w:rsidRPr="00F86335">
        <w:rPr>
          <w:rFonts w:ascii="Arial" w:hAnsi="Arial" w:cs="Arial"/>
        </w:rPr>
        <w:t xml:space="preserve"> database engine that handles most of the database management functions such as upgrading, patching, backups, and monitoring without user involvement. With Azure SQL Database, a highly available and high-performance data storage layer for the applications and solutions can be created. It also allows to process both relational data and non-relational structures, such as graphs, JSON, spatial, and XML.</w:t>
      </w:r>
      <w:r w:rsidR="00AD1D3C">
        <w:rPr>
          <w:rFonts w:ascii="Arial" w:hAnsi="Arial" w:cs="Arial"/>
        </w:rPr>
        <w:t xml:space="preserve"> D</w:t>
      </w:r>
      <w:r w:rsidR="00E04795" w:rsidRPr="00E04795">
        <w:rPr>
          <w:rFonts w:ascii="Arial" w:hAnsi="Arial" w:cs="Arial"/>
        </w:rPr>
        <w:t xml:space="preserve">ata </w:t>
      </w:r>
      <w:r w:rsidR="00AD1D3C">
        <w:rPr>
          <w:rFonts w:ascii="Arial" w:hAnsi="Arial" w:cs="Arial"/>
        </w:rPr>
        <w:t xml:space="preserve">in file </w:t>
      </w:r>
      <w:r w:rsidR="00CA2266">
        <w:rPr>
          <w:rFonts w:ascii="Arial" w:hAnsi="Arial" w:cs="Arial"/>
        </w:rPr>
        <w:t xml:space="preserve">format like .csv </w:t>
      </w:r>
      <w:r w:rsidR="00E04795" w:rsidRPr="00E04795">
        <w:rPr>
          <w:rFonts w:ascii="Arial" w:hAnsi="Arial" w:cs="Arial"/>
        </w:rPr>
        <w:t>can be moved to an Azure SQL Database using a Bulk Insert SQL Query</w:t>
      </w:r>
      <w:r w:rsidR="00E04795">
        <w:rPr>
          <w:rFonts w:ascii="Arial" w:hAnsi="Arial" w:cs="Arial"/>
        </w:rPr>
        <w:t>.</w:t>
      </w:r>
    </w:p>
    <w:p w14:paraId="70E7879C" w14:textId="52C71927" w:rsidR="00D2224E" w:rsidRPr="00D2224E" w:rsidRDefault="00D2224E" w:rsidP="00D2224E">
      <w:pPr>
        <w:pStyle w:val="Heading1"/>
        <w:numPr>
          <w:ilvl w:val="2"/>
          <w:numId w:val="2"/>
        </w:numPr>
        <w:ind w:left="504"/>
        <w:rPr>
          <w:rFonts w:ascii="Arial" w:hAnsi="Arial" w:cs="Arial"/>
          <w:sz w:val="22"/>
          <w:szCs w:val="22"/>
        </w:rPr>
      </w:pPr>
      <w:r w:rsidRPr="00D2224E">
        <w:rPr>
          <w:rFonts w:ascii="Arial" w:hAnsi="Arial" w:cs="Arial"/>
          <w:sz w:val="22"/>
          <w:szCs w:val="22"/>
        </w:rPr>
        <w:t>Streaming of Sensory Data</w:t>
      </w:r>
    </w:p>
    <w:p w14:paraId="3877559C" w14:textId="346F35F0" w:rsidR="00907A54" w:rsidRPr="00035707" w:rsidRDefault="003668BB" w:rsidP="00035707">
      <w:pPr>
        <w:jc w:val="both"/>
        <w:rPr>
          <w:rFonts w:ascii="Arial" w:hAnsi="Arial" w:cs="Arial"/>
        </w:rPr>
      </w:pPr>
      <w:r>
        <w:rPr>
          <w:rFonts w:ascii="Arial" w:hAnsi="Arial" w:cs="Arial"/>
        </w:rPr>
        <w:t xml:space="preserve">Besides, </w:t>
      </w:r>
      <w:r w:rsidR="00907A54" w:rsidRPr="00035707">
        <w:rPr>
          <w:rFonts w:ascii="Arial" w:hAnsi="Arial" w:cs="Arial"/>
        </w:rPr>
        <w:t>Azure Stream Analytics</w:t>
      </w:r>
      <w:r>
        <w:rPr>
          <w:rFonts w:ascii="Arial" w:hAnsi="Arial" w:cs="Arial"/>
        </w:rPr>
        <w:t xml:space="preserve"> </w:t>
      </w:r>
      <w:r w:rsidR="00907A54" w:rsidRPr="00035707">
        <w:rPr>
          <w:rFonts w:ascii="Arial" w:hAnsi="Arial" w:cs="Arial"/>
        </w:rPr>
        <w:t>is a real-time analytics</w:t>
      </w:r>
      <w:r>
        <w:rPr>
          <w:rFonts w:ascii="Arial" w:hAnsi="Arial" w:cs="Arial"/>
        </w:rPr>
        <w:t xml:space="preserve"> </w:t>
      </w:r>
      <w:r w:rsidR="00907A54" w:rsidRPr="00035707">
        <w:rPr>
          <w:rFonts w:ascii="Arial" w:hAnsi="Arial" w:cs="Arial"/>
        </w:rPr>
        <w:t xml:space="preserve">engine that is designed to </w:t>
      </w:r>
      <w:r w:rsidRPr="00035707">
        <w:rPr>
          <w:rFonts w:ascii="Arial" w:hAnsi="Arial" w:cs="Arial"/>
        </w:rPr>
        <w:t>analyse</w:t>
      </w:r>
      <w:r w:rsidR="00907A54" w:rsidRPr="00035707">
        <w:rPr>
          <w:rFonts w:ascii="Arial" w:hAnsi="Arial" w:cs="Arial"/>
        </w:rPr>
        <w:t xml:space="preserve"> and process high volumes of fast streaming data from multiple sources simultaneously. </w:t>
      </w:r>
    </w:p>
    <w:p w14:paraId="6DBDE44E" w14:textId="410488BB" w:rsidR="00035707" w:rsidRDefault="00907A54" w:rsidP="00035707">
      <w:pPr>
        <w:jc w:val="both"/>
        <w:rPr>
          <w:rFonts w:ascii="Arial" w:hAnsi="Arial" w:cs="Arial"/>
        </w:rPr>
      </w:pPr>
      <w:r w:rsidRPr="00035707">
        <w:rPr>
          <w:rFonts w:ascii="Arial" w:hAnsi="Arial" w:cs="Arial"/>
        </w:rPr>
        <w:t>Relationships can be formed</w:t>
      </w:r>
      <w:r w:rsidR="003668BB">
        <w:rPr>
          <w:rFonts w:ascii="Arial" w:hAnsi="Arial" w:cs="Arial"/>
        </w:rPr>
        <w:t xml:space="preserve"> </w:t>
      </w:r>
      <w:r w:rsidR="00AD5A5D">
        <w:rPr>
          <w:rFonts w:ascii="Arial" w:hAnsi="Arial" w:cs="Arial"/>
        </w:rPr>
        <w:t>between</w:t>
      </w:r>
      <w:r w:rsidRPr="00035707">
        <w:rPr>
          <w:rFonts w:ascii="Arial" w:hAnsi="Arial" w:cs="Arial"/>
        </w:rPr>
        <w:t xml:space="preserve"> input sources </w:t>
      </w:r>
      <w:r w:rsidR="003668BB">
        <w:rPr>
          <w:rFonts w:ascii="Arial" w:hAnsi="Arial" w:cs="Arial"/>
        </w:rPr>
        <w:t xml:space="preserve">the Raspberry Pi in </w:t>
      </w:r>
      <w:proofErr w:type="spellStart"/>
      <w:r w:rsidR="003668BB">
        <w:rPr>
          <w:rFonts w:ascii="Arial" w:hAnsi="Arial" w:cs="Arial"/>
        </w:rPr>
        <w:t>IoTHubs</w:t>
      </w:r>
      <w:proofErr w:type="spellEnd"/>
      <w:r w:rsidRPr="00035707">
        <w:rPr>
          <w:rFonts w:ascii="Arial" w:hAnsi="Arial" w:cs="Arial"/>
        </w:rPr>
        <w:t xml:space="preserve"> and output sources such as SQL Database to trigger </w:t>
      </w:r>
      <w:r w:rsidR="00FC6886">
        <w:rPr>
          <w:rFonts w:ascii="Arial" w:hAnsi="Arial" w:cs="Arial"/>
        </w:rPr>
        <w:t>the</w:t>
      </w:r>
      <w:r w:rsidRPr="00035707">
        <w:rPr>
          <w:rFonts w:ascii="Arial" w:hAnsi="Arial" w:cs="Arial"/>
        </w:rPr>
        <w:t xml:space="preserve"> streaming </w:t>
      </w:r>
      <w:r w:rsidR="00FC6886">
        <w:rPr>
          <w:rFonts w:ascii="Arial" w:hAnsi="Arial" w:cs="Arial"/>
        </w:rPr>
        <w:t xml:space="preserve">of </w:t>
      </w:r>
      <w:r w:rsidRPr="00035707">
        <w:rPr>
          <w:rFonts w:ascii="Arial" w:hAnsi="Arial" w:cs="Arial"/>
        </w:rPr>
        <w:t>real-time sensory data from IoT device to SQL Database.</w:t>
      </w:r>
    </w:p>
    <w:p w14:paraId="13085658" w14:textId="3667DE77" w:rsidR="003668BB" w:rsidRDefault="003668BB" w:rsidP="00035707">
      <w:pPr>
        <w:jc w:val="both"/>
        <w:rPr>
          <w:rFonts w:ascii="Arial" w:hAnsi="Arial" w:cs="Arial"/>
        </w:rPr>
      </w:pPr>
      <w:r w:rsidRPr="003668BB">
        <w:rPr>
          <w:rFonts w:ascii="Arial" w:hAnsi="Arial" w:cs="Arial"/>
          <w:highlight w:val="yellow"/>
        </w:rPr>
        <w:t>Chart to show the IoT relationship</w:t>
      </w:r>
    </w:p>
    <w:p w14:paraId="71E59835" w14:textId="187EDC33" w:rsidR="005B2B20" w:rsidRDefault="00AD5A5D" w:rsidP="00035707">
      <w:pPr>
        <w:jc w:val="both"/>
        <w:rPr>
          <w:rFonts w:ascii="Arial" w:hAnsi="Arial" w:cs="Arial"/>
        </w:rPr>
      </w:pPr>
      <w:r>
        <w:rPr>
          <w:rFonts w:ascii="Arial" w:hAnsi="Arial" w:cs="Arial"/>
        </w:rPr>
        <w:t>In summary, t</w:t>
      </w:r>
      <w:r w:rsidR="00FC6886">
        <w:rPr>
          <w:rFonts w:ascii="Arial" w:hAnsi="Arial" w:cs="Arial"/>
        </w:rPr>
        <w:t>here are 3 tabl</w:t>
      </w:r>
      <w:r w:rsidR="00FC6886" w:rsidRPr="00C601FF">
        <w:rPr>
          <w:rFonts w:ascii="Arial" w:hAnsi="Arial" w:cs="Arial"/>
        </w:rPr>
        <w:t>es which are the model data, performance</w:t>
      </w:r>
      <w:r w:rsidR="005B2B20" w:rsidRPr="00C601FF">
        <w:rPr>
          <w:rFonts w:ascii="Arial" w:hAnsi="Arial" w:cs="Arial"/>
        </w:rPr>
        <w:t xml:space="preserve"> </w:t>
      </w:r>
      <w:r w:rsidR="00FC6886" w:rsidRPr="00C601FF">
        <w:rPr>
          <w:rFonts w:ascii="Arial" w:hAnsi="Arial" w:cs="Arial"/>
        </w:rPr>
        <w:t>d</w:t>
      </w:r>
      <w:r w:rsidR="005B2B20" w:rsidRPr="00C601FF">
        <w:rPr>
          <w:rFonts w:ascii="Arial" w:hAnsi="Arial" w:cs="Arial"/>
        </w:rPr>
        <w:t>ata</w:t>
      </w:r>
      <w:r w:rsidR="00FC6886">
        <w:rPr>
          <w:rFonts w:ascii="Arial" w:hAnsi="Arial" w:cs="Arial"/>
        </w:rPr>
        <w:t xml:space="preserve"> and sensory data of the data layer for the control room.</w:t>
      </w:r>
      <w:r w:rsidR="005B2B20" w:rsidRPr="005B2B20">
        <w:rPr>
          <w:rFonts w:ascii="Arial" w:hAnsi="Arial" w:cs="Arial"/>
        </w:rPr>
        <w:t xml:space="preserve"> </w:t>
      </w:r>
    </w:p>
    <w:tbl>
      <w:tblPr>
        <w:tblStyle w:val="TableGrid"/>
        <w:tblW w:w="0" w:type="auto"/>
        <w:tblLook w:val="04A0" w:firstRow="1" w:lastRow="0" w:firstColumn="1" w:lastColumn="0" w:noHBand="0" w:noVBand="1"/>
      </w:tblPr>
      <w:tblGrid>
        <w:gridCol w:w="1928"/>
        <w:gridCol w:w="1803"/>
        <w:gridCol w:w="1803"/>
        <w:gridCol w:w="1803"/>
      </w:tblGrid>
      <w:tr w:rsidR="00457634" w14:paraId="34D1A72C" w14:textId="77777777" w:rsidTr="00092FF5">
        <w:tc>
          <w:tcPr>
            <w:tcW w:w="1803" w:type="dxa"/>
          </w:tcPr>
          <w:p w14:paraId="4D216667" w14:textId="6067045B" w:rsidR="00457634" w:rsidRDefault="00457634" w:rsidP="005B2B20">
            <w:pPr>
              <w:rPr>
                <w:rFonts w:ascii="Arial" w:hAnsi="Arial" w:cs="Arial"/>
              </w:rPr>
            </w:pPr>
            <w:r>
              <w:rPr>
                <w:rFonts w:ascii="Arial" w:hAnsi="Arial" w:cs="Arial"/>
              </w:rPr>
              <w:lastRenderedPageBreak/>
              <w:t>Table Name</w:t>
            </w:r>
          </w:p>
        </w:tc>
        <w:tc>
          <w:tcPr>
            <w:tcW w:w="1803" w:type="dxa"/>
          </w:tcPr>
          <w:p w14:paraId="15624B32" w14:textId="5B3E13A2" w:rsidR="00457634" w:rsidRDefault="00457634" w:rsidP="005B2B20">
            <w:pPr>
              <w:rPr>
                <w:rFonts w:ascii="Arial" w:hAnsi="Arial" w:cs="Arial"/>
              </w:rPr>
            </w:pPr>
            <w:r>
              <w:rPr>
                <w:rFonts w:ascii="Arial" w:hAnsi="Arial" w:cs="Arial"/>
              </w:rPr>
              <w:t>Field</w:t>
            </w:r>
          </w:p>
        </w:tc>
        <w:tc>
          <w:tcPr>
            <w:tcW w:w="1803" w:type="dxa"/>
          </w:tcPr>
          <w:p w14:paraId="76EB8578" w14:textId="120ABB70" w:rsidR="00457634" w:rsidRDefault="00457634" w:rsidP="005B2B20">
            <w:pPr>
              <w:rPr>
                <w:rFonts w:ascii="Arial" w:hAnsi="Arial" w:cs="Arial"/>
              </w:rPr>
            </w:pPr>
            <w:r>
              <w:rPr>
                <w:rFonts w:ascii="Arial" w:hAnsi="Arial" w:cs="Arial"/>
              </w:rPr>
              <w:t>Type</w:t>
            </w:r>
          </w:p>
        </w:tc>
        <w:tc>
          <w:tcPr>
            <w:tcW w:w="1803" w:type="dxa"/>
          </w:tcPr>
          <w:p w14:paraId="446C314C" w14:textId="3AAB3D53" w:rsidR="00457634" w:rsidRDefault="00457634" w:rsidP="005B2B20">
            <w:pPr>
              <w:rPr>
                <w:rFonts w:ascii="Arial" w:hAnsi="Arial" w:cs="Arial"/>
              </w:rPr>
            </w:pPr>
            <w:r>
              <w:rPr>
                <w:rFonts w:ascii="Arial" w:hAnsi="Arial" w:cs="Arial"/>
              </w:rPr>
              <w:t>Description</w:t>
            </w:r>
          </w:p>
        </w:tc>
      </w:tr>
      <w:tr w:rsidR="00457634" w14:paraId="50B780A9" w14:textId="77777777" w:rsidTr="00092FF5">
        <w:tc>
          <w:tcPr>
            <w:tcW w:w="1803" w:type="dxa"/>
          </w:tcPr>
          <w:p w14:paraId="6A07212B" w14:textId="3622238F" w:rsidR="00457634" w:rsidRDefault="00845972" w:rsidP="005B2B20">
            <w:pPr>
              <w:rPr>
                <w:rFonts w:ascii="Arial" w:hAnsi="Arial" w:cs="Arial"/>
              </w:rPr>
            </w:pPr>
            <w:r>
              <w:rPr>
                <w:rFonts w:ascii="Arial" w:hAnsi="Arial" w:cs="Arial"/>
              </w:rPr>
              <w:t>MODEL</w:t>
            </w:r>
          </w:p>
        </w:tc>
        <w:tc>
          <w:tcPr>
            <w:tcW w:w="1803" w:type="dxa"/>
          </w:tcPr>
          <w:p w14:paraId="2E9054D3" w14:textId="77777777" w:rsidR="00457634" w:rsidRDefault="00457634" w:rsidP="005B2B20">
            <w:pPr>
              <w:rPr>
                <w:rFonts w:ascii="Arial" w:hAnsi="Arial" w:cs="Arial"/>
              </w:rPr>
            </w:pPr>
          </w:p>
        </w:tc>
        <w:tc>
          <w:tcPr>
            <w:tcW w:w="1803" w:type="dxa"/>
          </w:tcPr>
          <w:p w14:paraId="7212F333" w14:textId="77777777" w:rsidR="00457634" w:rsidRDefault="00457634" w:rsidP="005B2B20">
            <w:pPr>
              <w:rPr>
                <w:rFonts w:ascii="Arial" w:hAnsi="Arial" w:cs="Arial"/>
              </w:rPr>
            </w:pPr>
          </w:p>
        </w:tc>
        <w:tc>
          <w:tcPr>
            <w:tcW w:w="1803" w:type="dxa"/>
          </w:tcPr>
          <w:p w14:paraId="5C08CF7B" w14:textId="77777777" w:rsidR="00457634" w:rsidRDefault="00457634" w:rsidP="005B2B20">
            <w:pPr>
              <w:rPr>
                <w:rFonts w:ascii="Arial" w:hAnsi="Arial" w:cs="Arial"/>
              </w:rPr>
            </w:pPr>
          </w:p>
        </w:tc>
      </w:tr>
      <w:tr w:rsidR="00457634" w14:paraId="132726FD" w14:textId="77777777" w:rsidTr="00092FF5">
        <w:tc>
          <w:tcPr>
            <w:tcW w:w="1803" w:type="dxa"/>
          </w:tcPr>
          <w:p w14:paraId="2ACFA598" w14:textId="61981B06" w:rsidR="00457634" w:rsidRDefault="00845972" w:rsidP="005B2B20">
            <w:pPr>
              <w:rPr>
                <w:rFonts w:ascii="Arial" w:hAnsi="Arial" w:cs="Arial"/>
              </w:rPr>
            </w:pPr>
            <w:r>
              <w:rPr>
                <w:rFonts w:ascii="Arial" w:hAnsi="Arial" w:cs="Arial"/>
              </w:rPr>
              <w:t>PERFORMANCE</w:t>
            </w:r>
          </w:p>
        </w:tc>
        <w:tc>
          <w:tcPr>
            <w:tcW w:w="1803" w:type="dxa"/>
          </w:tcPr>
          <w:p w14:paraId="7B1075A8" w14:textId="77777777" w:rsidR="00457634" w:rsidRDefault="00457634" w:rsidP="005B2B20">
            <w:pPr>
              <w:rPr>
                <w:rFonts w:ascii="Arial" w:hAnsi="Arial" w:cs="Arial"/>
              </w:rPr>
            </w:pPr>
          </w:p>
        </w:tc>
        <w:tc>
          <w:tcPr>
            <w:tcW w:w="1803" w:type="dxa"/>
          </w:tcPr>
          <w:p w14:paraId="417EAC23" w14:textId="77777777" w:rsidR="00457634" w:rsidRDefault="00457634" w:rsidP="005B2B20">
            <w:pPr>
              <w:rPr>
                <w:rFonts w:ascii="Arial" w:hAnsi="Arial" w:cs="Arial"/>
              </w:rPr>
            </w:pPr>
          </w:p>
        </w:tc>
        <w:tc>
          <w:tcPr>
            <w:tcW w:w="1803" w:type="dxa"/>
          </w:tcPr>
          <w:p w14:paraId="339E892A" w14:textId="77777777" w:rsidR="00457634" w:rsidRDefault="00457634" w:rsidP="005B2B20">
            <w:pPr>
              <w:rPr>
                <w:rFonts w:ascii="Arial" w:hAnsi="Arial" w:cs="Arial"/>
              </w:rPr>
            </w:pPr>
          </w:p>
        </w:tc>
      </w:tr>
      <w:tr w:rsidR="00457634" w14:paraId="12539076" w14:textId="77777777" w:rsidTr="00092FF5">
        <w:tc>
          <w:tcPr>
            <w:tcW w:w="1803" w:type="dxa"/>
          </w:tcPr>
          <w:p w14:paraId="600F738D" w14:textId="7C092C49" w:rsidR="00457634" w:rsidRDefault="00845972" w:rsidP="005B2B20">
            <w:pPr>
              <w:rPr>
                <w:rFonts w:ascii="Arial" w:hAnsi="Arial" w:cs="Arial"/>
              </w:rPr>
            </w:pPr>
            <w:r>
              <w:rPr>
                <w:rFonts w:ascii="Arial" w:hAnsi="Arial" w:cs="Arial"/>
              </w:rPr>
              <w:t>SENSORY</w:t>
            </w:r>
          </w:p>
        </w:tc>
        <w:tc>
          <w:tcPr>
            <w:tcW w:w="1803" w:type="dxa"/>
          </w:tcPr>
          <w:p w14:paraId="4BD0D88A" w14:textId="77777777" w:rsidR="00457634" w:rsidRDefault="00457634" w:rsidP="005B2B20">
            <w:pPr>
              <w:rPr>
                <w:rFonts w:ascii="Arial" w:hAnsi="Arial" w:cs="Arial"/>
              </w:rPr>
            </w:pPr>
          </w:p>
        </w:tc>
        <w:tc>
          <w:tcPr>
            <w:tcW w:w="1803" w:type="dxa"/>
          </w:tcPr>
          <w:p w14:paraId="26100AB0" w14:textId="77777777" w:rsidR="00457634" w:rsidRDefault="00457634" w:rsidP="005B2B20">
            <w:pPr>
              <w:rPr>
                <w:rFonts w:ascii="Arial" w:hAnsi="Arial" w:cs="Arial"/>
              </w:rPr>
            </w:pPr>
          </w:p>
        </w:tc>
        <w:tc>
          <w:tcPr>
            <w:tcW w:w="1803" w:type="dxa"/>
          </w:tcPr>
          <w:p w14:paraId="5076D2A2" w14:textId="77777777" w:rsidR="00457634" w:rsidRDefault="00457634" w:rsidP="005B2B20">
            <w:pPr>
              <w:rPr>
                <w:rFonts w:ascii="Arial" w:hAnsi="Arial" w:cs="Arial"/>
              </w:rPr>
            </w:pPr>
          </w:p>
        </w:tc>
      </w:tr>
    </w:tbl>
    <w:p w14:paraId="3B9326CC" w14:textId="4542B1FD" w:rsidR="00092FF5" w:rsidRDefault="00092FF5" w:rsidP="005B2B20">
      <w:pPr>
        <w:rPr>
          <w:rFonts w:ascii="Arial" w:hAnsi="Arial" w:cs="Arial"/>
        </w:rPr>
      </w:pPr>
    </w:p>
    <w:p w14:paraId="31A4F249" w14:textId="05002390" w:rsidR="00907A54" w:rsidRPr="00C63EB2" w:rsidRDefault="00D0318D" w:rsidP="00DA795A">
      <w:pPr>
        <w:pStyle w:val="Heading1"/>
        <w:numPr>
          <w:ilvl w:val="2"/>
          <w:numId w:val="2"/>
        </w:numPr>
        <w:ind w:left="504"/>
        <w:rPr>
          <w:rFonts w:ascii="Arial" w:hAnsi="Arial" w:cs="Arial"/>
          <w:sz w:val="22"/>
          <w:szCs w:val="22"/>
        </w:rPr>
      </w:pPr>
      <w:r w:rsidRPr="00C63EB2">
        <w:rPr>
          <w:rFonts w:ascii="Arial" w:hAnsi="Arial" w:cs="Arial"/>
          <w:sz w:val="22"/>
          <w:szCs w:val="22"/>
        </w:rPr>
        <w:t>HTTP Endpoint</w:t>
      </w:r>
    </w:p>
    <w:p w14:paraId="0620CC41" w14:textId="45EC8EBD" w:rsidR="00DA795A" w:rsidRPr="00D0318D" w:rsidRDefault="00241F66" w:rsidP="00E74616">
      <w:pPr>
        <w:jc w:val="both"/>
        <w:rPr>
          <w:rFonts w:ascii="Arial" w:hAnsi="Arial" w:cs="Arial"/>
        </w:rPr>
      </w:pPr>
      <w:r w:rsidRPr="00D0318D">
        <w:rPr>
          <w:rFonts w:ascii="Arial" w:hAnsi="Arial" w:cs="Arial"/>
        </w:rPr>
        <w:t xml:space="preserve">Azure Functions is a serverless compute service </w:t>
      </w:r>
      <w:r w:rsidRPr="00D0318D">
        <w:rPr>
          <w:rFonts w:ascii="Arial" w:hAnsi="Arial" w:cs="Arial"/>
        </w:rPr>
        <w:t xml:space="preserve">for executing </w:t>
      </w:r>
      <w:r w:rsidRPr="00D0318D">
        <w:rPr>
          <w:rFonts w:ascii="Arial" w:hAnsi="Arial" w:cs="Arial"/>
        </w:rPr>
        <w:t xml:space="preserve">code on-demand without having to manage </w:t>
      </w:r>
      <w:r w:rsidRPr="00D0318D">
        <w:rPr>
          <w:rFonts w:ascii="Arial" w:hAnsi="Arial" w:cs="Arial"/>
        </w:rPr>
        <w:t xml:space="preserve">the server </w:t>
      </w:r>
      <w:r w:rsidRPr="00D0318D">
        <w:rPr>
          <w:rFonts w:ascii="Arial" w:hAnsi="Arial" w:cs="Arial"/>
        </w:rPr>
        <w:t>infrastructure</w:t>
      </w:r>
      <w:r w:rsidRPr="00D0318D">
        <w:rPr>
          <w:rFonts w:ascii="Arial" w:hAnsi="Arial" w:cs="Arial"/>
        </w:rPr>
        <w:t xml:space="preserve"> </w:t>
      </w:r>
      <w:r w:rsidRPr="00D0318D">
        <w:rPr>
          <w:rFonts w:ascii="Arial" w:hAnsi="Arial" w:cs="Arial"/>
        </w:rPr>
        <w:t>explicitly</w:t>
      </w:r>
      <w:r w:rsidR="00D0318D" w:rsidRPr="00D0318D">
        <w:rPr>
          <w:rFonts w:ascii="Arial" w:hAnsi="Arial" w:cs="Arial"/>
        </w:rPr>
        <w:t>. It</w:t>
      </w:r>
      <w:r w:rsidR="00D0318D" w:rsidRPr="00D0318D">
        <w:rPr>
          <w:rFonts w:ascii="Arial" w:hAnsi="Arial" w:cs="Arial"/>
        </w:rPr>
        <w:t xml:space="preserve"> comes with a collection of built-in HTTP triggers and bindings, which</w:t>
      </w:r>
      <w:r w:rsidR="001209BE">
        <w:rPr>
          <w:rFonts w:ascii="Arial" w:hAnsi="Arial" w:cs="Arial"/>
        </w:rPr>
        <w:t xml:space="preserve"> is easy</w:t>
      </w:r>
      <w:r w:rsidR="00D0318D" w:rsidRPr="00D0318D">
        <w:rPr>
          <w:rFonts w:ascii="Arial" w:hAnsi="Arial" w:cs="Arial"/>
        </w:rPr>
        <w:t xml:space="preserve"> to author an endpoint in a variety of languages</w:t>
      </w:r>
      <w:r w:rsidR="00D0318D" w:rsidRPr="00D0318D">
        <w:rPr>
          <w:rFonts w:ascii="Arial" w:hAnsi="Arial" w:cs="Arial"/>
        </w:rPr>
        <w:t xml:space="preserve"> such as n</w:t>
      </w:r>
      <w:r w:rsidR="00D0318D" w:rsidRPr="00D0318D">
        <w:rPr>
          <w:rFonts w:ascii="Arial" w:hAnsi="Arial" w:cs="Arial"/>
        </w:rPr>
        <w:t>ode.js</w:t>
      </w:r>
      <w:r w:rsidR="001209BE">
        <w:rPr>
          <w:rFonts w:ascii="Arial" w:hAnsi="Arial" w:cs="Arial"/>
        </w:rPr>
        <w:t>.</w:t>
      </w:r>
      <w:r w:rsidR="00D0318D" w:rsidRPr="00D0318D">
        <w:rPr>
          <w:rFonts w:ascii="Arial" w:hAnsi="Arial" w:cs="Arial"/>
        </w:rPr>
        <w:t xml:space="preserve"> </w:t>
      </w:r>
      <w:r w:rsidR="00DA795A" w:rsidRPr="00D0318D">
        <w:rPr>
          <w:rFonts w:ascii="Arial" w:hAnsi="Arial" w:cs="Arial"/>
        </w:rPr>
        <w:t xml:space="preserve">The </w:t>
      </w:r>
      <w:r w:rsidR="00DA795A" w:rsidRPr="00D0318D">
        <w:rPr>
          <w:rFonts w:ascii="Arial" w:hAnsi="Arial" w:cs="Arial" w:hint="eastAsia"/>
        </w:rPr>
        <w:t>AZURE</w:t>
      </w:r>
      <w:r w:rsidR="00DA795A" w:rsidRPr="00D0318D">
        <w:rPr>
          <w:rFonts w:ascii="Arial" w:hAnsi="Arial" w:cs="Arial"/>
        </w:rPr>
        <w:t xml:space="preserve"> </w:t>
      </w:r>
      <w:r w:rsidRPr="00D0318D">
        <w:rPr>
          <w:rFonts w:ascii="Arial" w:hAnsi="Arial" w:cs="Arial"/>
        </w:rPr>
        <w:t>Function</w:t>
      </w:r>
      <w:r w:rsidR="00DA795A" w:rsidRPr="00D0318D">
        <w:rPr>
          <w:rFonts w:ascii="Arial" w:hAnsi="Arial" w:cs="Arial"/>
        </w:rPr>
        <w:t xml:space="preserve"> define a </w:t>
      </w:r>
      <w:r w:rsidR="001209BE">
        <w:rPr>
          <w:rFonts w:ascii="Arial" w:hAnsi="Arial" w:cs="Arial"/>
        </w:rPr>
        <w:t>HTTP</w:t>
      </w:r>
      <w:r w:rsidR="00D0318D" w:rsidRPr="00D0318D">
        <w:rPr>
          <w:rFonts w:ascii="Arial" w:hAnsi="Arial" w:cs="Arial"/>
        </w:rPr>
        <w:t xml:space="preserve"> </w:t>
      </w:r>
      <w:r w:rsidR="00DA795A" w:rsidRPr="00D0318D">
        <w:rPr>
          <w:rFonts w:ascii="Arial" w:hAnsi="Arial" w:cs="Arial"/>
        </w:rPr>
        <w:t xml:space="preserve">end point for </w:t>
      </w:r>
      <w:r w:rsidR="00C119D2" w:rsidRPr="00D0318D">
        <w:rPr>
          <w:rFonts w:ascii="Arial" w:hAnsi="Arial" w:cs="Arial"/>
        </w:rPr>
        <w:t>the</w:t>
      </w:r>
      <w:r w:rsidR="00DA795A" w:rsidRPr="00D0318D">
        <w:rPr>
          <w:rFonts w:ascii="Arial" w:hAnsi="Arial" w:cs="Arial"/>
        </w:rPr>
        <w:t xml:space="preserve"> table</w:t>
      </w:r>
      <w:r w:rsidR="00C119D2" w:rsidRPr="00D0318D">
        <w:rPr>
          <w:rFonts w:ascii="Arial" w:hAnsi="Arial" w:cs="Arial"/>
        </w:rPr>
        <w:t>s</w:t>
      </w:r>
      <w:r w:rsidR="00DA795A" w:rsidRPr="00D0318D">
        <w:rPr>
          <w:rFonts w:ascii="Arial" w:hAnsi="Arial" w:cs="Arial"/>
        </w:rPr>
        <w:t xml:space="preserve"> </w:t>
      </w:r>
      <w:r w:rsidR="00C119D2" w:rsidRPr="00D0318D">
        <w:rPr>
          <w:rFonts w:ascii="Arial" w:hAnsi="Arial" w:cs="Arial"/>
        </w:rPr>
        <w:t xml:space="preserve">in SQL database for </w:t>
      </w:r>
      <w:r w:rsidR="00DA795A" w:rsidRPr="00D0318D">
        <w:rPr>
          <w:rFonts w:ascii="Arial" w:hAnsi="Arial" w:cs="Arial"/>
        </w:rPr>
        <w:t xml:space="preserve">triggering GET requests </w:t>
      </w:r>
      <w:r w:rsidR="00C119D2" w:rsidRPr="00D0318D">
        <w:rPr>
          <w:rFonts w:ascii="Arial" w:hAnsi="Arial" w:cs="Arial"/>
        </w:rPr>
        <w:t>and</w:t>
      </w:r>
      <w:r w:rsidR="00DA795A" w:rsidRPr="00D0318D">
        <w:rPr>
          <w:rFonts w:ascii="Arial" w:hAnsi="Arial" w:cs="Arial"/>
        </w:rPr>
        <w:t xml:space="preserve"> returned as a ]SON object within a rendered HTML </w:t>
      </w:r>
      <w:r w:rsidR="00C119D2" w:rsidRPr="00D0318D">
        <w:rPr>
          <w:rFonts w:ascii="Arial" w:hAnsi="Arial" w:cs="Arial"/>
        </w:rPr>
        <w:t>file</w:t>
      </w:r>
      <w:r w:rsidR="00DA795A" w:rsidRPr="00D0318D">
        <w:rPr>
          <w:rFonts w:ascii="Arial" w:hAnsi="Arial" w:cs="Arial"/>
        </w:rPr>
        <w:t>. It helps to provide live data visualisation and analytics</w:t>
      </w:r>
      <w:r w:rsidR="00C119D2" w:rsidRPr="00D0318D">
        <w:rPr>
          <w:rFonts w:ascii="Arial" w:hAnsi="Arial" w:cs="Arial"/>
        </w:rPr>
        <w:t xml:space="preserve"> for the data.</w:t>
      </w:r>
    </w:p>
    <w:p w14:paraId="72B0DD25" w14:textId="0AB9D468" w:rsidR="00DA795A" w:rsidRPr="005B2B20" w:rsidRDefault="006D7F04" w:rsidP="00907A54">
      <w:pPr>
        <w:rPr>
          <w:rFonts w:ascii="Arial" w:hAnsi="Arial" w:cs="Arial"/>
        </w:rPr>
      </w:pPr>
      <w:hyperlink r:id="rId16" w:history="1">
        <w:r w:rsidR="00AA08D7" w:rsidRPr="00C63EB2">
          <w:rPr>
            <w:rStyle w:val="Hyperlink"/>
            <w:highlight w:val="yellow"/>
          </w:rPr>
          <w:t>https://www.youtube.com/watch?v=J593Tak3tCg</w:t>
        </w:r>
      </w:hyperlink>
    </w:p>
    <w:p w14:paraId="5123B2BE" w14:textId="2EA49656" w:rsidR="00BD00EC"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Visualisation</w:t>
      </w:r>
    </w:p>
    <w:p w14:paraId="5334DD06" w14:textId="674E4119" w:rsidR="00064821" w:rsidRPr="003A05C8" w:rsidRDefault="003A05C8" w:rsidP="003A05C8">
      <w:pPr>
        <w:pStyle w:val="Heading1"/>
        <w:numPr>
          <w:ilvl w:val="2"/>
          <w:numId w:val="2"/>
        </w:numPr>
        <w:ind w:left="504"/>
        <w:rPr>
          <w:rFonts w:ascii="Arial" w:hAnsi="Arial" w:cs="Arial"/>
          <w:sz w:val="22"/>
          <w:szCs w:val="22"/>
        </w:rPr>
      </w:pPr>
      <w:r>
        <w:rPr>
          <w:rFonts w:ascii="Arial" w:hAnsi="Arial" w:cs="Arial"/>
          <w:sz w:val="22"/>
          <w:szCs w:val="22"/>
        </w:rPr>
        <w:t>VR</w:t>
      </w:r>
    </w:p>
    <w:p w14:paraId="5BE784AD" w14:textId="5BD9C5C6" w:rsidR="00003427" w:rsidRPr="00C932F1" w:rsidRDefault="008C301D">
      <w:pPr>
        <w:rPr>
          <w:rFonts w:ascii="Arial" w:hAnsi="Arial" w:cs="Arial"/>
        </w:rPr>
      </w:pPr>
      <w:r>
        <w:rPr>
          <w:rFonts w:ascii="Arial" w:hAnsi="Arial" w:cs="Arial"/>
        </w:rPr>
        <w:t>-&gt; How VR</w:t>
      </w:r>
      <w:r w:rsidR="001F5AED">
        <w:rPr>
          <w:rFonts w:ascii="Arial" w:hAnsi="Arial" w:cs="Arial"/>
        </w:rPr>
        <w:t xml:space="preserve"> plug-in to be built</w:t>
      </w:r>
      <w:r w:rsidR="0028016B">
        <w:rPr>
          <w:rFonts w:ascii="Arial" w:hAnsi="Arial" w:cs="Arial"/>
        </w:rPr>
        <w:t xml:space="preserve"> and works on BIM360 platform</w:t>
      </w:r>
    </w:p>
    <w:p w14:paraId="328CD20B" w14:textId="4D2098D1" w:rsidR="00FD4E63" w:rsidRDefault="00FD4E63" w:rsidP="00533B6F">
      <w:pPr>
        <w:rPr>
          <w:rFonts w:ascii="Arial" w:hAnsi="Arial" w:cs="Arial"/>
        </w:rPr>
      </w:pPr>
      <w:r>
        <w:rPr>
          <w:rFonts w:ascii="Arial" w:hAnsi="Arial" w:cs="Arial"/>
        </w:rPr>
        <w:t xml:space="preserve">=&gt; </w:t>
      </w:r>
      <w:r w:rsidR="00003427">
        <w:rPr>
          <w:rFonts w:ascii="Arial" w:hAnsi="Arial" w:cs="Arial"/>
        </w:rPr>
        <w:t xml:space="preserve">Information of </w:t>
      </w:r>
      <w:proofErr w:type="spellStart"/>
      <w:r w:rsidR="00003427">
        <w:rPr>
          <w:rFonts w:ascii="Arial" w:hAnsi="Arial" w:cs="Arial"/>
        </w:rPr>
        <w:t>In</w:t>
      </w:r>
      <w:r w:rsidR="00186D64">
        <w:rPr>
          <w:rFonts w:ascii="Arial" w:hAnsi="Arial" w:cs="Arial"/>
        </w:rPr>
        <w:t>s</w:t>
      </w:r>
      <w:r w:rsidR="00003427">
        <w:rPr>
          <w:rFonts w:ascii="Arial" w:hAnsi="Arial" w:cs="Arial"/>
        </w:rPr>
        <w:t>iteVR</w:t>
      </w:r>
      <w:proofErr w:type="spellEnd"/>
    </w:p>
    <w:p w14:paraId="5058FB55" w14:textId="7EBEDF6E" w:rsidR="003A05C8" w:rsidRPr="003A05C8" w:rsidRDefault="003A05C8" w:rsidP="003A05C8">
      <w:pPr>
        <w:pStyle w:val="Heading1"/>
        <w:numPr>
          <w:ilvl w:val="2"/>
          <w:numId w:val="2"/>
        </w:numPr>
        <w:ind w:left="504"/>
        <w:rPr>
          <w:rFonts w:ascii="Arial" w:hAnsi="Arial" w:cs="Arial"/>
          <w:sz w:val="22"/>
          <w:szCs w:val="22"/>
        </w:rPr>
      </w:pPr>
      <w:proofErr w:type="spellStart"/>
      <w:r w:rsidRPr="003A05C8">
        <w:rPr>
          <w:rFonts w:ascii="Arial" w:hAnsi="Arial" w:cs="Arial"/>
          <w:sz w:val="22"/>
          <w:szCs w:val="22"/>
        </w:rPr>
        <w:t>PowerBI</w:t>
      </w:r>
      <w:proofErr w:type="spellEnd"/>
    </w:p>
    <w:p w14:paraId="00117D21" w14:textId="1C610066" w:rsidR="00533B6F" w:rsidRPr="00663CDC" w:rsidRDefault="00533B6F" w:rsidP="003A05C8">
      <w:pPr>
        <w:pStyle w:val="Heading1"/>
        <w:rPr>
          <w:rFonts w:ascii="Arial" w:hAnsi="Arial" w:cs="Arial"/>
          <w:color w:val="auto"/>
        </w:rPr>
      </w:pPr>
      <w:r w:rsidRPr="00663CDC">
        <w:rPr>
          <w:rFonts w:ascii="Arial" w:hAnsi="Arial" w:cs="Arial"/>
          <w:color w:val="auto"/>
          <w:sz w:val="22"/>
          <w:szCs w:val="22"/>
        </w:rPr>
        <w:t xml:space="preserve">-&gt; How </w:t>
      </w:r>
      <w:proofErr w:type="spellStart"/>
      <w:r w:rsidRPr="00663CDC">
        <w:rPr>
          <w:rFonts w:ascii="Arial" w:hAnsi="Arial" w:cs="Arial"/>
          <w:color w:val="auto"/>
          <w:sz w:val="22"/>
          <w:szCs w:val="22"/>
        </w:rPr>
        <w:t>PowerBI</w:t>
      </w:r>
      <w:proofErr w:type="spellEnd"/>
      <w:r w:rsidRPr="00663CDC">
        <w:rPr>
          <w:rFonts w:ascii="Arial" w:hAnsi="Arial" w:cs="Arial"/>
          <w:color w:val="auto"/>
          <w:sz w:val="22"/>
          <w:szCs w:val="22"/>
        </w:rPr>
        <w:t xml:space="preserve"> Dashboard to be built</w:t>
      </w:r>
      <w:r w:rsidR="004B752D" w:rsidRPr="00663CDC">
        <w:rPr>
          <w:rFonts w:ascii="Arial" w:hAnsi="Arial" w:cs="Arial"/>
          <w:color w:val="auto"/>
          <w:sz w:val="22"/>
          <w:szCs w:val="22"/>
        </w:rPr>
        <w:t xml:space="preserve"> and get data</w:t>
      </w:r>
    </w:p>
    <w:p w14:paraId="53269FED" w14:textId="18504356" w:rsidR="003A05C8" w:rsidRDefault="003A05C8" w:rsidP="003A05C8">
      <w:pPr>
        <w:pStyle w:val="Heading1"/>
        <w:numPr>
          <w:ilvl w:val="2"/>
          <w:numId w:val="2"/>
        </w:numPr>
        <w:ind w:left="504"/>
        <w:rPr>
          <w:rFonts w:ascii="Arial" w:hAnsi="Arial" w:cs="Arial"/>
          <w:sz w:val="22"/>
          <w:szCs w:val="22"/>
        </w:rPr>
      </w:pPr>
      <w:r>
        <w:rPr>
          <w:rFonts w:ascii="Arial" w:hAnsi="Arial" w:cs="Arial"/>
          <w:sz w:val="22"/>
          <w:szCs w:val="22"/>
        </w:rPr>
        <w:t>Forge Viewer</w:t>
      </w:r>
    </w:p>
    <w:p w14:paraId="5BE8AAC0" w14:textId="016D24BA" w:rsidR="004C0F15" w:rsidRPr="00663CDC" w:rsidRDefault="00064821" w:rsidP="003A05C8">
      <w:pPr>
        <w:pStyle w:val="Heading1"/>
        <w:rPr>
          <w:rFonts w:ascii="Arial" w:hAnsi="Arial" w:cs="Arial"/>
          <w:color w:val="auto"/>
          <w:sz w:val="22"/>
          <w:szCs w:val="22"/>
        </w:rPr>
      </w:pPr>
      <w:r w:rsidRPr="00663CDC">
        <w:rPr>
          <w:rFonts w:ascii="Arial" w:hAnsi="Arial" w:cs="Arial"/>
          <w:color w:val="auto"/>
          <w:sz w:val="22"/>
          <w:szCs w:val="22"/>
        </w:rPr>
        <w:t xml:space="preserve">-&gt; </w:t>
      </w:r>
      <w:r w:rsidR="00BD00EC" w:rsidRPr="00663CDC">
        <w:rPr>
          <w:rFonts w:ascii="Arial" w:hAnsi="Arial" w:cs="Arial"/>
          <w:color w:val="auto"/>
          <w:sz w:val="22"/>
          <w:szCs w:val="22"/>
        </w:rPr>
        <w:t xml:space="preserve">How </w:t>
      </w:r>
      <w:r w:rsidRPr="00663CDC">
        <w:rPr>
          <w:rFonts w:ascii="Arial" w:hAnsi="Arial" w:cs="Arial"/>
          <w:color w:val="auto"/>
          <w:sz w:val="22"/>
          <w:szCs w:val="22"/>
        </w:rPr>
        <w:t>Forge</w:t>
      </w:r>
      <w:r w:rsidR="00533B6F" w:rsidRPr="00663CDC">
        <w:rPr>
          <w:rFonts w:ascii="Arial" w:hAnsi="Arial" w:cs="Arial"/>
          <w:color w:val="auto"/>
          <w:sz w:val="22"/>
          <w:szCs w:val="22"/>
        </w:rPr>
        <w:t xml:space="preserve"> </w:t>
      </w:r>
      <w:r w:rsidRPr="00663CDC">
        <w:rPr>
          <w:rFonts w:ascii="Arial" w:hAnsi="Arial" w:cs="Arial"/>
          <w:color w:val="auto"/>
          <w:sz w:val="22"/>
          <w:szCs w:val="22"/>
        </w:rPr>
        <w:t>Viewer</w:t>
      </w:r>
      <w:r w:rsidR="00533B6F" w:rsidRPr="00663CDC">
        <w:rPr>
          <w:rFonts w:ascii="Arial" w:hAnsi="Arial" w:cs="Arial"/>
          <w:color w:val="auto"/>
          <w:sz w:val="22"/>
          <w:szCs w:val="22"/>
        </w:rPr>
        <w:t xml:space="preserve"> works</w:t>
      </w:r>
      <w:r w:rsidR="00316D4B" w:rsidRPr="00663CDC">
        <w:rPr>
          <w:rFonts w:ascii="Arial" w:hAnsi="Arial" w:cs="Arial"/>
          <w:color w:val="auto"/>
          <w:sz w:val="22"/>
          <w:szCs w:val="22"/>
        </w:rPr>
        <w:t xml:space="preserve"> + D3/Chart.js</w:t>
      </w:r>
      <w:r w:rsidR="0034621A" w:rsidRPr="00663CDC">
        <w:rPr>
          <w:rFonts w:ascii="Arial" w:hAnsi="Arial" w:cs="Arial"/>
          <w:color w:val="auto"/>
          <w:sz w:val="22"/>
          <w:szCs w:val="22"/>
        </w:rPr>
        <w:t xml:space="preserve"> </w:t>
      </w:r>
      <w:r w:rsidR="001F5AED" w:rsidRPr="00663CDC">
        <w:rPr>
          <w:rFonts w:ascii="Arial" w:hAnsi="Arial" w:cs="Arial"/>
          <w:color w:val="auto"/>
          <w:sz w:val="22"/>
          <w:szCs w:val="22"/>
        </w:rPr>
        <w:t xml:space="preserve">to be build </w:t>
      </w:r>
      <w:r w:rsidR="0034621A" w:rsidRPr="00663CDC">
        <w:rPr>
          <w:rFonts w:ascii="Arial" w:hAnsi="Arial" w:cs="Arial"/>
          <w:color w:val="auto"/>
          <w:sz w:val="22"/>
          <w:szCs w:val="22"/>
        </w:rPr>
        <w:t>(API to connect with BIM</w:t>
      </w:r>
      <w:proofErr w:type="gramStart"/>
      <w:r w:rsidR="0034621A" w:rsidRPr="00663CDC">
        <w:rPr>
          <w:rFonts w:ascii="Arial" w:hAnsi="Arial" w:cs="Arial"/>
          <w:color w:val="auto"/>
          <w:sz w:val="22"/>
          <w:szCs w:val="22"/>
        </w:rPr>
        <w:t>360,…</w:t>
      </w:r>
      <w:proofErr w:type="gramEnd"/>
      <w:r w:rsidR="0034621A" w:rsidRPr="00663CDC">
        <w:rPr>
          <w:rFonts w:ascii="Arial" w:hAnsi="Arial" w:cs="Arial"/>
          <w:color w:val="auto"/>
          <w:sz w:val="22"/>
          <w:szCs w:val="22"/>
        </w:rPr>
        <w:t>..</w:t>
      </w:r>
      <w:r w:rsidR="004C0F15" w:rsidRPr="00663CDC">
        <w:rPr>
          <w:rFonts w:ascii="Arial" w:hAnsi="Arial" w:cs="Arial"/>
          <w:color w:val="auto"/>
          <w:sz w:val="22"/>
          <w:szCs w:val="22"/>
        </w:rPr>
        <w:t>)</w:t>
      </w:r>
    </w:p>
    <w:p w14:paraId="3046FEEC" w14:textId="77777777" w:rsidR="003A05C8" w:rsidRDefault="003A05C8">
      <w:pPr>
        <w:rPr>
          <w:rFonts w:ascii="Arial" w:hAnsi="Arial" w:cs="Arial"/>
        </w:rPr>
      </w:pPr>
    </w:p>
    <w:p w14:paraId="4EFD4223" w14:textId="77777777" w:rsidR="004A3E6D" w:rsidRDefault="004A3E6D" w:rsidP="004A3E6D">
      <w:pPr>
        <w:rPr>
          <w:rFonts w:ascii="Arial" w:hAnsi="Arial" w:cs="Arial"/>
        </w:rPr>
      </w:pPr>
      <w:r>
        <w:rPr>
          <w:rFonts w:ascii="Arial" w:hAnsi="Arial" w:cs="Arial"/>
        </w:rPr>
        <w:t>(-&gt;deployment of web to Azure)</w:t>
      </w:r>
    </w:p>
    <w:p w14:paraId="0C8E6D21" w14:textId="77777777" w:rsidR="004A3E6D" w:rsidRDefault="004A3E6D">
      <w:pPr>
        <w:rPr>
          <w:rFonts w:ascii="Arial" w:hAnsi="Arial" w:cs="Arial"/>
        </w:rPr>
      </w:pPr>
    </w:p>
    <w:p w14:paraId="01E08E19" w14:textId="1EB800B1" w:rsidR="00F34DED" w:rsidRDefault="00F34DED" w:rsidP="00064821">
      <w:pPr>
        <w:pStyle w:val="NormalWeb"/>
        <w:spacing w:before="0" w:beforeAutospacing="0" w:after="0" w:afterAutospacing="0"/>
        <w:rPr>
          <w:rFonts w:ascii="Arial" w:hAnsi="Arial" w:cs="Arial"/>
          <w:sz w:val="22"/>
          <w:szCs w:val="22"/>
          <w:lang w:val="en-US"/>
        </w:rPr>
      </w:pPr>
    </w:p>
    <w:p w14:paraId="6D141273" w14:textId="1C6117BE" w:rsidR="005330EC" w:rsidRDefault="00EB0542" w:rsidP="004F12F5">
      <w:pPr>
        <w:pStyle w:val="Heading1"/>
        <w:numPr>
          <w:ilvl w:val="0"/>
          <w:numId w:val="2"/>
        </w:numPr>
        <w:rPr>
          <w:rFonts w:ascii="Arial" w:hAnsi="Arial" w:cs="Arial"/>
          <w:sz w:val="22"/>
          <w:szCs w:val="22"/>
        </w:rPr>
      </w:pPr>
      <w:r w:rsidRPr="00C932F1">
        <w:rPr>
          <w:rFonts w:ascii="Arial" w:hAnsi="Arial" w:cs="Arial"/>
          <w:lang w:val="en-US"/>
        </w:rPr>
        <w:br w:type="page"/>
      </w:r>
      <w:r w:rsidR="005330EC" w:rsidRPr="004F12F5">
        <w:rPr>
          <w:rFonts w:ascii="Arial" w:hAnsi="Arial" w:cs="Arial"/>
          <w:sz w:val="22"/>
          <w:szCs w:val="22"/>
        </w:rPr>
        <w:lastRenderedPageBreak/>
        <w:t>Result</w:t>
      </w:r>
    </w:p>
    <w:p w14:paraId="25D28159" w14:textId="0207819B" w:rsidR="004A540F" w:rsidRDefault="000A2D82" w:rsidP="004A540F">
      <w:r w:rsidRPr="000A2D82">
        <w:rPr>
          <w:highlight w:val="yellow"/>
        </w:rPr>
        <w:t xml:space="preserve">(Originated from the Control Room as the </w:t>
      </w:r>
      <w:proofErr w:type="spellStart"/>
      <w:r w:rsidRPr="000A2D82">
        <w:rPr>
          <w:highlight w:val="yellow"/>
        </w:rPr>
        <w:t>center</w:t>
      </w:r>
      <w:proofErr w:type="spellEnd"/>
      <w:r w:rsidRPr="000A2D82">
        <w:rPr>
          <w:highlight w:val="yellow"/>
        </w:rPr>
        <w:t>!!)</w:t>
      </w:r>
    </w:p>
    <w:p w14:paraId="5654C152" w14:textId="326FFD9A" w:rsidR="00091077" w:rsidRPr="004A540F" w:rsidRDefault="00091077" w:rsidP="004A540F">
      <w:r w:rsidRPr="00091077">
        <w:rPr>
          <w:highlight w:val="yellow"/>
        </w:rPr>
        <w:t>(Put video and the link of the Control Room)</w:t>
      </w:r>
    </w:p>
    <w:p w14:paraId="4B3DA6D0" w14:textId="012F43F4" w:rsidR="001F1BAE" w:rsidRDefault="001F1BAE">
      <w:pPr>
        <w:rPr>
          <w:rFonts w:ascii="Arial" w:hAnsi="Arial" w:cs="Arial"/>
          <w:lang w:val="en-US"/>
        </w:rPr>
      </w:pPr>
      <w:r>
        <w:rPr>
          <w:rFonts w:ascii="Arial" w:hAnsi="Arial" w:cs="Arial"/>
          <w:lang w:val="en-US"/>
        </w:rPr>
        <w:t xml:space="preserve">-Description of </w:t>
      </w:r>
      <w:r w:rsidR="008A5CDA">
        <w:rPr>
          <w:rFonts w:ascii="Arial" w:hAnsi="Arial" w:cs="Arial"/>
          <w:lang w:val="en-US"/>
        </w:rPr>
        <w:t xml:space="preserve">your </w:t>
      </w:r>
      <w:r>
        <w:rPr>
          <w:rFonts w:ascii="Arial" w:hAnsi="Arial" w:cs="Arial"/>
          <w:lang w:val="en-US"/>
        </w:rPr>
        <w:t xml:space="preserve">data </w:t>
      </w:r>
      <w:r w:rsidR="008A5CDA">
        <w:rPr>
          <w:rFonts w:ascii="Arial" w:hAnsi="Arial" w:cs="Arial"/>
          <w:lang w:val="en-US"/>
        </w:rPr>
        <w:t>collected</w:t>
      </w:r>
      <w:r w:rsidR="00024916">
        <w:rPr>
          <w:rFonts w:ascii="Arial" w:hAnsi="Arial" w:cs="Arial"/>
          <w:lang w:val="en-US"/>
        </w:rPr>
        <w:t xml:space="preserve"> for 3 types data</w:t>
      </w:r>
      <w:r w:rsidR="008A5CDA">
        <w:rPr>
          <w:rFonts w:ascii="Arial" w:hAnsi="Arial" w:cs="Arial"/>
          <w:lang w:val="en-US"/>
        </w:rPr>
        <w:t xml:space="preserve"> </w:t>
      </w:r>
      <w:r>
        <w:rPr>
          <w:rFonts w:ascii="Arial" w:hAnsi="Arial" w:cs="Arial"/>
          <w:lang w:val="en-US"/>
        </w:rPr>
        <w:t>first</w:t>
      </w:r>
    </w:p>
    <w:p w14:paraId="7B7F7F15" w14:textId="232AAE73" w:rsidR="00272A83" w:rsidRDefault="00272A83">
      <w:pPr>
        <w:rPr>
          <w:rFonts w:ascii="Arial" w:hAnsi="Arial" w:cs="Arial"/>
          <w:lang w:val="en-US"/>
        </w:rPr>
      </w:pPr>
      <w:r>
        <w:rPr>
          <w:rFonts w:ascii="Arial" w:hAnsi="Arial" w:cs="Arial"/>
          <w:lang w:val="en-US"/>
        </w:rPr>
        <w:t>-focus on how the visualization technique and control room give some surprise things</w:t>
      </w:r>
    </w:p>
    <w:p w14:paraId="54BA0E6A" w14:textId="42B4BECD" w:rsidR="005330EC" w:rsidRDefault="00B247ED" w:rsidP="000F72BA">
      <w:pPr>
        <w:pStyle w:val="Heading1"/>
        <w:numPr>
          <w:ilvl w:val="1"/>
          <w:numId w:val="2"/>
        </w:numPr>
        <w:ind w:left="432"/>
        <w:rPr>
          <w:rFonts w:ascii="Arial" w:hAnsi="Arial" w:cs="Arial"/>
          <w:sz w:val="22"/>
          <w:szCs w:val="22"/>
        </w:rPr>
      </w:pPr>
      <w:r w:rsidRPr="000F72BA">
        <w:rPr>
          <w:rFonts w:ascii="Arial" w:hAnsi="Arial" w:cs="Arial"/>
          <w:sz w:val="22"/>
          <w:szCs w:val="22"/>
        </w:rPr>
        <w:t>BIM360</w:t>
      </w:r>
      <w:r w:rsidR="009D4C83" w:rsidRPr="000F72BA">
        <w:rPr>
          <w:rFonts w:ascii="Arial" w:hAnsi="Arial" w:cs="Arial"/>
          <w:sz w:val="22"/>
          <w:szCs w:val="22"/>
        </w:rPr>
        <w:t>:</w:t>
      </w:r>
      <w:r w:rsidR="0088048D" w:rsidRPr="000F72BA">
        <w:rPr>
          <w:rFonts w:ascii="Arial" w:hAnsi="Arial" w:cs="Arial"/>
          <w:sz w:val="22"/>
          <w:szCs w:val="22"/>
        </w:rPr>
        <w:t xml:space="preserve"> (how to collaborate with the BIM model)</w:t>
      </w:r>
    </w:p>
    <w:p w14:paraId="2B089790" w14:textId="5C336ECF" w:rsidR="00D45BB3" w:rsidRPr="00620680" w:rsidRDefault="00620680" w:rsidP="00D45BB3">
      <w:pPr>
        <w:rPr>
          <w:rFonts w:ascii="Arial" w:hAnsi="Arial" w:cs="Arial"/>
          <w:lang w:val="en-US"/>
        </w:rPr>
      </w:pPr>
      <w:r w:rsidRPr="00620680">
        <w:rPr>
          <w:rFonts w:ascii="Arial" w:hAnsi="Arial" w:cs="Arial"/>
          <w:highlight w:val="yellow"/>
          <w:lang w:val="en-US"/>
        </w:rPr>
        <w:t xml:space="preserve"> give figure for the control room layout (create card with the model on home)</w:t>
      </w:r>
    </w:p>
    <w:p w14:paraId="1E08C3E6" w14:textId="5A5237F8" w:rsidR="00024916" w:rsidRPr="007C7E3C" w:rsidRDefault="00C61E48" w:rsidP="007C7E3C">
      <w:pPr>
        <w:pStyle w:val="Heading1"/>
        <w:numPr>
          <w:ilvl w:val="2"/>
          <w:numId w:val="2"/>
        </w:numPr>
        <w:ind w:left="504"/>
        <w:rPr>
          <w:rFonts w:ascii="Arial" w:hAnsi="Arial" w:cs="Arial"/>
          <w:sz w:val="22"/>
          <w:szCs w:val="22"/>
        </w:rPr>
      </w:pPr>
      <w:r>
        <w:rPr>
          <w:rFonts w:ascii="Arial" w:hAnsi="Arial" w:cs="Arial"/>
          <w:sz w:val="22"/>
          <w:szCs w:val="22"/>
        </w:rPr>
        <w:t xml:space="preserve">Benefits of </w:t>
      </w:r>
      <w:r w:rsidR="004B752D">
        <w:rPr>
          <w:rFonts w:ascii="Arial" w:hAnsi="Arial" w:cs="Arial"/>
          <w:sz w:val="22"/>
          <w:szCs w:val="22"/>
        </w:rPr>
        <w:t xml:space="preserve">using </w:t>
      </w:r>
      <w:r>
        <w:rPr>
          <w:rFonts w:ascii="Arial" w:hAnsi="Arial" w:cs="Arial"/>
          <w:sz w:val="22"/>
          <w:szCs w:val="22"/>
        </w:rPr>
        <w:t>BIM360</w:t>
      </w:r>
      <w:r w:rsidR="004B752D">
        <w:rPr>
          <w:rFonts w:ascii="Arial" w:hAnsi="Arial" w:cs="Arial"/>
          <w:sz w:val="22"/>
          <w:szCs w:val="22"/>
        </w:rPr>
        <w:t xml:space="preserve"> for collaboration</w:t>
      </w:r>
    </w:p>
    <w:p w14:paraId="34655BC2" w14:textId="2D9F440B" w:rsidR="00A51117" w:rsidRPr="00A51117" w:rsidRDefault="00A51117" w:rsidP="004B752D">
      <w:proofErr w:type="gramStart"/>
      <w:r>
        <w:rPr>
          <w:b/>
          <w:bCs/>
        </w:rPr>
        <w:t>How’s</w:t>
      </w:r>
      <w:proofErr w:type="gramEnd"/>
      <w:r>
        <w:rPr>
          <w:b/>
          <w:bCs/>
        </w:rPr>
        <w:t xml:space="preserve"> the</w:t>
      </w:r>
      <w:r w:rsidR="00D357B1" w:rsidRPr="00A51117">
        <w:rPr>
          <w:b/>
          <w:bCs/>
        </w:rPr>
        <w:t xml:space="preserve"> </w:t>
      </w:r>
      <w:r>
        <w:rPr>
          <w:b/>
          <w:bCs/>
        </w:rPr>
        <w:t xml:space="preserve">model </w:t>
      </w:r>
      <w:r w:rsidR="00D357B1" w:rsidRPr="00A51117">
        <w:rPr>
          <w:b/>
          <w:bCs/>
        </w:rPr>
        <w:t xml:space="preserve">to </w:t>
      </w:r>
      <w:r>
        <w:rPr>
          <w:b/>
          <w:bCs/>
        </w:rPr>
        <w:t xml:space="preserve">be built to </w:t>
      </w:r>
      <w:r w:rsidR="00D357B1" w:rsidRPr="00A51117">
        <w:rPr>
          <w:b/>
          <w:bCs/>
        </w:rPr>
        <w:t>achieve certain task</w:t>
      </w:r>
      <w:r>
        <w:rPr>
          <w:b/>
          <w:bCs/>
        </w:rPr>
        <w:t xml:space="preserve"> by </w:t>
      </w:r>
      <w:r>
        <w:t>BIM360 based on the 3 modules</w:t>
      </w:r>
    </w:p>
    <w:p w14:paraId="6AA49080" w14:textId="4EB9A07A" w:rsidR="004B752D" w:rsidRDefault="004B752D" w:rsidP="004B752D">
      <w:r>
        <w:t xml:space="preserve">Team members were able to work remotely and still collaborate with their team members from their different locations. </w:t>
      </w:r>
    </w:p>
    <w:p w14:paraId="4DEDFB6E" w14:textId="14D97D46" w:rsidR="004B752D" w:rsidRPr="00290D6A" w:rsidRDefault="004B752D" w:rsidP="004B752D">
      <w:r>
        <w:t>All project data are centralized in a single data repository connecting all workflows from design to construction to operations</w:t>
      </w:r>
    </w:p>
    <w:p w14:paraId="5FE666EC" w14:textId="77777777" w:rsidR="004B752D" w:rsidRDefault="004B752D" w:rsidP="004B752D"/>
    <w:p w14:paraId="3BB47F61" w14:textId="0BB891E8" w:rsidR="00024916" w:rsidRPr="007C7E3C" w:rsidRDefault="004B752D" w:rsidP="007C7E3C">
      <w:pPr>
        <w:pStyle w:val="Heading1"/>
        <w:numPr>
          <w:ilvl w:val="2"/>
          <w:numId w:val="2"/>
        </w:numPr>
        <w:ind w:left="504"/>
        <w:rPr>
          <w:rFonts w:ascii="Arial" w:hAnsi="Arial" w:cs="Arial"/>
          <w:sz w:val="22"/>
          <w:szCs w:val="22"/>
        </w:rPr>
      </w:pPr>
      <w:r>
        <w:rPr>
          <w:rFonts w:ascii="Arial" w:hAnsi="Arial" w:cs="Arial"/>
          <w:sz w:val="22"/>
          <w:szCs w:val="22"/>
        </w:rPr>
        <w:t xml:space="preserve">Management of </w:t>
      </w:r>
      <w:r w:rsidR="00024916" w:rsidRPr="007C7E3C">
        <w:rPr>
          <w:rFonts w:ascii="Arial" w:hAnsi="Arial" w:cs="Arial" w:hint="eastAsia"/>
          <w:sz w:val="22"/>
          <w:szCs w:val="22"/>
        </w:rPr>
        <w:t>Wo</w:t>
      </w:r>
      <w:r w:rsidR="00024916" w:rsidRPr="007C7E3C">
        <w:rPr>
          <w:rFonts w:ascii="Arial" w:hAnsi="Arial" w:cs="Arial"/>
          <w:sz w:val="22"/>
          <w:szCs w:val="22"/>
        </w:rPr>
        <w:t>rkflow</w:t>
      </w:r>
    </w:p>
    <w:p w14:paraId="66D42F5D" w14:textId="362D1286" w:rsidR="005C1CDE" w:rsidRDefault="005C1CDE" w:rsidP="009D4C83">
      <w:pPr>
        <w:rPr>
          <w:highlight w:val="yellow"/>
        </w:rPr>
      </w:pPr>
      <w:r>
        <w:rPr>
          <w:highlight w:val="yellow"/>
        </w:rPr>
        <w:t>-</w:t>
      </w:r>
      <w:r w:rsidR="00024916">
        <w:rPr>
          <w:highlight w:val="yellow"/>
        </w:rPr>
        <w:t>&gt;</w:t>
      </w:r>
      <w:r>
        <w:rPr>
          <w:highlight w:val="yellow"/>
        </w:rPr>
        <w:t>ISO19650 WIP workflow</w:t>
      </w:r>
    </w:p>
    <w:p w14:paraId="07E19C21" w14:textId="1B65D1D8" w:rsidR="005C1CDE" w:rsidRDefault="005C1CDE" w:rsidP="009D4C83">
      <w:pPr>
        <w:rPr>
          <w:highlight w:val="yellow"/>
        </w:rPr>
      </w:pPr>
      <w:r>
        <w:rPr>
          <w:rFonts w:hint="eastAsia"/>
          <w:highlight w:val="yellow"/>
        </w:rPr>
        <w:t>-RFI</w:t>
      </w:r>
    </w:p>
    <w:p w14:paraId="2C300EC2" w14:textId="32FD5060" w:rsidR="005A48C6" w:rsidRDefault="005A48C6" w:rsidP="009D4C83">
      <w:pPr>
        <w:rPr>
          <w:highlight w:val="yellow"/>
        </w:rPr>
      </w:pPr>
      <w:r w:rsidRPr="005A48C6">
        <w:rPr>
          <w:highlight w:val="yellow"/>
        </w:rPr>
        <w:sym w:font="Wingdings" w:char="F0E0"/>
      </w:r>
      <w:r>
        <w:rPr>
          <w:highlight w:val="yellow"/>
        </w:rPr>
        <w:t>Issue Tracking</w:t>
      </w:r>
    </w:p>
    <w:p w14:paraId="6F7CF341" w14:textId="0CE97EE0" w:rsidR="005A48C6" w:rsidRDefault="00024916" w:rsidP="008A5CDA">
      <w:pPr>
        <w:rPr>
          <w:rFonts w:ascii="Segoe UI" w:hAnsi="Segoe UI" w:cs="Segoe UI"/>
          <w:color w:val="24292E"/>
          <w:highlight w:val="yellow"/>
          <w:shd w:val="clear" w:color="auto" w:fill="FFFFFF"/>
        </w:rPr>
      </w:pPr>
      <w:r>
        <w:rPr>
          <w:rFonts w:ascii="Segoe UI" w:hAnsi="Segoe UI" w:cs="Segoe UI"/>
          <w:color w:val="24292E"/>
          <w:highlight w:val="yellow"/>
          <w:shd w:val="clear" w:color="auto" w:fill="FFFFFF"/>
        </w:rPr>
        <w:t>-</w:t>
      </w:r>
      <w:r w:rsidR="00695418" w:rsidRPr="00695418">
        <w:rPr>
          <w:rFonts w:ascii="Segoe UI" w:hAnsi="Segoe UI" w:cs="Segoe UI"/>
          <w:color w:val="24292E"/>
          <w:highlight w:val="yellow"/>
          <w:shd w:val="clear" w:color="auto" w:fill="FFFFFF"/>
        </w:rPr>
        <w:t>Create Checklist to report status of works</w:t>
      </w:r>
    </w:p>
    <w:p w14:paraId="74B50275" w14:textId="77777777" w:rsidR="005A48C6" w:rsidRDefault="005A48C6">
      <w:pPr>
        <w:rPr>
          <w:rFonts w:ascii="Segoe UI" w:hAnsi="Segoe UI" w:cs="Segoe UI"/>
          <w:color w:val="24292E"/>
          <w:highlight w:val="yellow"/>
          <w:shd w:val="clear" w:color="auto" w:fill="FFFFFF"/>
        </w:rPr>
      </w:pPr>
      <w:r>
        <w:rPr>
          <w:rFonts w:ascii="Segoe UI" w:hAnsi="Segoe UI" w:cs="Segoe UI"/>
          <w:color w:val="24292E"/>
          <w:highlight w:val="yellow"/>
          <w:shd w:val="clear" w:color="auto" w:fill="FFFFFF"/>
        </w:rPr>
        <w:br w:type="page"/>
      </w:r>
    </w:p>
    <w:p w14:paraId="55792FB9" w14:textId="143A13EB" w:rsidR="005330EC" w:rsidRDefault="005330EC" w:rsidP="000F72BA">
      <w:pPr>
        <w:pStyle w:val="Heading1"/>
        <w:numPr>
          <w:ilvl w:val="1"/>
          <w:numId w:val="2"/>
        </w:numPr>
        <w:ind w:left="432"/>
        <w:rPr>
          <w:rFonts w:ascii="Arial" w:hAnsi="Arial" w:cs="Arial"/>
          <w:sz w:val="22"/>
          <w:szCs w:val="22"/>
        </w:rPr>
      </w:pPr>
      <w:r w:rsidRPr="000F72BA">
        <w:rPr>
          <w:rFonts w:ascii="Arial" w:hAnsi="Arial" w:cs="Arial"/>
          <w:sz w:val="22"/>
          <w:szCs w:val="22"/>
        </w:rPr>
        <w:lastRenderedPageBreak/>
        <w:t>VR</w:t>
      </w:r>
      <w:r w:rsidR="001B0639" w:rsidRPr="000F72BA">
        <w:rPr>
          <w:rFonts w:ascii="Arial" w:hAnsi="Arial" w:cs="Arial"/>
          <w:sz w:val="22"/>
          <w:szCs w:val="22"/>
        </w:rPr>
        <w:t xml:space="preserve"> (what insight can get from the VR)</w:t>
      </w:r>
    </w:p>
    <w:p w14:paraId="131ADE37" w14:textId="40ADA452" w:rsidR="009219CD" w:rsidRPr="009219CD" w:rsidRDefault="009219CD" w:rsidP="009219CD">
      <w:pPr>
        <w:pStyle w:val="Heading1"/>
        <w:numPr>
          <w:ilvl w:val="2"/>
          <w:numId w:val="2"/>
        </w:numPr>
        <w:ind w:left="504"/>
        <w:rPr>
          <w:rFonts w:ascii="Arial" w:hAnsi="Arial" w:cs="Arial"/>
          <w:sz w:val="22"/>
          <w:szCs w:val="22"/>
        </w:rPr>
      </w:pPr>
      <w:r w:rsidRPr="009219CD">
        <w:rPr>
          <w:rFonts w:ascii="Arial" w:hAnsi="Arial" w:cs="Arial"/>
          <w:sz w:val="22"/>
          <w:szCs w:val="22"/>
        </w:rPr>
        <w:t>Visualisation in VR</w:t>
      </w:r>
    </w:p>
    <w:p w14:paraId="4F218421" w14:textId="5A6462E4" w:rsidR="009219CD" w:rsidRDefault="009219CD" w:rsidP="009219CD">
      <w:pPr>
        <w:pStyle w:val="Heading1"/>
        <w:numPr>
          <w:ilvl w:val="2"/>
          <w:numId w:val="2"/>
        </w:numPr>
        <w:ind w:left="504"/>
        <w:rPr>
          <w:rFonts w:ascii="Arial" w:hAnsi="Arial" w:cs="Arial"/>
          <w:sz w:val="22"/>
          <w:szCs w:val="22"/>
        </w:rPr>
      </w:pPr>
      <w:r w:rsidRPr="009219CD">
        <w:rPr>
          <w:rFonts w:ascii="Arial" w:hAnsi="Arial" w:cs="Arial"/>
          <w:sz w:val="22"/>
          <w:szCs w:val="22"/>
        </w:rPr>
        <w:t>Function of VR</w:t>
      </w:r>
    </w:p>
    <w:p w14:paraId="2806A2EB" w14:textId="77777777" w:rsidR="009219CD" w:rsidRPr="00EF188F" w:rsidRDefault="009219CD" w:rsidP="009219CD">
      <w:r>
        <w:t xml:space="preserve">How VR </w:t>
      </w:r>
      <w:r>
        <w:rPr>
          <w:rFonts w:hint="eastAsia"/>
        </w:rPr>
        <w:t>e</w:t>
      </w:r>
      <w:r>
        <w:t>nhance virtual meeting</w:t>
      </w:r>
    </w:p>
    <w:p w14:paraId="21A4CD8A" w14:textId="141C0D6C" w:rsidR="009219CD" w:rsidRDefault="006D7F04" w:rsidP="009219CD">
      <w:hyperlink r:id="rId17" w:history="1">
        <w:r w:rsidR="009219CD" w:rsidRPr="00595E72">
          <w:rPr>
            <w:rStyle w:val="Hyperlink"/>
          </w:rPr>
          <w:t>https://bim360resources.autodesk.com/connect-construct/how-paric-uses-virtual-reality-in-construction-to-streamline-workflow-and-reduce-risk</w:t>
        </w:r>
      </w:hyperlink>
    </w:p>
    <w:p w14:paraId="4A6DFB80" w14:textId="5271E1E4" w:rsidR="009219CD" w:rsidRDefault="006D7F04" w:rsidP="009219CD">
      <w:pPr>
        <w:rPr>
          <w:rStyle w:val="Hyperlink"/>
        </w:rPr>
      </w:pPr>
      <w:hyperlink r:id="rId18" w:history="1">
        <w:r w:rsidR="009219CD" w:rsidRPr="00595E72">
          <w:rPr>
            <w:rStyle w:val="Hyperlink"/>
          </w:rPr>
          <w:t>https://www.youtube.com/watch?v=vb7SmNdU8zo</w:t>
        </w:r>
      </w:hyperlink>
    </w:p>
    <w:p w14:paraId="332F47C5" w14:textId="25758768" w:rsidR="004636D6" w:rsidRDefault="004636D6" w:rsidP="004636D6">
      <w:r>
        <w:t>•</w:t>
      </w:r>
      <w:r w:rsidR="00DA4DC1">
        <w:t xml:space="preserve"> </w:t>
      </w:r>
      <w:r>
        <w:t xml:space="preserve">Be fully immersed in complete 3D models of a potential construction site </w:t>
      </w:r>
      <w:r w:rsidR="009219CD">
        <w:t>to</w:t>
      </w:r>
      <w:r>
        <w:t xml:space="preserve"> identify potential risks and </w:t>
      </w:r>
      <w:proofErr w:type="gramStart"/>
      <w:r>
        <w:t>hazards;</w:t>
      </w:r>
      <w:proofErr w:type="gramEnd"/>
    </w:p>
    <w:p w14:paraId="54CE41D2" w14:textId="10476114" w:rsidR="004636D6" w:rsidRDefault="004636D6" w:rsidP="004636D6">
      <w:r>
        <w:t>•</w:t>
      </w:r>
      <w:r w:rsidR="00DA4DC1">
        <w:t xml:space="preserve"> </w:t>
      </w:r>
      <w:r>
        <w:t xml:space="preserve">Walk-through the potential deployment of large on-site equipment such as a large crane to fully understand the impact for </w:t>
      </w:r>
      <w:proofErr w:type="gramStart"/>
      <w:r>
        <w:t>workers;</w:t>
      </w:r>
      <w:proofErr w:type="gramEnd"/>
    </w:p>
    <w:p w14:paraId="6D02CB98" w14:textId="2143F76B" w:rsidR="004636D6" w:rsidRDefault="004636D6" w:rsidP="004636D6">
      <w:r>
        <w:t>•</w:t>
      </w:r>
      <w:r w:rsidR="00DA4DC1">
        <w:t xml:space="preserve"> </w:t>
      </w:r>
      <w:r>
        <w:t xml:space="preserve">Understand the various phases of building development and where the greatest level of health and safety risks may be </w:t>
      </w:r>
      <w:proofErr w:type="gramStart"/>
      <w:r>
        <w:t>evident;</w:t>
      </w:r>
      <w:proofErr w:type="gramEnd"/>
    </w:p>
    <w:p w14:paraId="0AD9A60E" w14:textId="4E441654" w:rsidR="007C7E3C" w:rsidRDefault="004636D6">
      <w:r>
        <w:t>•</w:t>
      </w:r>
      <w:r w:rsidR="00DA4DC1">
        <w:t xml:space="preserve"> </w:t>
      </w:r>
      <w:r>
        <w:t>Visually explore in 3D how a particularly difficult engineering or build process might be delivered and managed.</w:t>
      </w:r>
      <w:r w:rsidR="007C7E3C">
        <w:br w:type="page"/>
      </w:r>
    </w:p>
    <w:p w14:paraId="343E7F2B" w14:textId="2CF62368" w:rsidR="00E92FC9" w:rsidRDefault="00E92FC9" w:rsidP="000F72BA">
      <w:pPr>
        <w:pStyle w:val="Heading1"/>
        <w:numPr>
          <w:ilvl w:val="1"/>
          <w:numId w:val="2"/>
        </w:numPr>
        <w:ind w:left="432"/>
        <w:rPr>
          <w:rFonts w:ascii="Arial" w:hAnsi="Arial" w:cs="Arial"/>
          <w:sz w:val="22"/>
          <w:szCs w:val="22"/>
        </w:rPr>
      </w:pPr>
      <w:proofErr w:type="spellStart"/>
      <w:r w:rsidRPr="000F72BA">
        <w:rPr>
          <w:rFonts w:ascii="Arial" w:hAnsi="Arial" w:cs="Arial"/>
          <w:sz w:val="22"/>
          <w:szCs w:val="22"/>
        </w:rPr>
        <w:lastRenderedPageBreak/>
        <w:t>PowerBI</w:t>
      </w:r>
      <w:proofErr w:type="spellEnd"/>
      <w:r w:rsidRPr="000F72BA">
        <w:rPr>
          <w:rFonts w:ascii="Arial" w:hAnsi="Arial" w:cs="Arial"/>
          <w:sz w:val="22"/>
          <w:szCs w:val="22"/>
        </w:rPr>
        <w:t xml:space="preserve"> Dashboard</w:t>
      </w:r>
    </w:p>
    <w:p w14:paraId="79B91370" w14:textId="09987CC4" w:rsidR="002E0321" w:rsidRDefault="002E0321" w:rsidP="002E0321">
      <w:pPr>
        <w:pStyle w:val="Heading1"/>
        <w:numPr>
          <w:ilvl w:val="2"/>
          <w:numId w:val="2"/>
        </w:numPr>
        <w:ind w:left="504"/>
        <w:rPr>
          <w:rFonts w:ascii="Arial" w:hAnsi="Arial" w:cs="Arial"/>
          <w:sz w:val="22"/>
          <w:szCs w:val="22"/>
        </w:rPr>
      </w:pPr>
      <w:r w:rsidRPr="002E0321">
        <w:rPr>
          <w:rFonts w:ascii="Arial" w:hAnsi="Arial" w:cs="Arial"/>
          <w:sz w:val="22"/>
          <w:szCs w:val="22"/>
        </w:rPr>
        <w:t>Construction Performance Data Information</w:t>
      </w:r>
    </w:p>
    <w:p w14:paraId="39F71AA2" w14:textId="32AF1775" w:rsidR="002E0321" w:rsidRPr="002E0321" w:rsidRDefault="00EE4E06" w:rsidP="002E0321">
      <w:r>
        <w:t>-Visualisation of Dashboard</w:t>
      </w:r>
    </w:p>
    <w:p w14:paraId="5914E6A1" w14:textId="079039AA" w:rsidR="002E0321" w:rsidRPr="002E0321" w:rsidRDefault="002E0321" w:rsidP="002E0321">
      <w:pPr>
        <w:pStyle w:val="Heading1"/>
        <w:numPr>
          <w:ilvl w:val="2"/>
          <w:numId w:val="2"/>
        </w:numPr>
        <w:ind w:left="504"/>
        <w:rPr>
          <w:rFonts w:ascii="Arial" w:hAnsi="Arial" w:cs="Arial"/>
          <w:sz w:val="22"/>
          <w:szCs w:val="22"/>
        </w:rPr>
      </w:pPr>
      <w:r w:rsidRPr="002E0321">
        <w:rPr>
          <w:rFonts w:ascii="Arial" w:hAnsi="Arial" w:cs="Arial"/>
          <w:sz w:val="22"/>
          <w:szCs w:val="22"/>
        </w:rPr>
        <w:t>Insight from Dashboard</w:t>
      </w:r>
    </w:p>
    <w:p w14:paraId="7C06FCB2" w14:textId="61CFB221" w:rsidR="002B3872" w:rsidRDefault="00A51117" w:rsidP="00A92DB3">
      <w:pPr>
        <w:jc w:val="both"/>
      </w:pPr>
      <w:r>
        <w:t>Describe w</w:t>
      </w:r>
      <w:r w:rsidR="00EF188F">
        <w:t xml:space="preserve">hat insight </w:t>
      </w:r>
      <w:r w:rsidR="00597A54">
        <w:t xml:space="preserve">on safety / progress data </w:t>
      </w:r>
      <w:r w:rsidR="00EF188F">
        <w:t xml:space="preserve">provided by </w:t>
      </w:r>
      <w:proofErr w:type="spellStart"/>
      <w:r w:rsidR="00EF188F">
        <w:t>PowerB</w:t>
      </w:r>
      <w:r>
        <w:t>I</w:t>
      </w:r>
      <w:proofErr w:type="spellEnd"/>
    </w:p>
    <w:p w14:paraId="77F1888E" w14:textId="77777777" w:rsidR="00F27F36" w:rsidRDefault="00F27F36" w:rsidP="00A92DB3">
      <w:pPr>
        <w:jc w:val="both"/>
      </w:pPr>
    </w:p>
    <w:p w14:paraId="20CD3C98" w14:textId="77777777" w:rsidR="00A51117" w:rsidRPr="00524CC6" w:rsidRDefault="00A51117" w:rsidP="00A51117">
      <w:pPr>
        <w:rPr>
          <w:bCs/>
          <w:i/>
          <w:iCs/>
        </w:rPr>
      </w:pPr>
      <w:r>
        <w:rPr>
          <w:bCs/>
          <w:i/>
          <w:iCs/>
        </w:rPr>
        <w:t xml:space="preserve">a) </w:t>
      </w:r>
      <w:r w:rsidRPr="00524CC6">
        <w:rPr>
          <w:bCs/>
          <w:i/>
          <w:iCs/>
        </w:rPr>
        <w:t>To monitor handover of room status:</w:t>
      </w:r>
    </w:p>
    <w:p w14:paraId="7C9A4857" w14:textId="77777777" w:rsidR="00A51117" w:rsidRDefault="00A51117" w:rsidP="00A51117">
      <w:pPr>
        <w:rPr>
          <w:bCs/>
        </w:rPr>
      </w:pPr>
      <w:r>
        <w:rPr>
          <w:b/>
        </w:rPr>
        <w:t>-</w:t>
      </w:r>
      <w:r>
        <w:rPr>
          <w:bCs/>
        </w:rPr>
        <w:t xml:space="preserve">area code, hold </w:t>
      </w:r>
      <w:r>
        <w:rPr>
          <w:bCs/>
        </w:rPr>
        <w:pgNum/>
      </w:r>
      <w:r>
        <w:rPr>
          <w:bCs/>
        </w:rPr>
        <w:t xml:space="preserve">points, completion </w:t>
      </w:r>
      <w:proofErr w:type="gramStart"/>
      <w:r>
        <w:rPr>
          <w:bCs/>
        </w:rPr>
        <w:t>date ,</w:t>
      </w:r>
      <w:proofErr w:type="gramEnd"/>
      <w:r>
        <w:rPr>
          <w:bCs/>
        </w:rPr>
        <w:t xml:space="preserve"> status, overall completion date, floor plane </w:t>
      </w:r>
    </w:p>
    <w:p w14:paraId="6B8B7090" w14:textId="77777777" w:rsidR="00F27F36" w:rsidRDefault="00F27F36" w:rsidP="00F27F36">
      <w:pPr>
        <w:jc w:val="both"/>
        <w:rPr>
          <w:rFonts w:ascii="Arial" w:hAnsi="Arial" w:cs="Arial"/>
          <w:color w:val="24292E"/>
          <w:highlight w:val="yellow"/>
          <w:shd w:val="clear" w:color="auto" w:fill="FFFFFF"/>
        </w:rPr>
      </w:pPr>
      <w:r w:rsidRPr="000252B3">
        <w:rPr>
          <w:rFonts w:ascii="Arial" w:hAnsi="Arial" w:cs="Arial"/>
          <w:color w:val="24292E"/>
          <w:highlight w:val="yellow"/>
          <w:shd w:val="clear" w:color="auto" w:fill="FFFFFF"/>
        </w:rPr>
        <w:t>These stakeholders will, for the first time, be able to objectively compare 'what was planned' versus 'what has been delivered'.</w:t>
      </w:r>
    </w:p>
    <w:p w14:paraId="586310E1" w14:textId="77777777" w:rsidR="00F27F36" w:rsidRDefault="00F27F36" w:rsidP="00A51117">
      <w:pPr>
        <w:rPr>
          <w:bCs/>
          <w:i/>
          <w:iCs/>
        </w:rPr>
      </w:pPr>
    </w:p>
    <w:p w14:paraId="4402923A" w14:textId="77777777" w:rsidR="00A51117" w:rsidRPr="00524CC6" w:rsidRDefault="00A51117" w:rsidP="00A51117">
      <w:pPr>
        <w:rPr>
          <w:bCs/>
          <w:i/>
          <w:iCs/>
        </w:rPr>
      </w:pPr>
      <w:r>
        <w:rPr>
          <w:bCs/>
          <w:i/>
          <w:iCs/>
        </w:rPr>
        <w:t xml:space="preserve">b) </w:t>
      </w:r>
      <w:r w:rsidRPr="00524CC6">
        <w:rPr>
          <w:rFonts w:hint="eastAsia"/>
          <w:bCs/>
          <w:i/>
          <w:iCs/>
        </w:rPr>
        <w:t>Sa</w:t>
      </w:r>
      <w:r w:rsidRPr="00524CC6">
        <w:rPr>
          <w:bCs/>
          <w:i/>
          <w:iCs/>
        </w:rPr>
        <w:t>fety Data</w:t>
      </w:r>
    </w:p>
    <w:p w14:paraId="31B0918A" w14:textId="77777777" w:rsidR="00A51117" w:rsidRPr="00B2644D" w:rsidRDefault="00A51117" w:rsidP="00A51117">
      <w:pPr>
        <w:rPr>
          <w:bCs/>
        </w:rPr>
      </w:pPr>
      <w:r>
        <w:rPr>
          <w:bCs/>
        </w:rPr>
        <w:t xml:space="preserve">-Data, location, activity, </w:t>
      </w:r>
      <w:proofErr w:type="spellStart"/>
      <w:proofErr w:type="gramStart"/>
      <w:r>
        <w:rPr>
          <w:bCs/>
        </w:rPr>
        <w:t>riskcat</w:t>
      </w:r>
      <w:proofErr w:type="spellEnd"/>
      <w:r>
        <w:rPr>
          <w:bCs/>
        </w:rPr>
        <w:t xml:space="preserve"> ,body</w:t>
      </w:r>
      <w:proofErr w:type="gramEnd"/>
      <w:r>
        <w:rPr>
          <w:bCs/>
        </w:rPr>
        <w:t xml:space="preserve"> part , </w:t>
      </w:r>
      <w:proofErr w:type="spellStart"/>
      <w:r>
        <w:rPr>
          <w:bCs/>
        </w:rPr>
        <w:t>injury_type</w:t>
      </w:r>
      <w:proofErr w:type="spellEnd"/>
      <w:r>
        <w:rPr>
          <w:bCs/>
        </w:rPr>
        <w:t xml:space="preserve">, </w:t>
      </w:r>
      <w:proofErr w:type="spellStart"/>
      <w:r>
        <w:rPr>
          <w:bCs/>
        </w:rPr>
        <w:t>serversity_label</w:t>
      </w:r>
      <w:proofErr w:type="spellEnd"/>
      <w:r>
        <w:rPr>
          <w:bCs/>
        </w:rPr>
        <w:t>, description</w:t>
      </w:r>
    </w:p>
    <w:p w14:paraId="76C84A56" w14:textId="77777777" w:rsidR="00A51117" w:rsidRDefault="00A51117" w:rsidP="00A92DB3">
      <w:pPr>
        <w:jc w:val="both"/>
        <w:rPr>
          <w:rFonts w:ascii="Arial" w:hAnsi="Arial" w:cs="Arial"/>
          <w:color w:val="24292E"/>
          <w:highlight w:val="yellow"/>
          <w:shd w:val="clear" w:color="auto" w:fill="FFFFFF"/>
        </w:rPr>
      </w:pPr>
    </w:p>
    <w:p w14:paraId="22130410" w14:textId="77777777" w:rsidR="00A51117" w:rsidRDefault="00A51117" w:rsidP="00A92DB3">
      <w:pPr>
        <w:jc w:val="both"/>
        <w:rPr>
          <w:rFonts w:ascii="Arial" w:hAnsi="Arial" w:cs="Arial"/>
          <w:color w:val="24292E"/>
          <w:highlight w:val="yellow"/>
          <w:shd w:val="clear" w:color="auto" w:fill="FFFFFF"/>
        </w:rPr>
      </w:pPr>
    </w:p>
    <w:p w14:paraId="01E8B8A3" w14:textId="77777777" w:rsidR="004B752D" w:rsidRDefault="004B752D">
      <w:pPr>
        <w:rPr>
          <w:rFonts w:ascii="Arial" w:hAnsi="Arial" w:cs="Arial"/>
          <w:color w:val="24292E"/>
          <w:highlight w:val="yellow"/>
          <w:shd w:val="clear" w:color="auto" w:fill="FFFFFF"/>
        </w:rPr>
      </w:pPr>
      <w:r>
        <w:rPr>
          <w:rFonts w:ascii="Arial" w:hAnsi="Arial" w:cs="Arial"/>
          <w:color w:val="24292E"/>
          <w:highlight w:val="yellow"/>
          <w:shd w:val="clear" w:color="auto" w:fill="FFFFFF"/>
        </w:rPr>
        <w:br w:type="page"/>
      </w:r>
    </w:p>
    <w:p w14:paraId="1B185789" w14:textId="2681B32D" w:rsidR="002B3872" w:rsidRDefault="002B3872" w:rsidP="000F72BA">
      <w:pPr>
        <w:pStyle w:val="Heading1"/>
        <w:numPr>
          <w:ilvl w:val="1"/>
          <w:numId w:val="2"/>
        </w:numPr>
        <w:ind w:left="432"/>
        <w:rPr>
          <w:rFonts w:ascii="Arial" w:hAnsi="Arial" w:cs="Arial"/>
          <w:sz w:val="22"/>
          <w:szCs w:val="22"/>
        </w:rPr>
      </w:pPr>
      <w:r w:rsidRPr="000F72BA">
        <w:rPr>
          <w:rFonts w:ascii="Arial" w:hAnsi="Arial" w:cs="Arial"/>
          <w:sz w:val="22"/>
          <w:szCs w:val="22"/>
        </w:rPr>
        <w:lastRenderedPageBreak/>
        <w:t>Sensory</w:t>
      </w:r>
      <w:r w:rsidR="001A281A" w:rsidRPr="000F72BA">
        <w:rPr>
          <w:rFonts w:ascii="Arial" w:hAnsi="Arial" w:cs="Arial"/>
          <w:sz w:val="22"/>
          <w:szCs w:val="22"/>
        </w:rPr>
        <w:t xml:space="preserve"> Data</w:t>
      </w:r>
    </w:p>
    <w:p w14:paraId="42963905" w14:textId="77777777" w:rsidR="00EE4E06" w:rsidRPr="00EE4E06" w:rsidRDefault="00EE4E06" w:rsidP="00EE4E06">
      <w:pPr>
        <w:pStyle w:val="Heading1"/>
        <w:numPr>
          <w:ilvl w:val="2"/>
          <w:numId w:val="2"/>
        </w:numPr>
        <w:ind w:left="504"/>
        <w:rPr>
          <w:rFonts w:ascii="Arial" w:hAnsi="Arial" w:cs="Arial"/>
          <w:sz w:val="22"/>
          <w:szCs w:val="22"/>
        </w:rPr>
      </w:pPr>
      <w:r w:rsidRPr="00EE4E06">
        <w:rPr>
          <w:rFonts w:ascii="Arial" w:hAnsi="Arial" w:cs="Arial"/>
          <w:sz w:val="22"/>
          <w:szCs w:val="22"/>
        </w:rPr>
        <w:t>Visualisation of sensory data</w:t>
      </w:r>
    </w:p>
    <w:p w14:paraId="0C236476" w14:textId="731B44FC" w:rsidR="002B3872" w:rsidRPr="000252B3" w:rsidRDefault="00186D64" w:rsidP="00A92DB3">
      <w:pPr>
        <w:jc w:val="both"/>
        <w:rPr>
          <w:rFonts w:ascii="Arial" w:hAnsi="Arial" w:cs="Arial"/>
          <w:highlight w:val="yellow"/>
        </w:rPr>
      </w:pPr>
      <w:r w:rsidRPr="000252B3">
        <w:rPr>
          <w:rFonts w:ascii="Arial" w:hAnsi="Arial" w:cs="Arial"/>
          <w:highlight w:val="yellow"/>
        </w:rPr>
        <w:t>P</w:t>
      </w:r>
      <w:r w:rsidR="002B3872" w:rsidRPr="000252B3">
        <w:rPr>
          <w:rFonts w:ascii="Arial" w:hAnsi="Arial" w:cs="Arial"/>
          <w:highlight w:val="yellow"/>
        </w:rPr>
        <w:t xml:space="preserve">ublish the sensor data (e.g. temperature, lighting, noise, infrared etc.) through the </w:t>
      </w:r>
      <w:r w:rsidR="00A92DB3" w:rsidRPr="000252B3">
        <w:rPr>
          <w:rFonts w:ascii="Arial" w:hAnsi="Arial" w:cs="Arial"/>
          <w:highlight w:val="yellow"/>
        </w:rPr>
        <w:t xml:space="preserve">Azure </w:t>
      </w:r>
      <w:proofErr w:type="spellStart"/>
      <w:r w:rsidR="00A92DB3" w:rsidRPr="000252B3">
        <w:rPr>
          <w:rFonts w:ascii="Arial" w:hAnsi="Arial" w:cs="Arial"/>
          <w:highlight w:val="yellow"/>
        </w:rPr>
        <w:t>IoTHubs</w:t>
      </w:r>
      <w:proofErr w:type="spellEnd"/>
      <w:r w:rsidR="002B3872" w:rsidRPr="000252B3">
        <w:rPr>
          <w:rFonts w:ascii="Arial" w:hAnsi="Arial" w:cs="Arial"/>
          <w:highlight w:val="yellow"/>
        </w:rPr>
        <w:t xml:space="preserve"> service as part of the implementation of the integration information service framework. </w:t>
      </w:r>
    </w:p>
    <w:p w14:paraId="1710A5BC" w14:textId="0552949A" w:rsidR="002B3872" w:rsidRPr="000252B3" w:rsidRDefault="002B3872" w:rsidP="00A92DB3">
      <w:pPr>
        <w:jc w:val="both"/>
        <w:rPr>
          <w:rFonts w:ascii="Arial" w:hAnsi="Arial" w:cs="Arial"/>
          <w:highlight w:val="yellow"/>
        </w:rPr>
      </w:pPr>
      <w:r w:rsidRPr="000252B3">
        <w:rPr>
          <w:rFonts w:ascii="Arial" w:hAnsi="Arial" w:cs="Arial"/>
          <w:highlight w:val="yellow"/>
        </w:rPr>
        <w:t xml:space="preserve">The </w:t>
      </w:r>
      <w:r w:rsidR="00186D64" w:rsidRPr="000252B3">
        <w:rPr>
          <w:rFonts w:ascii="Arial" w:hAnsi="Arial" w:cs="Arial"/>
          <w:highlight w:val="yellow"/>
        </w:rPr>
        <w:t>forge viewer</w:t>
      </w:r>
      <w:r w:rsidRPr="000252B3">
        <w:rPr>
          <w:rFonts w:ascii="Arial" w:hAnsi="Arial" w:cs="Arial"/>
          <w:highlight w:val="yellow"/>
        </w:rPr>
        <w:t xml:space="preserve"> is acting as a client application of our integrated information service framework. It accesses sensor readings through</w:t>
      </w:r>
      <w:r w:rsidR="00186D64" w:rsidRPr="000252B3">
        <w:rPr>
          <w:rFonts w:ascii="Arial" w:hAnsi="Arial" w:cs="Arial"/>
          <w:highlight w:val="yellow"/>
        </w:rPr>
        <w:t xml:space="preserve"> cloud</w:t>
      </w:r>
      <w:r w:rsidRPr="000252B3">
        <w:rPr>
          <w:rFonts w:ascii="Arial" w:hAnsi="Arial" w:cs="Arial"/>
          <w:highlight w:val="yellow"/>
        </w:rPr>
        <w:t xml:space="preserve"> services and links the sensor information </w:t>
      </w:r>
      <w:r w:rsidR="00186D64" w:rsidRPr="000252B3">
        <w:rPr>
          <w:rFonts w:ascii="Arial" w:hAnsi="Arial" w:cs="Arial"/>
          <w:highlight w:val="yellow"/>
        </w:rPr>
        <w:t>in the factory</w:t>
      </w:r>
      <w:r w:rsidRPr="000252B3">
        <w:rPr>
          <w:rFonts w:ascii="Arial" w:hAnsi="Arial" w:cs="Arial"/>
          <w:highlight w:val="yellow"/>
        </w:rPr>
        <w:t xml:space="preserve"> defined in BIM</w:t>
      </w:r>
      <w:r w:rsidR="00186D64" w:rsidRPr="000252B3">
        <w:rPr>
          <w:rFonts w:ascii="Arial" w:hAnsi="Arial" w:cs="Arial"/>
          <w:highlight w:val="yellow"/>
        </w:rPr>
        <w:t xml:space="preserve"> model</w:t>
      </w:r>
      <w:r w:rsidRPr="000252B3">
        <w:rPr>
          <w:rFonts w:ascii="Arial" w:hAnsi="Arial" w:cs="Arial"/>
          <w:highlight w:val="yellow"/>
        </w:rPr>
        <w:t xml:space="preserve">. The </w:t>
      </w:r>
      <w:r w:rsidR="00186D64" w:rsidRPr="000252B3">
        <w:rPr>
          <w:rFonts w:ascii="Arial" w:hAnsi="Arial" w:cs="Arial"/>
          <w:highlight w:val="yellow"/>
        </w:rPr>
        <w:t>humidity</w:t>
      </w:r>
      <w:r w:rsidR="009D4C83" w:rsidRPr="000252B3">
        <w:rPr>
          <w:rFonts w:ascii="Arial" w:hAnsi="Arial" w:cs="Arial"/>
          <w:highlight w:val="yellow"/>
        </w:rPr>
        <w:t xml:space="preserve"> </w:t>
      </w:r>
      <w:r w:rsidRPr="000252B3">
        <w:rPr>
          <w:rFonts w:ascii="Arial" w:hAnsi="Arial" w:cs="Arial"/>
          <w:highlight w:val="yellow"/>
        </w:rPr>
        <w:t>/temperature/</w:t>
      </w:r>
      <w:r w:rsidR="00186D64" w:rsidRPr="000252B3">
        <w:rPr>
          <w:rFonts w:ascii="Arial" w:hAnsi="Arial" w:cs="Arial"/>
          <w:highlight w:val="yellow"/>
        </w:rPr>
        <w:t>Concentration of CO2, PM2.5</w:t>
      </w:r>
      <w:r w:rsidRPr="000252B3">
        <w:rPr>
          <w:rFonts w:ascii="Arial" w:hAnsi="Arial" w:cs="Arial"/>
          <w:highlight w:val="yellow"/>
        </w:rPr>
        <w:t xml:space="preserve"> of indoor element is visualised in</w:t>
      </w:r>
      <w:r w:rsidR="00186D64" w:rsidRPr="000252B3">
        <w:rPr>
          <w:rFonts w:ascii="Arial" w:hAnsi="Arial" w:cs="Arial"/>
          <w:highlight w:val="yellow"/>
        </w:rPr>
        <w:t xml:space="preserve"> model</w:t>
      </w:r>
      <w:r w:rsidRPr="000252B3">
        <w:rPr>
          <w:rFonts w:ascii="Arial" w:hAnsi="Arial" w:cs="Arial"/>
          <w:highlight w:val="yellow"/>
        </w:rPr>
        <w:t xml:space="preserve"> in real-time as shown in </w:t>
      </w:r>
      <w:r w:rsidR="00186D64" w:rsidRPr="000252B3">
        <w:rPr>
          <w:rFonts w:ascii="Arial" w:hAnsi="Arial" w:cs="Arial"/>
          <w:highlight w:val="yellow"/>
        </w:rPr>
        <w:t>below f</w:t>
      </w:r>
      <w:r w:rsidRPr="000252B3">
        <w:rPr>
          <w:rFonts w:ascii="Arial" w:hAnsi="Arial" w:cs="Arial"/>
          <w:highlight w:val="yellow"/>
        </w:rPr>
        <w:t>igure</w:t>
      </w:r>
      <w:r w:rsidR="00186D64" w:rsidRPr="000252B3">
        <w:rPr>
          <w:rFonts w:ascii="Arial" w:hAnsi="Arial" w:cs="Arial"/>
          <w:highlight w:val="yellow"/>
        </w:rPr>
        <w:t>:</w:t>
      </w:r>
      <w:r w:rsidRPr="000252B3">
        <w:rPr>
          <w:rFonts w:ascii="Arial" w:hAnsi="Arial" w:cs="Arial"/>
          <w:highlight w:val="yellow"/>
        </w:rPr>
        <w:t xml:space="preserve"> </w:t>
      </w:r>
    </w:p>
    <w:p w14:paraId="27C677E2" w14:textId="77777777" w:rsidR="00EE4E06" w:rsidRPr="000252B3" w:rsidRDefault="002B3872" w:rsidP="00A92DB3">
      <w:pPr>
        <w:jc w:val="both"/>
        <w:rPr>
          <w:rFonts w:ascii="Arial" w:hAnsi="Arial" w:cs="Arial"/>
        </w:rPr>
      </w:pPr>
      <w:r w:rsidRPr="000252B3">
        <w:rPr>
          <w:rFonts w:ascii="Arial" w:hAnsi="Arial" w:cs="Arial"/>
          <w:highlight w:val="yellow"/>
        </w:rPr>
        <w:t>It can dynamically display sensor readings using colour coding based on rooms with the default changing frequency of 5 seconds. The system also supports individual sensor query in text by clicking a sensor in the 3D model or choosing a sensor from a list. The system can display individual sensor and room’s historical reading in charts as shown in Figure 3.</w:t>
      </w:r>
      <w:r w:rsidRPr="000252B3">
        <w:rPr>
          <w:rFonts w:ascii="Arial" w:hAnsi="Arial" w:cs="Arial"/>
        </w:rPr>
        <w:t xml:space="preserve"> </w:t>
      </w:r>
    </w:p>
    <w:p w14:paraId="03295075" w14:textId="58C37AD8" w:rsidR="00CC2994" w:rsidRDefault="00EE4E06" w:rsidP="005F16BE">
      <w:pPr>
        <w:pStyle w:val="Heading1"/>
        <w:numPr>
          <w:ilvl w:val="2"/>
          <w:numId w:val="2"/>
        </w:numPr>
        <w:ind w:left="504"/>
        <w:rPr>
          <w:rFonts w:ascii="Arial" w:hAnsi="Arial" w:cs="Arial"/>
          <w:sz w:val="22"/>
          <w:szCs w:val="22"/>
        </w:rPr>
      </w:pPr>
      <w:r w:rsidRPr="00EE4E06">
        <w:rPr>
          <w:rFonts w:ascii="Arial" w:hAnsi="Arial" w:cs="Arial"/>
          <w:sz w:val="22"/>
          <w:szCs w:val="22"/>
        </w:rPr>
        <w:t>Function of Sensory Data</w:t>
      </w:r>
    </w:p>
    <w:p w14:paraId="5E4CA4D5" w14:textId="4F1305AA" w:rsidR="00C356C8" w:rsidRPr="00C356C8" w:rsidRDefault="00C356C8" w:rsidP="00C356C8">
      <w:pPr>
        <w:rPr>
          <w:rFonts w:ascii="Arial" w:hAnsi="Arial" w:cs="Arial"/>
        </w:rPr>
      </w:pPr>
      <w:r w:rsidRPr="00C356C8">
        <w:t xml:space="preserve">(what insight to get from </w:t>
      </w:r>
      <w:proofErr w:type="gramStart"/>
      <w:r w:rsidRPr="00C356C8">
        <w:t>it ,</w:t>
      </w:r>
      <w:proofErr w:type="gramEnd"/>
      <w:r w:rsidRPr="00C356C8">
        <w:t xml:space="preserve"> e.g. CO2 , PM2.5,… )</w:t>
      </w:r>
    </w:p>
    <w:p w14:paraId="7C87D633" w14:textId="77777777" w:rsidR="00CC2994" w:rsidRPr="008C3F0B" w:rsidRDefault="00CC2994" w:rsidP="00CC2994">
      <w:r>
        <w:t>To test whether the working condition is safe for the workers.</w:t>
      </w:r>
    </w:p>
    <w:p w14:paraId="3E2B62A1" w14:textId="67F7843D" w:rsidR="00A64D3E" w:rsidRDefault="00A64D3E" w:rsidP="00A64D3E">
      <w:r w:rsidRPr="009A21D5">
        <w:rPr>
          <w:highlight w:val="yellow"/>
        </w:rPr>
        <w:t>We produced the BIM with details of the room/wall/window/door elements and sensors within the building which are sufficient for monitoring the building energy performance.</w:t>
      </w:r>
    </w:p>
    <w:p w14:paraId="42E32951" w14:textId="1D99172B" w:rsidR="00A64D3E" w:rsidRDefault="00A64D3E">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052C4D40" w14:textId="1123D105" w:rsidR="00396B0C" w:rsidRDefault="00396B0C" w:rsidP="004F12F5">
      <w:pPr>
        <w:pStyle w:val="Heading1"/>
        <w:numPr>
          <w:ilvl w:val="0"/>
          <w:numId w:val="2"/>
        </w:numPr>
        <w:rPr>
          <w:rFonts w:ascii="Arial" w:hAnsi="Arial" w:cs="Arial"/>
          <w:sz w:val="22"/>
          <w:szCs w:val="22"/>
        </w:rPr>
      </w:pPr>
      <w:r w:rsidRPr="004F12F5">
        <w:rPr>
          <w:rFonts w:ascii="Arial" w:hAnsi="Arial" w:cs="Arial"/>
          <w:sz w:val="22"/>
          <w:szCs w:val="22"/>
        </w:rPr>
        <w:lastRenderedPageBreak/>
        <w:t>Discussion</w:t>
      </w:r>
    </w:p>
    <w:p w14:paraId="261662D7" w14:textId="1EC97549" w:rsidR="00C512EC" w:rsidRDefault="00C512EC" w:rsidP="00C512EC">
      <w:r w:rsidRPr="00C512EC">
        <w:rPr>
          <w:highlight w:val="yellow"/>
        </w:rPr>
        <w:t xml:space="preserve">(talk more your experience in BIM360, how it </w:t>
      </w:r>
      <w:proofErr w:type="spellStart"/>
      <w:r w:rsidRPr="00C512EC">
        <w:rPr>
          <w:highlight w:val="yellow"/>
        </w:rPr>
        <w:t>shd</w:t>
      </w:r>
      <w:proofErr w:type="spellEnd"/>
      <w:r w:rsidRPr="00C512EC">
        <w:rPr>
          <w:highlight w:val="yellow"/>
        </w:rPr>
        <w:t xml:space="preserve"> be improved)</w:t>
      </w:r>
    </w:p>
    <w:p w14:paraId="31A5387A" w14:textId="1D191DE8" w:rsidR="00AA5D18" w:rsidRDefault="00AA5D18" w:rsidP="00C512EC">
      <w:r w:rsidRPr="00E029A4">
        <w:rPr>
          <w:highlight w:val="yellow"/>
        </w:rPr>
        <w:t>(what existing solution provide, what not provided)</w:t>
      </w:r>
    </w:p>
    <w:p w14:paraId="679D03AD" w14:textId="1836ED8A" w:rsidR="00C356C8" w:rsidRDefault="00C356C8" w:rsidP="00C356C8">
      <w:pPr>
        <w:pStyle w:val="Heading1"/>
        <w:numPr>
          <w:ilvl w:val="1"/>
          <w:numId w:val="2"/>
        </w:numPr>
        <w:ind w:left="432"/>
      </w:pPr>
      <w:r w:rsidRPr="00C356C8">
        <w:rPr>
          <w:rFonts w:ascii="Arial" w:hAnsi="Arial" w:cs="Arial"/>
          <w:sz w:val="22"/>
          <w:szCs w:val="22"/>
        </w:rPr>
        <w:t>Drawbacks</w:t>
      </w:r>
    </w:p>
    <w:p w14:paraId="64FF1859" w14:textId="1396D7FA" w:rsidR="00476F85" w:rsidRDefault="00476F85" w:rsidP="00C512EC">
      <w:r>
        <w:t>-depends on so much external plug-in</w:t>
      </w:r>
    </w:p>
    <w:p w14:paraId="1ED41B54" w14:textId="700E2451" w:rsidR="00455B77" w:rsidRDefault="00455B77" w:rsidP="00C512EC">
      <w:r>
        <w:t>-weak in support for sensory data</w:t>
      </w:r>
    </w:p>
    <w:p w14:paraId="1CE8435A" w14:textId="4F983FCA" w:rsidR="00C444EE" w:rsidRDefault="00C444EE" w:rsidP="00C512EC">
      <w:r>
        <w:t xml:space="preserve">-no plug and play enough </w:t>
      </w:r>
      <w:r>
        <w:sym w:font="Wingdings" w:char="F0E0"/>
      </w:r>
      <w:r>
        <w:t xml:space="preserve"> many manual customisation</w:t>
      </w:r>
    </w:p>
    <w:p w14:paraId="7132ABDF" w14:textId="7C7EB63A" w:rsidR="00A31160" w:rsidRPr="00C512EC" w:rsidRDefault="00A31160" w:rsidP="00C512EC">
      <w:r>
        <w:t>-learning path is quite long -</w:t>
      </w:r>
      <w:r>
        <w:sym w:font="Wingdings" w:char="F0E0"/>
      </w:r>
      <w:r>
        <w:t xml:space="preserve"> not instant improvement</w:t>
      </w:r>
    </w:p>
    <w:p w14:paraId="009F5A50" w14:textId="0572CE8A" w:rsidR="00BA6531" w:rsidRDefault="00380505">
      <w:pPr>
        <w:rPr>
          <w:rFonts w:ascii="Arial" w:hAnsi="Arial" w:cs="Arial"/>
          <w:lang w:val="en-US"/>
        </w:rPr>
      </w:pPr>
      <w:r>
        <w:rPr>
          <w:rFonts w:ascii="Arial" w:hAnsi="Arial" w:cs="Arial"/>
          <w:lang w:val="en-US"/>
        </w:rPr>
        <w:t>-workflow will be updated and different for different company, it should be highly customizable</w:t>
      </w:r>
    </w:p>
    <w:p w14:paraId="206A4A6B" w14:textId="37D57356" w:rsidR="00D45BB3" w:rsidRDefault="00D45BB3">
      <w:pPr>
        <w:rPr>
          <w:rFonts w:ascii="Arial" w:hAnsi="Arial" w:cs="Arial"/>
          <w:lang w:val="en-US"/>
        </w:rPr>
      </w:pPr>
      <w:r>
        <w:rPr>
          <w:rFonts w:ascii="Arial" w:hAnsi="Arial" w:cs="Arial"/>
          <w:lang w:val="en-US"/>
        </w:rPr>
        <w:t>-weak in management construction quality data</w:t>
      </w:r>
    </w:p>
    <w:p w14:paraId="3E5EA717" w14:textId="1A4CBAA0" w:rsidR="000252B3" w:rsidRPr="000252B3" w:rsidRDefault="000252B3" w:rsidP="000252B3">
      <w:pPr>
        <w:rPr>
          <w:rFonts w:ascii="Arial" w:hAnsi="Arial" w:cs="Arial"/>
          <w:highlight w:val="yellow"/>
          <w:lang w:val="en-US"/>
        </w:rPr>
      </w:pPr>
      <w:r w:rsidRPr="000252B3">
        <w:rPr>
          <w:rFonts w:ascii="Arial" w:hAnsi="Arial" w:cs="Arial"/>
          <w:highlight w:val="yellow"/>
          <w:lang w:val="en-US"/>
        </w:rPr>
        <w:t xml:space="preserve">the platform is not without a few technical difficulties that must be improved upon for a </w:t>
      </w:r>
    </w:p>
    <w:p w14:paraId="12B67BB1" w14:textId="503CFE50" w:rsidR="000252B3" w:rsidRDefault="000252B3" w:rsidP="000252B3">
      <w:pPr>
        <w:rPr>
          <w:rFonts w:ascii="Arial" w:hAnsi="Arial" w:cs="Arial"/>
          <w:lang w:val="en-US"/>
        </w:rPr>
      </w:pPr>
      <w:r w:rsidRPr="000252B3">
        <w:rPr>
          <w:rFonts w:ascii="Arial" w:hAnsi="Arial" w:cs="Arial"/>
          <w:highlight w:val="yellow"/>
          <w:lang w:val="en-US"/>
        </w:rPr>
        <w:t>better experience.</w:t>
      </w:r>
    </w:p>
    <w:p w14:paraId="6442AF9D" w14:textId="35C86B67" w:rsidR="009D75CD" w:rsidRPr="00C356C8" w:rsidRDefault="00641C66" w:rsidP="00C356C8">
      <w:pPr>
        <w:pStyle w:val="Heading1"/>
        <w:numPr>
          <w:ilvl w:val="1"/>
          <w:numId w:val="2"/>
        </w:numPr>
        <w:ind w:left="432"/>
        <w:rPr>
          <w:rFonts w:ascii="Arial" w:hAnsi="Arial" w:cs="Arial"/>
          <w:sz w:val="22"/>
          <w:szCs w:val="22"/>
        </w:rPr>
      </w:pPr>
      <w:r w:rsidRPr="00C356C8">
        <w:rPr>
          <w:rFonts w:ascii="Arial" w:hAnsi="Arial" w:cs="Arial"/>
          <w:sz w:val="22"/>
          <w:szCs w:val="22"/>
        </w:rPr>
        <w:t>Limitation</w:t>
      </w:r>
    </w:p>
    <w:p w14:paraId="6015354E" w14:textId="66167B8A" w:rsidR="00C356C8" w:rsidRDefault="00C356C8" w:rsidP="00C356C8">
      <w:pPr>
        <w:pStyle w:val="Heading1"/>
        <w:numPr>
          <w:ilvl w:val="1"/>
          <w:numId w:val="2"/>
        </w:numPr>
        <w:ind w:left="432"/>
        <w:rPr>
          <w:rFonts w:ascii="Arial" w:hAnsi="Arial" w:cs="Arial"/>
          <w:lang w:val="en-US"/>
        </w:rPr>
      </w:pPr>
      <w:r w:rsidRPr="00C356C8">
        <w:rPr>
          <w:rFonts w:ascii="Arial" w:hAnsi="Arial" w:cs="Arial"/>
          <w:sz w:val="22"/>
          <w:szCs w:val="22"/>
        </w:rPr>
        <w:t>Recommendation</w:t>
      </w:r>
    </w:p>
    <w:p w14:paraId="3F837AB6" w14:textId="77777777" w:rsidR="00C356C8" w:rsidRDefault="00C356C8" w:rsidP="00C356C8">
      <w:pPr>
        <w:rPr>
          <w:rFonts w:ascii="Arial" w:hAnsi="Arial" w:cs="Arial"/>
          <w:lang w:val="en-US"/>
        </w:rPr>
      </w:pPr>
      <w:r>
        <w:rPr>
          <w:rFonts w:ascii="Arial" w:hAnsi="Arial" w:cs="Arial"/>
          <w:lang w:val="en-US"/>
        </w:rPr>
        <w:t xml:space="preserve">-Talk more about how the integrity can be improved </w:t>
      </w:r>
    </w:p>
    <w:p w14:paraId="32077BEC" w14:textId="77777777" w:rsidR="00C356C8" w:rsidRDefault="00C356C8" w:rsidP="00C356C8">
      <w:pPr>
        <w:rPr>
          <w:rFonts w:ascii="Arial" w:hAnsi="Arial" w:cs="Arial"/>
          <w:lang w:val="en-US"/>
        </w:rPr>
      </w:pPr>
      <w:r>
        <w:rPr>
          <w:rFonts w:ascii="Arial" w:hAnsi="Arial" w:cs="Arial"/>
          <w:lang w:val="en-US"/>
        </w:rPr>
        <w:t>=&gt; forge is difficult to use, less documentation</w:t>
      </w:r>
    </w:p>
    <w:p w14:paraId="6429E479" w14:textId="77777777" w:rsidR="00C356C8" w:rsidRDefault="00C356C8" w:rsidP="00C356C8">
      <w:pPr>
        <w:rPr>
          <w:rFonts w:ascii="Arial" w:hAnsi="Arial" w:cs="Arial"/>
          <w:lang w:val="en-US"/>
        </w:rPr>
      </w:pPr>
      <w:r>
        <w:rPr>
          <w:rFonts w:ascii="Arial" w:hAnsi="Arial" w:cs="Arial"/>
          <w:lang w:val="en-US"/>
        </w:rPr>
        <w:t xml:space="preserve">=&gt; </w:t>
      </w:r>
      <w:proofErr w:type="spellStart"/>
      <w:r>
        <w:rPr>
          <w:rFonts w:ascii="Arial" w:hAnsi="Arial" w:cs="Arial"/>
          <w:lang w:val="en-US"/>
        </w:rPr>
        <w:t>PowerBI</w:t>
      </w:r>
      <w:proofErr w:type="spellEnd"/>
      <w:r>
        <w:rPr>
          <w:rFonts w:ascii="Arial" w:hAnsi="Arial" w:cs="Arial"/>
          <w:lang w:val="en-US"/>
        </w:rPr>
        <w:t xml:space="preserve"> cannot insert as card on the BIM360 platform</w:t>
      </w:r>
    </w:p>
    <w:p w14:paraId="362EEAB2" w14:textId="77777777" w:rsidR="00C356C8" w:rsidRDefault="00C356C8" w:rsidP="00C356C8">
      <w:pPr>
        <w:rPr>
          <w:rFonts w:ascii="Arial" w:hAnsi="Arial" w:cs="Arial"/>
          <w:lang w:val="en-US"/>
        </w:rPr>
      </w:pPr>
      <w:r>
        <w:rPr>
          <w:rFonts w:ascii="Arial" w:hAnsi="Arial" w:cs="Arial"/>
          <w:lang w:val="en-US"/>
        </w:rPr>
        <w:t xml:space="preserve">=&gt; BIM360 </w:t>
      </w:r>
      <w:proofErr w:type="spellStart"/>
      <w:r>
        <w:rPr>
          <w:rFonts w:ascii="Arial" w:hAnsi="Arial" w:cs="Arial"/>
          <w:lang w:val="en-US"/>
        </w:rPr>
        <w:t>shd</w:t>
      </w:r>
      <w:proofErr w:type="spellEnd"/>
      <w:r>
        <w:rPr>
          <w:rFonts w:ascii="Arial" w:hAnsi="Arial" w:cs="Arial"/>
          <w:lang w:val="en-US"/>
        </w:rPr>
        <w:t xml:space="preserve"> with plug-in to display the sensory data /SQL data</w:t>
      </w:r>
    </w:p>
    <w:p w14:paraId="5A1A812D" w14:textId="64CD24F5" w:rsidR="00C356C8" w:rsidRPr="00C356C8" w:rsidRDefault="00C356C8" w:rsidP="00C356C8">
      <w:pPr>
        <w:pStyle w:val="Heading1"/>
        <w:numPr>
          <w:ilvl w:val="1"/>
          <w:numId w:val="2"/>
        </w:numPr>
        <w:ind w:left="432"/>
        <w:rPr>
          <w:rFonts w:ascii="Arial" w:hAnsi="Arial" w:cs="Arial"/>
          <w:sz w:val="22"/>
          <w:szCs w:val="22"/>
        </w:rPr>
      </w:pPr>
      <w:r w:rsidRPr="00C356C8">
        <w:rPr>
          <w:rFonts w:ascii="Arial" w:hAnsi="Arial" w:cs="Arial"/>
          <w:sz w:val="22"/>
          <w:szCs w:val="22"/>
        </w:rPr>
        <w:t>Future can do</w:t>
      </w:r>
    </w:p>
    <w:p w14:paraId="45DA7A22" w14:textId="77777777" w:rsidR="00C356C8" w:rsidRDefault="00C356C8" w:rsidP="00C356C8">
      <w:pPr>
        <w:rPr>
          <w:rFonts w:ascii="Arial" w:hAnsi="Arial" w:cs="Arial"/>
          <w:lang w:val="en-US"/>
        </w:rPr>
      </w:pPr>
      <w:r>
        <w:rPr>
          <w:rFonts w:ascii="Arial" w:hAnsi="Arial" w:cs="Arial"/>
          <w:lang w:val="en-US"/>
        </w:rPr>
        <w:t>-&gt;expansion of sensory data (capture by camera)</w:t>
      </w:r>
    </w:p>
    <w:p w14:paraId="698C3B92" w14:textId="77777777" w:rsidR="00C356C8" w:rsidRDefault="00C356C8" w:rsidP="00C356C8">
      <w:pPr>
        <w:rPr>
          <w:rFonts w:ascii="Arial" w:hAnsi="Arial" w:cs="Arial"/>
          <w:lang w:val="en-US"/>
        </w:rPr>
      </w:pPr>
      <w:r>
        <w:rPr>
          <w:rFonts w:ascii="Arial" w:hAnsi="Arial" w:cs="Arial"/>
          <w:lang w:val="en-US"/>
        </w:rPr>
        <w:t>-&gt;Natural Language Processing from data</w:t>
      </w:r>
    </w:p>
    <w:p w14:paraId="43D64C58" w14:textId="77777777" w:rsidR="00C356C8" w:rsidRDefault="00C356C8" w:rsidP="00C356C8">
      <w:pPr>
        <w:rPr>
          <w:rFonts w:ascii="Arial" w:hAnsi="Arial" w:cs="Arial"/>
          <w:lang w:val="en-US"/>
        </w:rPr>
      </w:pPr>
      <w:r>
        <w:rPr>
          <w:rFonts w:ascii="Arial" w:hAnsi="Arial" w:cs="Arial"/>
          <w:lang w:val="en-US"/>
        </w:rPr>
        <w:t>-&gt;Mobile apps function</w:t>
      </w:r>
    </w:p>
    <w:p w14:paraId="3D0D3A54" w14:textId="77777777" w:rsidR="00C356C8" w:rsidRDefault="00C356C8">
      <w:pPr>
        <w:rPr>
          <w:rFonts w:ascii="Arial" w:hAnsi="Arial" w:cs="Arial"/>
          <w:lang w:val="en-US"/>
        </w:rPr>
      </w:pPr>
    </w:p>
    <w:p w14:paraId="5EC797F3" w14:textId="77777777" w:rsidR="009D75CD" w:rsidRDefault="009D75CD">
      <w:pPr>
        <w:rPr>
          <w:rFonts w:ascii="Arial" w:hAnsi="Arial" w:cs="Arial"/>
          <w:lang w:val="en-US"/>
        </w:rPr>
      </w:pPr>
      <w:r>
        <w:rPr>
          <w:rFonts w:ascii="Arial" w:hAnsi="Arial" w:cs="Arial"/>
          <w:lang w:val="en-US"/>
        </w:rPr>
        <w:br w:type="page"/>
      </w:r>
    </w:p>
    <w:p w14:paraId="7A7B9756" w14:textId="13105608" w:rsidR="00DC5DD3" w:rsidRPr="00910784" w:rsidRDefault="00910784" w:rsidP="00910784">
      <w:pPr>
        <w:pStyle w:val="Heading1"/>
        <w:numPr>
          <w:ilvl w:val="0"/>
          <w:numId w:val="2"/>
        </w:numPr>
        <w:rPr>
          <w:rFonts w:ascii="Arial" w:hAnsi="Arial" w:cs="Arial"/>
          <w:sz w:val="22"/>
          <w:szCs w:val="22"/>
        </w:rPr>
      </w:pPr>
      <w:r w:rsidRPr="00910784">
        <w:rPr>
          <w:rFonts w:ascii="Arial" w:hAnsi="Arial" w:cs="Arial"/>
          <w:sz w:val="22"/>
          <w:szCs w:val="22"/>
        </w:rPr>
        <w:lastRenderedPageBreak/>
        <w:t>Conclusion</w:t>
      </w:r>
    </w:p>
    <w:p w14:paraId="1C01FB71" w14:textId="77777777" w:rsidR="009D75CD" w:rsidRDefault="009D75CD">
      <w:pPr>
        <w:rPr>
          <w:rFonts w:ascii="Arial" w:hAnsi="Arial" w:cs="Arial"/>
          <w:lang w:val="en-US"/>
        </w:rPr>
      </w:pPr>
    </w:p>
    <w:p w14:paraId="262CAF35" w14:textId="77777777" w:rsidR="00A03DD3" w:rsidRPr="00C87F5D" w:rsidRDefault="009D75CD">
      <w:pPr>
        <w:rPr>
          <w:rFonts w:ascii="Arial" w:hAnsi="Arial" w:cs="Arial"/>
          <w:highlight w:val="yellow"/>
          <w:lang w:val="en-US"/>
        </w:rPr>
      </w:pPr>
      <w:r w:rsidRPr="00C87F5D">
        <w:rPr>
          <w:rFonts w:ascii="Arial" w:hAnsi="Arial" w:cs="Arial"/>
          <w:highlight w:val="yellow"/>
          <w:lang w:val="en-US"/>
        </w:rPr>
        <w:t>A good building process to build a connected cit</w:t>
      </w:r>
      <w:r w:rsidR="00ED1BAF" w:rsidRPr="00C87F5D">
        <w:rPr>
          <w:rFonts w:ascii="Arial" w:hAnsi="Arial" w:cs="Arial"/>
          <w:highlight w:val="yellow"/>
          <w:lang w:val="en-US"/>
        </w:rPr>
        <w:t>y</w:t>
      </w:r>
      <w:r w:rsidRPr="00C87F5D">
        <w:rPr>
          <w:rFonts w:ascii="Arial" w:hAnsi="Arial" w:cs="Arial"/>
          <w:highlight w:val="yellow"/>
          <w:lang w:val="en-US"/>
        </w:rPr>
        <w:t>.</w:t>
      </w:r>
    </w:p>
    <w:p w14:paraId="116AF265" w14:textId="6B97A3A6" w:rsidR="00EB0542" w:rsidRPr="00E6119E" w:rsidRDefault="00A03DD3">
      <w:pPr>
        <w:rPr>
          <w:rFonts w:ascii="Arial" w:hAnsi="Arial" w:cs="Arial"/>
          <w:lang w:val="en-US"/>
        </w:rPr>
      </w:pPr>
      <w:r w:rsidRPr="00C87F5D">
        <w:rPr>
          <w:rFonts w:ascii="Arial" w:hAnsi="Arial" w:cs="Arial"/>
          <w:highlight w:val="yellow"/>
          <w:lang w:val="en-US"/>
        </w:rPr>
        <w:t xml:space="preserve">19650 standard </w:t>
      </w:r>
      <w:proofErr w:type="spellStart"/>
      <w:r w:rsidRPr="00C87F5D">
        <w:rPr>
          <w:rFonts w:ascii="Arial" w:hAnsi="Arial" w:cs="Arial"/>
          <w:highlight w:val="yellow"/>
          <w:lang w:val="en-US"/>
        </w:rPr>
        <w:t>shd</w:t>
      </w:r>
      <w:proofErr w:type="spellEnd"/>
      <w:r w:rsidRPr="00C87F5D">
        <w:rPr>
          <w:rFonts w:ascii="Arial" w:hAnsi="Arial" w:cs="Arial"/>
          <w:highlight w:val="yellow"/>
          <w:lang w:val="en-US"/>
        </w:rPr>
        <w:t xml:space="preserve"> extend to smart city</w:t>
      </w:r>
      <w:r w:rsidRPr="00A03DD3">
        <w:rPr>
          <w:rFonts w:ascii="Arial" w:hAnsi="Arial" w:cs="Arial"/>
          <w:lang w:val="en-US"/>
        </w:rPr>
        <w:t xml:space="preserve"> </w:t>
      </w:r>
      <w:r w:rsidR="005330EC">
        <w:rPr>
          <w:rFonts w:ascii="Arial" w:hAnsi="Arial" w:cs="Arial"/>
          <w:lang w:val="en-US"/>
        </w:rPr>
        <w:br w:type="page"/>
      </w:r>
    </w:p>
    <w:p w14:paraId="5A21855D" w14:textId="01F85408" w:rsidR="00064821" w:rsidRPr="00E6119E" w:rsidRDefault="00EB0542"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1BE3CAF7" w14:textId="1984AC09" w:rsidR="00337DAF" w:rsidRPr="00337DAF" w:rsidRDefault="009835E2" w:rsidP="00337DAF">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337DAF" w:rsidRPr="00337DAF">
        <w:rPr>
          <w:rFonts w:ascii="Arial" w:hAnsi="Arial" w:cs="Arial"/>
          <w:noProof/>
          <w:szCs w:val="24"/>
        </w:rPr>
        <w:t xml:space="preserve">Bolton, A., Butler, L., Dabson, I., Enzer, M., Evans, M., Fenemore, T., &amp; Harradence, F. (2018). The Gemini Principles. </w:t>
      </w:r>
      <w:r w:rsidR="00337DAF" w:rsidRPr="00337DAF">
        <w:rPr>
          <w:rFonts w:ascii="Arial" w:hAnsi="Arial" w:cs="Arial"/>
          <w:i/>
          <w:iCs/>
          <w:noProof/>
          <w:szCs w:val="24"/>
        </w:rPr>
        <w:t>University of Cambridge, UK 2018</w:t>
      </w:r>
      <w:r w:rsidR="00337DAF" w:rsidRPr="00337DAF">
        <w:rPr>
          <w:rFonts w:ascii="Arial" w:hAnsi="Arial" w:cs="Arial"/>
          <w:noProof/>
          <w:szCs w:val="24"/>
        </w:rPr>
        <w:t>. https://doi.org/10.17863/CAM.32260</w:t>
      </w:r>
    </w:p>
    <w:p w14:paraId="0CEE2D4A"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Brandon, J. (2020). </w:t>
      </w:r>
      <w:r w:rsidRPr="00337DAF">
        <w:rPr>
          <w:rFonts w:ascii="Arial" w:hAnsi="Arial" w:cs="Arial"/>
          <w:i/>
          <w:iCs/>
          <w:noProof/>
          <w:szCs w:val="24"/>
        </w:rPr>
        <w:t>VR is the future of remote working</w:t>
      </w:r>
      <w:r w:rsidRPr="00337DAF">
        <w:rPr>
          <w:rFonts w:ascii="Arial" w:hAnsi="Arial" w:cs="Arial"/>
          <w:noProof/>
          <w:szCs w:val="24"/>
        </w:rPr>
        <w:t>. https://www.techradar.com/news/vr-is-the-future-of-remote-working</w:t>
      </w:r>
    </w:p>
    <w:p w14:paraId="284C3545"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Changali, S., Mohammad, A., &amp; Van Nieuwland, M. (2015). The construction productivity imperative. </w:t>
      </w:r>
      <w:r w:rsidRPr="00337DAF">
        <w:rPr>
          <w:rFonts w:ascii="Arial" w:hAnsi="Arial" w:cs="Arial"/>
          <w:i/>
          <w:iCs/>
          <w:noProof/>
          <w:szCs w:val="24"/>
        </w:rPr>
        <w:t>McKinsey Quarterly</w:t>
      </w:r>
      <w:r w:rsidRPr="00337DAF">
        <w:rPr>
          <w:rFonts w:ascii="Arial" w:hAnsi="Arial" w:cs="Arial"/>
          <w:noProof/>
          <w:szCs w:val="24"/>
        </w:rPr>
        <w:t>.</w:t>
      </w:r>
    </w:p>
    <w:p w14:paraId="0EA45330"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Cosgrave, E. (2017). The smart city: challenges for the civil engineering sector. </w:t>
      </w:r>
      <w:r w:rsidRPr="00337DAF">
        <w:rPr>
          <w:rFonts w:ascii="Arial" w:hAnsi="Arial" w:cs="Arial"/>
          <w:i/>
          <w:iCs/>
          <w:noProof/>
          <w:szCs w:val="24"/>
        </w:rPr>
        <w:t>Proceedings of the Institution of Civil Engineers - Smart Infrastructure and Construction</w:t>
      </w:r>
      <w:r w:rsidRPr="00337DAF">
        <w:rPr>
          <w:rFonts w:ascii="Arial" w:hAnsi="Arial" w:cs="Arial"/>
          <w:noProof/>
          <w:szCs w:val="24"/>
        </w:rPr>
        <w:t>. https://doi.org/10.1680/jsmic.17.00012</w:t>
      </w:r>
    </w:p>
    <w:p w14:paraId="511817FA"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Freina, L., &amp; Ott, M. (2015). A literature review on immersive virtual reality in education: State of the art and perspectives. </w:t>
      </w:r>
      <w:r w:rsidRPr="00337DAF">
        <w:rPr>
          <w:rFonts w:ascii="Arial" w:hAnsi="Arial" w:cs="Arial"/>
          <w:i/>
          <w:iCs/>
          <w:noProof/>
          <w:szCs w:val="24"/>
        </w:rPr>
        <w:t>Proceedings of ELearning and Software for Education (ELSE)(Bucharest, Romania, April 23--24, 2015)</w:t>
      </w:r>
      <w:r w:rsidRPr="00337DAF">
        <w:rPr>
          <w:rFonts w:ascii="Arial" w:hAnsi="Arial" w:cs="Arial"/>
          <w:noProof/>
          <w:szCs w:val="24"/>
        </w:rPr>
        <w:t>. https://doi.org/10.12753/2066-026X-15-020</w:t>
      </w:r>
    </w:p>
    <w:p w14:paraId="245CACDC"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Harrison, C., Eckman, B., Hamilton, R., Hartswick, P., Kalagnanam, J., Paraszczak, J., &amp; Williams, P. (2010). Foundations for Smarter Cities. </w:t>
      </w:r>
      <w:r w:rsidRPr="00337DAF">
        <w:rPr>
          <w:rFonts w:ascii="Arial" w:hAnsi="Arial" w:cs="Arial"/>
          <w:i/>
          <w:iCs/>
          <w:noProof/>
          <w:szCs w:val="24"/>
        </w:rPr>
        <w:t>IBM Journal of Research and Development</w:t>
      </w:r>
      <w:r w:rsidRPr="00337DAF">
        <w:rPr>
          <w:rFonts w:ascii="Arial" w:hAnsi="Arial" w:cs="Arial"/>
          <w:noProof/>
          <w:szCs w:val="24"/>
        </w:rPr>
        <w:t>. https://doi.org/10.1147/JRD.2010.2048257</w:t>
      </w:r>
    </w:p>
    <w:p w14:paraId="12604200"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HSE. (2019). Work-related stress , anxiety or depression statistics in Great Britain , 2019. </w:t>
      </w:r>
      <w:r w:rsidRPr="00337DAF">
        <w:rPr>
          <w:rFonts w:ascii="Arial" w:hAnsi="Arial" w:cs="Arial"/>
          <w:i/>
          <w:iCs/>
          <w:noProof/>
          <w:szCs w:val="24"/>
        </w:rPr>
        <w:t>Annual Statistics</w:t>
      </w:r>
      <w:r w:rsidRPr="00337DAF">
        <w:rPr>
          <w:rFonts w:ascii="Arial" w:hAnsi="Arial" w:cs="Arial"/>
          <w:noProof/>
          <w:szCs w:val="24"/>
        </w:rPr>
        <w:t>.</w:t>
      </w:r>
    </w:p>
    <w:p w14:paraId="11D0B7D2"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Jarrett Hendricks. (2020). </w:t>
      </w:r>
      <w:r w:rsidRPr="00337DAF">
        <w:rPr>
          <w:rFonts w:ascii="Arial" w:hAnsi="Arial" w:cs="Arial"/>
          <w:i/>
          <w:iCs/>
          <w:noProof/>
          <w:szCs w:val="24"/>
        </w:rPr>
        <w:t>Rise of the Digital Twin: How Lessons Learned from NASA Are Changing the Way Supply Chains Are Managed</w:t>
      </w:r>
      <w:r w:rsidRPr="00337DAF">
        <w:rPr>
          <w:rFonts w:ascii="Arial" w:hAnsi="Arial" w:cs="Arial"/>
          <w:noProof/>
          <w:szCs w:val="24"/>
        </w:rPr>
        <w:t>. https://info.expeditors.com/horizon/rise-of-the-digital-twin</w:t>
      </w:r>
    </w:p>
    <w:p w14:paraId="0F28A126"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Leite, W. L., Svinicki, M., &amp; Shi, Y. (2010). Attempted validation of the scores of the VARK: Learning styles inventory with multitrait-multimethod confirmatory factor analysis models. </w:t>
      </w:r>
      <w:r w:rsidRPr="00337DAF">
        <w:rPr>
          <w:rFonts w:ascii="Arial" w:hAnsi="Arial" w:cs="Arial"/>
          <w:i/>
          <w:iCs/>
          <w:noProof/>
          <w:szCs w:val="24"/>
        </w:rPr>
        <w:t>Educational and Psychological Measurement</w:t>
      </w:r>
      <w:r w:rsidRPr="00337DAF">
        <w:rPr>
          <w:rFonts w:ascii="Arial" w:hAnsi="Arial" w:cs="Arial"/>
          <w:noProof/>
          <w:szCs w:val="24"/>
        </w:rPr>
        <w:t>. https://doi.org/10.1177/0013164409344507</w:t>
      </w:r>
    </w:p>
    <w:p w14:paraId="24BAE894"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Levine, T. (2016). </w:t>
      </w:r>
      <w:r w:rsidRPr="00337DAF">
        <w:rPr>
          <w:rFonts w:ascii="Arial" w:hAnsi="Arial" w:cs="Arial"/>
          <w:i/>
          <w:iCs/>
          <w:noProof/>
          <w:szCs w:val="24"/>
        </w:rPr>
        <w:t>Using Communication and Collaboration Technology to Keep Construction Projects On Schedule and On Budget</w:t>
      </w:r>
      <w:r w:rsidRPr="00337DAF">
        <w:rPr>
          <w:rFonts w:ascii="Arial" w:hAnsi="Arial" w:cs="Arial"/>
          <w:noProof/>
          <w:szCs w:val="24"/>
        </w:rPr>
        <w:t>.</w:t>
      </w:r>
    </w:p>
    <w:p w14:paraId="31792AF7"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McKinsey. (2015). The MGI Industry Digitization Index. </w:t>
      </w:r>
      <w:r w:rsidRPr="00337DAF">
        <w:rPr>
          <w:rFonts w:ascii="Arial" w:hAnsi="Arial" w:cs="Arial"/>
          <w:i/>
          <w:iCs/>
          <w:noProof/>
          <w:szCs w:val="24"/>
        </w:rPr>
        <w:t>McKinsey Global Institute</w:t>
      </w:r>
      <w:r w:rsidRPr="00337DAF">
        <w:rPr>
          <w:rFonts w:ascii="Arial" w:hAnsi="Arial" w:cs="Arial"/>
          <w:noProof/>
          <w:szCs w:val="24"/>
        </w:rPr>
        <w:t>.</w:t>
      </w:r>
    </w:p>
    <w:p w14:paraId="10721E39"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McKinsey &amp; Company. (2017). Reinventing Construction: A Route To Higher Productivity. </w:t>
      </w:r>
      <w:r w:rsidRPr="00337DAF">
        <w:rPr>
          <w:rFonts w:ascii="Arial" w:hAnsi="Arial" w:cs="Arial"/>
          <w:i/>
          <w:iCs/>
          <w:noProof/>
          <w:szCs w:val="24"/>
        </w:rPr>
        <w:t>McKinsey &amp; Company</w:t>
      </w:r>
      <w:r w:rsidRPr="00337DAF">
        <w:rPr>
          <w:rFonts w:ascii="Arial" w:hAnsi="Arial" w:cs="Arial"/>
          <w:noProof/>
          <w:szCs w:val="24"/>
        </w:rPr>
        <w:t>.</w:t>
      </w:r>
    </w:p>
    <w:p w14:paraId="04FE380B"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Microsoft. (2020). </w:t>
      </w:r>
      <w:r w:rsidRPr="00337DAF">
        <w:rPr>
          <w:rFonts w:ascii="Arial" w:hAnsi="Arial" w:cs="Arial"/>
          <w:i/>
          <w:iCs/>
          <w:noProof/>
          <w:szCs w:val="24"/>
        </w:rPr>
        <w:t>Azure Cloud Services</w:t>
      </w:r>
      <w:r w:rsidRPr="00337DAF">
        <w:rPr>
          <w:rFonts w:ascii="Arial" w:hAnsi="Arial" w:cs="Arial"/>
          <w:noProof/>
          <w:szCs w:val="24"/>
        </w:rPr>
        <w:t>. https://azure.microsoft.com/en-us/overview/what-is-cloud-computing/</w:t>
      </w:r>
    </w:p>
    <w:p w14:paraId="27B8AE7A"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Mohd Nawi, M. N., Baluch, N., &amp; Bahauddin, A. Y. (2014). Impact of fragmentation issue in construction industry: An overview. </w:t>
      </w:r>
      <w:r w:rsidRPr="00337DAF">
        <w:rPr>
          <w:rFonts w:ascii="Arial" w:hAnsi="Arial" w:cs="Arial"/>
          <w:i/>
          <w:iCs/>
          <w:noProof/>
          <w:szCs w:val="24"/>
        </w:rPr>
        <w:t>MATEC Web of Conferences</w:t>
      </w:r>
      <w:r w:rsidRPr="00337DAF">
        <w:rPr>
          <w:rFonts w:ascii="Arial" w:hAnsi="Arial" w:cs="Arial"/>
          <w:noProof/>
          <w:szCs w:val="24"/>
        </w:rPr>
        <w:t>. https://doi.org/10.1051/matecconf/20141501009</w:t>
      </w:r>
    </w:p>
    <w:p w14:paraId="730A45CD"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Radford, Jamie; Macdonald, J. (2020). </w:t>
      </w:r>
      <w:r w:rsidRPr="00337DAF">
        <w:rPr>
          <w:rFonts w:ascii="Arial" w:hAnsi="Arial" w:cs="Arial"/>
          <w:i/>
          <w:iCs/>
          <w:noProof/>
          <w:szCs w:val="24"/>
        </w:rPr>
        <w:t>Project 13 Digital Transformation Workstream: Infrastructure industry benchmarking report</w:t>
      </w:r>
      <w:r w:rsidRPr="00337DAF">
        <w:rPr>
          <w:rFonts w:ascii="Arial" w:hAnsi="Arial" w:cs="Arial"/>
          <w:noProof/>
          <w:szCs w:val="24"/>
        </w:rPr>
        <w:t>.</w:t>
      </w:r>
    </w:p>
    <w:p w14:paraId="6C24AE40"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StarCompliance. (2019). </w:t>
      </w:r>
      <w:r w:rsidRPr="00337DAF">
        <w:rPr>
          <w:rFonts w:ascii="Arial" w:hAnsi="Arial" w:cs="Arial"/>
          <w:i/>
          <w:iCs/>
          <w:noProof/>
          <w:szCs w:val="24"/>
        </w:rPr>
        <w:t>Compliance Control Room: What Is It And Who Needs It?</w:t>
      </w:r>
      <w:r w:rsidRPr="00337DAF">
        <w:rPr>
          <w:rFonts w:ascii="Arial" w:hAnsi="Arial" w:cs="Arial"/>
          <w:noProof/>
          <w:szCs w:val="24"/>
        </w:rPr>
        <w:t xml:space="preserve"> https://blog.starcompliance.com/control-room-what-is-it-and-who-needs-it</w:t>
      </w:r>
    </w:p>
    <w:p w14:paraId="563DB2ED"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Tobias, M. (2020). </w:t>
      </w:r>
      <w:r w:rsidRPr="00337DAF">
        <w:rPr>
          <w:rFonts w:ascii="Arial" w:hAnsi="Arial" w:cs="Arial"/>
          <w:i/>
          <w:iCs/>
          <w:noProof/>
          <w:szCs w:val="24"/>
        </w:rPr>
        <w:t>WHY A DIGITAL TWIN IS THE BEST WAY TO START A BUILDING PROJECT, PART 2</w:t>
      </w:r>
      <w:r w:rsidRPr="00337DAF">
        <w:rPr>
          <w:rFonts w:ascii="Arial" w:hAnsi="Arial" w:cs="Arial"/>
          <w:noProof/>
          <w:szCs w:val="24"/>
        </w:rPr>
        <w:t>. https://www.ny-engineers.com/blog/why-a-digital-twin-is-the-best-</w:t>
      </w:r>
      <w:r w:rsidRPr="00337DAF">
        <w:rPr>
          <w:rFonts w:ascii="Arial" w:hAnsi="Arial" w:cs="Arial"/>
          <w:noProof/>
          <w:szCs w:val="24"/>
        </w:rPr>
        <w:lastRenderedPageBreak/>
        <w:t>way-to-start-a-building-project-part-2</w:t>
      </w:r>
    </w:p>
    <w:p w14:paraId="18061AAC"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szCs w:val="24"/>
        </w:rPr>
      </w:pPr>
      <w:r w:rsidRPr="00337DAF">
        <w:rPr>
          <w:rFonts w:ascii="Arial" w:hAnsi="Arial" w:cs="Arial"/>
          <w:noProof/>
          <w:szCs w:val="24"/>
        </w:rPr>
        <w:t xml:space="preserve">Woodhead, R., Stephenson, P., &amp; Morrey, D. (2018). Digital construction: From point solutions to IoT ecosystem. </w:t>
      </w:r>
      <w:r w:rsidRPr="00337DAF">
        <w:rPr>
          <w:rFonts w:ascii="Arial" w:hAnsi="Arial" w:cs="Arial"/>
          <w:i/>
          <w:iCs/>
          <w:noProof/>
          <w:szCs w:val="24"/>
        </w:rPr>
        <w:t>Automation in Construction</w:t>
      </w:r>
      <w:r w:rsidRPr="00337DAF">
        <w:rPr>
          <w:rFonts w:ascii="Arial" w:hAnsi="Arial" w:cs="Arial"/>
          <w:noProof/>
          <w:szCs w:val="24"/>
        </w:rPr>
        <w:t>. https://doi.org/10.1016/j.autcon.2018.05.004</w:t>
      </w:r>
    </w:p>
    <w:p w14:paraId="3D39F387" w14:textId="77777777" w:rsidR="00337DAF" w:rsidRPr="00337DAF" w:rsidRDefault="00337DAF" w:rsidP="00337DAF">
      <w:pPr>
        <w:widowControl w:val="0"/>
        <w:autoSpaceDE w:val="0"/>
        <w:autoSpaceDN w:val="0"/>
        <w:adjustRightInd w:val="0"/>
        <w:spacing w:line="240" w:lineRule="auto"/>
        <w:ind w:left="480" w:hanging="480"/>
        <w:rPr>
          <w:rFonts w:ascii="Arial" w:hAnsi="Arial" w:cs="Arial"/>
          <w:noProof/>
        </w:rPr>
      </w:pPr>
      <w:r w:rsidRPr="00337DAF">
        <w:rPr>
          <w:rFonts w:ascii="Arial" w:hAnsi="Arial" w:cs="Arial"/>
          <w:noProof/>
          <w:szCs w:val="24"/>
        </w:rPr>
        <w:t xml:space="preserve">Xu, S., &amp; Luo, H. (2014). The information-related time loss on construction sites: A case study on two sites. </w:t>
      </w:r>
      <w:r w:rsidRPr="00337DAF">
        <w:rPr>
          <w:rFonts w:ascii="Arial" w:hAnsi="Arial" w:cs="Arial"/>
          <w:i/>
          <w:iCs/>
          <w:noProof/>
          <w:szCs w:val="24"/>
        </w:rPr>
        <w:t>International Journal of Advanced Robotic Systems</w:t>
      </w:r>
      <w:r w:rsidRPr="00337DAF">
        <w:rPr>
          <w:rFonts w:ascii="Arial" w:hAnsi="Arial" w:cs="Arial"/>
          <w:noProof/>
          <w:szCs w:val="24"/>
        </w:rPr>
        <w:t>. https://doi.org/10.5772/58444</w:t>
      </w:r>
    </w:p>
    <w:p w14:paraId="3CE5245C" w14:textId="2085973A" w:rsidR="00E62A6A" w:rsidRDefault="009835E2">
      <w:pPr>
        <w:rPr>
          <w:rFonts w:ascii="Arial" w:hAnsi="Arial" w:cs="Arial"/>
        </w:rPr>
      </w:pPr>
      <w:r w:rsidRPr="00C932F1">
        <w:rPr>
          <w:rFonts w:ascii="Arial" w:hAnsi="Arial" w:cs="Arial"/>
        </w:rPr>
        <w:fldChar w:fldCharType="end"/>
      </w:r>
    </w:p>
    <w:p w14:paraId="400755E0" w14:textId="77777777" w:rsidR="00E62A6A" w:rsidRDefault="00E62A6A">
      <w:pPr>
        <w:rPr>
          <w:rFonts w:ascii="Arial" w:hAnsi="Arial" w:cs="Arial"/>
        </w:rPr>
      </w:pPr>
      <w:r>
        <w:rPr>
          <w:rFonts w:ascii="Arial" w:hAnsi="Arial" w:cs="Arial"/>
        </w:rPr>
        <w:br w:type="page"/>
      </w:r>
    </w:p>
    <w:p w14:paraId="18A8E269" w14:textId="7B695F8A" w:rsidR="00064821" w:rsidRDefault="00E6119E"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Appendix</w:t>
      </w:r>
    </w:p>
    <w:p w14:paraId="14832C05" w14:textId="073C6B1A" w:rsidR="00E6119E" w:rsidRDefault="00E6119E" w:rsidP="00E6119E"/>
    <w:p w14:paraId="782E7FC7" w14:textId="3C66A0A8" w:rsidR="004C77C5" w:rsidRPr="00E6119E" w:rsidRDefault="00E6119E" w:rsidP="00E6119E">
      <w:r w:rsidRPr="00E6119E">
        <w:rPr>
          <w:highlight w:val="yellow"/>
        </w:rPr>
        <w:t>Codi</w:t>
      </w:r>
      <w:r w:rsidRPr="004C77C5">
        <w:rPr>
          <w:highlight w:val="yellow"/>
        </w:rPr>
        <w:t>n</w:t>
      </w:r>
      <w:r w:rsidR="004C77C5">
        <w:rPr>
          <w:highlight w:val="yellow"/>
        </w:rPr>
        <w:t>g</w:t>
      </w:r>
      <w:r w:rsidR="004C77C5" w:rsidRPr="004C77C5">
        <w:rPr>
          <w:rFonts w:hint="eastAsia"/>
          <w:highlight w:val="yellow"/>
          <w:lang w:eastAsia="zh-HK"/>
        </w:rPr>
        <w:t>,</w:t>
      </w:r>
      <w:r w:rsidR="004C77C5" w:rsidRPr="004C77C5">
        <w:rPr>
          <w:highlight w:val="yellow"/>
        </w:rPr>
        <w:t xml:space="preserve"> </w:t>
      </w:r>
      <w:proofErr w:type="spellStart"/>
      <w:r w:rsidR="004C77C5" w:rsidRPr="004C77C5">
        <w:rPr>
          <w:highlight w:val="yellow"/>
        </w:rPr>
        <w:t>github</w:t>
      </w:r>
      <w:proofErr w:type="spellEnd"/>
    </w:p>
    <w:sectPr w:rsidR="004C77C5" w:rsidRPr="00E611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97324" w14:textId="77777777" w:rsidR="006D7F04" w:rsidRDefault="006D7F04" w:rsidP="0024431E">
      <w:pPr>
        <w:spacing w:after="0" w:line="240" w:lineRule="auto"/>
      </w:pPr>
      <w:r>
        <w:separator/>
      </w:r>
    </w:p>
  </w:endnote>
  <w:endnote w:type="continuationSeparator" w:id="0">
    <w:p w14:paraId="36917153" w14:textId="77777777" w:rsidR="006D7F04" w:rsidRDefault="006D7F04" w:rsidP="002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942ED" w14:textId="77777777" w:rsidR="006D7F04" w:rsidRDefault="006D7F04" w:rsidP="0024431E">
      <w:pPr>
        <w:spacing w:after="0" w:line="240" w:lineRule="auto"/>
      </w:pPr>
      <w:r>
        <w:separator/>
      </w:r>
    </w:p>
  </w:footnote>
  <w:footnote w:type="continuationSeparator" w:id="0">
    <w:p w14:paraId="64B6B597" w14:textId="77777777" w:rsidR="006D7F04" w:rsidRDefault="006D7F04" w:rsidP="0024431E">
      <w:pPr>
        <w:spacing w:after="0" w:line="240" w:lineRule="auto"/>
      </w:pPr>
      <w:r>
        <w:continuationSeparator/>
      </w:r>
    </w:p>
  </w:footnote>
  <w:footnote w:id="1">
    <w:p w14:paraId="4E943FFF" w14:textId="7FB3E8FA" w:rsidR="003A05C8" w:rsidRDefault="003A05C8">
      <w:pPr>
        <w:pStyle w:val="FootnoteText"/>
      </w:pPr>
      <w:r w:rsidRPr="00150CA4">
        <w:rPr>
          <w:rStyle w:val="FootnoteReference"/>
        </w:rPr>
        <w:footnoteRef/>
      </w:r>
      <w:r>
        <w:t xml:space="preserve"> </w:t>
      </w:r>
      <w:r w:rsidRPr="0024431E">
        <w:t>https://www.youtube.com/watch?v=oYzqpfinyvc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7005456"/>
    <w:multiLevelType w:val="hybridMultilevel"/>
    <w:tmpl w:val="4914D730"/>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6B8E73AE"/>
    <w:multiLevelType w:val="multilevel"/>
    <w:tmpl w:val="A4BA241C"/>
    <w:lvl w:ilvl="0">
      <w:start w:val="1"/>
      <w:numFmt w:val="decimal"/>
      <w:lvlText w:val="%1."/>
      <w:lvlJc w:val="left"/>
      <w:pPr>
        <w:ind w:left="360" w:hanging="360"/>
      </w:pPr>
      <w:rPr>
        <w:b w:val="0"/>
        <w:bCs w:val="0"/>
        <w:sz w:val="22"/>
        <w:szCs w:val="22"/>
      </w:rPr>
    </w:lvl>
    <w:lvl w:ilvl="1">
      <w:start w:val="1"/>
      <w:numFmt w:val="decimal"/>
      <w:lvlText w:val="%1.%2."/>
      <w:lvlJc w:val="left"/>
      <w:pPr>
        <w:ind w:left="792" w:hanging="432"/>
      </w:pPr>
      <w:rPr>
        <w:rFonts w:ascii="Arial" w:hAnsi="Arial" w:cs="Arial" w:hint="default"/>
        <w:sz w:val="22"/>
        <w:szCs w:val="22"/>
      </w:rPr>
    </w:lvl>
    <w:lvl w:ilvl="2">
      <w:start w:val="1"/>
      <w:numFmt w:val="decimal"/>
      <w:lvlText w:val="%1.%2.%3."/>
      <w:lvlJc w:val="left"/>
      <w:pPr>
        <w:ind w:left="1224" w:hanging="504"/>
      </w:pPr>
      <w:rPr>
        <w:rFonts w:ascii="Arial" w:hAnsi="Arial" w:cs="Arial"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03215"/>
    <w:rsid w:val="00003427"/>
    <w:rsid w:val="000061DD"/>
    <w:rsid w:val="00011D8C"/>
    <w:rsid w:val="00023EFA"/>
    <w:rsid w:val="00024916"/>
    <w:rsid w:val="000252B3"/>
    <w:rsid w:val="00025FEB"/>
    <w:rsid w:val="00031BB2"/>
    <w:rsid w:val="00035707"/>
    <w:rsid w:val="0003697D"/>
    <w:rsid w:val="00042AF8"/>
    <w:rsid w:val="00047632"/>
    <w:rsid w:val="00051CB3"/>
    <w:rsid w:val="00053C23"/>
    <w:rsid w:val="00054B7F"/>
    <w:rsid w:val="00054D41"/>
    <w:rsid w:val="000562C2"/>
    <w:rsid w:val="00057C28"/>
    <w:rsid w:val="00057E65"/>
    <w:rsid w:val="00063F2C"/>
    <w:rsid w:val="00064821"/>
    <w:rsid w:val="00080B7F"/>
    <w:rsid w:val="0008344B"/>
    <w:rsid w:val="00091077"/>
    <w:rsid w:val="00091A87"/>
    <w:rsid w:val="00092FF5"/>
    <w:rsid w:val="00094E3C"/>
    <w:rsid w:val="000954DE"/>
    <w:rsid w:val="00095BC8"/>
    <w:rsid w:val="00096FAB"/>
    <w:rsid w:val="000A2D82"/>
    <w:rsid w:val="000B4B9D"/>
    <w:rsid w:val="000B6EDA"/>
    <w:rsid w:val="000B719B"/>
    <w:rsid w:val="000C2DC3"/>
    <w:rsid w:val="000D1CB9"/>
    <w:rsid w:val="000D5B77"/>
    <w:rsid w:val="000D66D4"/>
    <w:rsid w:val="000E0B64"/>
    <w:rsid w:val="000E0C87"/>
    <w:rsid w:val="000E1DBC"/>
    <w:rsid w:val="000E3594"/>
    <w:rsid w:val="000E57A8"/>
    <w:rsid w:val="000E6874"/>
    <w:rsid w:val="000F3974"/>
    <w:rsid w:val="000F3C6F"/>
    <w:rsid w:val="000F461B"/>
    <w:rsid w:val="000F4847"/>
    <w:rsid w:val="000F72BA"/>
    <w:rsid w:val="00100E8C"/>
    <w:rsid w:val="001019E6"/>
    <w:rsid w:val="0010247A"/>
    <w:rsid w:val="001028A5"/>
    <w:rsid w:val="0011242E"/>
    <w:rsid w:val="0011490A"/>
    <w:rsid w:val="001209BE"/>
    <w:rsid w:val="00124619"/>
    <w:rsid w:val="00124BFE"/>
    <w:rsid w:val="00125222"/>
    <w:rsid w:val="001264EF"/>
    <w:rsid w:val="00136BDB"/>
    <w:rsid w:val="00137CDC"/>
    <w:rsid w:val="001458B2"/>
    <w:rsid w:val="00147011"/>
    <w:rsid w:val="00147AAC"/>
    <w:rsid w:val="00150CA4"/>
    <w:rsid w:val="001510B3"/>
    <w:rsid w:val="00152884"/>
    <w:rsid w:val="001548F2"/>
    <w:rsid w:val="00155908"/>
    <w:rsid w:val="001578EA"/>
    <w:rsid w:val="00167668"/>
    <w:rsid w:val="00185DD2"/>
    <w:rsid w:val="00186D64"/>
    <w:rsid w:val="001875EA"/>
    <w:rsid w:val="00191F63"/>
    <w:rsid w:val="00195F77"/>
    <w:rsid w:val="001A281A"/>
    <w:rsid w:val="001A34A8"/>
    <w:rsid w:val="001A4628"/>
    <w:rsid w:val="001B0639"/>
    <w:rsid w:val="001B0CFB"/>
    <w:rsid w:val="001B152C"/>
    <w:rsid w:val="001B1E7E"/>
    <w:rsid w:val="001B2D7E"/>
    <w:rsid w:val="001C55C4"/>
    <w:rsid w:val="001D0D3B"/>
    <w:rsid w:val="001D1450"/>
    <w:rsid w:val="001D3E72"/>
    <w:rsid w:val="001D7610"/>
    <w:rsid w:val="001D791B"/>
    <w:rsid w:val="001F18C5"/>
    <w:rsid w:val="001F1BAE"/>
    <w:rsid w:val="001F20AF"/>
    <w:rsid w:val="001F5AED"/>
    <w:rsid w:val="001F619A"/>
    <w:rsid w:val="001F6249"/>
    <w:rsid w:val="002019BB"/>
    <w:rsid w:val="00206917"/>
    <w:rsid w:val="0021080E"/>
    <w:rsid w:val="0022523A"/>
    <w:rsid w:val="00227E8B"/>
    <w:rsid w:val="00236BF8"/>
    <w:rsid w:val="002418A5"/>
    <w:rsid w:val="00241F66"/>
    <w:rsid w:val="0024227B"/>
    <w:rsid w:val="0024431E"/>
    <w:rsid w:val="002443A2"/>
    <w:rsid w:val="0024655E"/>
    <w:rsid w:val="0024783A"/>
    <w:rsid w:val="0025405A"/>
    <w:rsid w:val="00260052"/>
    <w:rsid w:val="00261CD8"/>
    <w:rsid w:val="00271B91"/>
    <w:rsid w:val="00271F37"/>
    <w:rsid w:val="00272A83"/>
    <w:rsid w:val="0028016B"/>
    <w:rsid w:val="002B1A10"/>
    <w:rsid w:val="002B3872"/>
    <w:rsid w:val="002B39EC"/>
    <w:rsid w:val="002B3BEA"/>
    <w:rsid w:val="002C2F4E"/>
    <w:rsid w:val="002D1143"/>
    <w:rsid w:val="002D7B8B"/>
    <w:rsid w:val="002D7F93"/>
    <w:rsid w:val="002E0321"/>
    <w:rsid w:val="002E16B6"/>
    <w:rsid w:val="002E1DA9"/>
    <w:rsid w:val="002E4043"/>
    <w:rsid w:val="002F02E3"/>
    <w:rsid w:val="002F4845"/>
    <w:rsid w:val="002F5304"/>
    <w:rsid w:val="0030133F"/>
    <w:rsid w:val="00311079"/>
    <w:rsid w:val="00311940"/>
    <w:rsid w:val="00312ACF"/>
    <w:rsid w:val="003131D2"/>
    <w:rsid w:val="00314735"/>
    <w:rsid w:val="00316D4B"/>
    <w:rsid w:val="00332B0D"/>
    <w:rsid w:val="00335D67"/>
    <w:rsid w:val="00337DAF"/>
    <w:rsid w:val="0034530B"/>
    <w:rsid w:val="00345819"/>
    <w:rsid w:val="0034621A"/>
    <w:rsid w:val="00362453"/>
    <w:rsid w:val="00365AA8"/>
    <w:rsid w:val="003668BB"/>
    <w:rsid w:val="00367EA5"/>
    <w:rsid w:val="00370D62"/>
    <w:rsid w:val="00380505"/>
    <w:rsid w:val="00382F43"/>
    <w:rsid w:val="00383B1D"/>
    <w:rsid w:val="0039391E"/>
    <w:rsid w:val="0039500D"/>
    <w:rsid w:val="00396B0C"/>
    <w:rsid w:val="003A05C8"/>
    <w:rsid w:val="003A0843"/>
    <w:rsid w:val="003A08D0"/>
    <w:rsid w:val="003A1E01"/>
    <w:rsid w:val="003A23C8"/>
    <w:rsid w:val="003B0DC4"/>
    <w:rsid w:val="003B2408"/>
    <w:rsid w:val="003B5BB2"/>
    <w:rsid w:val="003C069B"/>
    <w:rsid w:val="003C2CCD"/>
    <w:rsid w:val="003C5A77"/>
    <w:rsid w:val="003D2E66"/>
    <w:rsid w:val="003D554C"/>
    <w:rsid w:val="003E5EB2"/>
    <w:rsid w:val="003F5504"/>
    <w:rsid w:val="003F6376"/>
    <w:rsid w:val="003F75FF"/>
    <w:rsid w:val="00404B83"/>
    <w:rsid w:val="00406FA4"/>
    <w:rsid w:val="0041304C"/>
    <w:rsid w:val="00413201"/>
    <w:rsid w:val="00415380"/>
    <w:rsid w:val="00420445"/>
    <w:rsid w:val="00426391"/>
    <w:rsid w:val="00432ABD"/>
    <w:rsid w:val="00434521"/>
    <w:rsid w:val="00436F56"/>
    <w:rsid w:val="00437525"/>
    <w:rsid w:val="004421B0"/>
    <w:rsid w:val="004530C6"/>
    <w:rsid w:val="00453378"/>
    <w:rsid w:val="00453AC5"/>
    <w:rsid w:val="00455B77"/>
    <w:rsid w:val="00457634"/>
    <w:rsid w:val="00461DFD"/>
    <w:rsid w:val="004636D6"/>
    <w:rsid w:val="00464394"/>
    <w:rsid w:val="004707B3"/>
    <w:rsid w:val="004746DD"/>
    <w:rsid w:val="0047484B"/>
    <w:rsid w:val="00476C48"/>
    <w:rsid w:val="00476F85"/>
    <w:rsid w:val="004834F0"/>
    <w:rsid w:val="0048396C"/>
    <w:rsid w:val="00486C95"/>
    <w:rsid w:val="004A21F4"/>
    <w:rsid w:val="004A2B0A"/>
    <w:rsid w:val="004A3E6D"/>
    <w:rsid w:val="004A540F"/>
    <w:rsid w:val="004B44E9"/>
    <w:rsid w:val="004B5366"/>
    <w:rsid w:val="004B5DCC"/>
    <w:rsid w:val="004B67B9"/>
    <w:rsid w:val="004B752D"/>
    <w:rsid w:val="004C0F15"/>
    <w:rsid w:val="004C1531"/>
    <w:rsid w:val="004C410A"/>
    <w:rsid w:val="004C77C5"/>
    <w:rsid w:val="004C7F21"/>
    <w:rsid w:val="004D3D5D"/>
    <w:rsid w:val="004E0A77"/>
    <w:rsid w:val="004E341A"/>
    <w:rsid w:val="004E62FD"/>
    <w:rsid w:val="004F12F5"/>
    <w:rsid w:val="00500FA4"/>
    <w:rsid w:val="00504E33"/>
    <w:rsid w:val="00505AD2"/>
    <w:rsid w:val="00515800"/>
    <w:rsid w:val="005218EC"/>
    <w:rsid w:val="005243C6"/>
    <w:rsid w:val="005330EC"/>
    <w:rsid w:val="00533B6F"/>
    <w:rsid w:val="0053411B"/>
    <w:rsid w:val="005378CD"/>
    <w:rsid w:val="00547025"/>
    <w:rsid w:val="00560FD3"/>
    <w:rsid w:val="0057074A"/>
    <w:rsid w:val="00575AEE"/>
    <w:rsid w:val="0058432E"/>
    <w:rsid w:val="00594CD4"/>
    <w:rsid w:val="00595F9D"/>
    <w:rsid w:val="00597A54"/>
    <w:rsid w:val="005A2F4A"/>
    <w:rsid w:val="005A48C6"/>
    <w:rsid w:val="005B1B5F"/>
    <w:rsid w:val="005B2B20"/>
    <w:rsid w:val="005B3AD8"/>
    <w:rsid w:val="005B3B17"/>
    <w:rsid w:val="005C1CDE"/>
    <w:rsid w:val="005C4E70"/>
    <w:rsid w:val="005C65CC"/>
    <w:rsid w:val="005D1965"/>
    <w:rsid w:val="005D49AF"/>
    <w:rsid w:val="005D5CEC"/>
    <w:rsid w:val="005D5E30"/>
    <w:rsid w:val="005D6938"/>
    <w:rsid w:val="005E477E"/>
    <w:rsid w:val="005E56A2"/>
    <w:rsid w:val="005F16BE"/>
    <w:rsid w:val="005F4C54"/>
    <w:rsid w:val="005F7B60"/>
    <w:rsid w:val="0060270C"/>
    <w:rsid w:val="00613648"/>
    <w:rsid w:val="00614A1D"/>
    <w:rsid w:val="00616F1E"/>
    <w:rsid w:val="00620680"/>
    <w:rsid w:val="006241AE"/>
    <w:rsid w:val="0063057F"/>
    <w:rsid w:val="00630CF9"/>
    <w:rsid w:val="00634ACC"/>
    <w:rsid w:val="00636C08"/>
    <w:rsid w:val="006378C5"/>
    <w:rsid w:val="00641C66"/>
    <w:rsid w:val="00647B96"/>
    <w:rsid w:val="006550F8"/>
    <w:rsid w:val="006612DE"/>
    <w:rsid w:val="0066382D"/>
    <w:rsid w:val="00663CDC"/>
    <w:rsid w:val="00665D0F"/>
    <w:rsid w:val="00672786"/>
    <w:rsid w:val="0067456A"/>
    <w:rsid w:val="006748A4"/>
    <w:rsid w:val="00683292"/>
    <w:rsid w:val="00685B9A"/>
    <w:rsid w:val="006904CC"/>
    <w:rsid w:val="00690DD8"/>
    <w:rsid w:val="00693B03"/>
    <w:rsid w:val="00695418"/>
    <w:rsid w:val="006A4EF6"/>
    <w:rsid w:val="006B4BA5"/>
    <w:rsid w:val="006C0097"/>
    <w:rsid w:val="006C4424"/>
    <w:rsid w:val="006D2A30"/>
    <w:rsid w:val="006D623A"/>
    <w:rsid w:val="006D7F04"/>
    <w:rsid w:val="006E14B5"/>
    <w:rsid w:val="006E17AF"/>
    <w:rsid w:val="006E2DBB"/>
    <w:rsid w:val="006E3536"/>
    <w:rsid w:val="006F32B6"/>
    <w:rsid w:val="006F785A"/>
    <w:rsid w:val="00701619"/>
    <w:rsid w:val="00701902"/>
    <w:rsid w:val="00705F3D"/>
    <w:rsid w:val="00711123"/>
    <w:rsid w:val="00712B82"/>
    <w:rsid w:val="00716084"/>
    <w:rsid w:val="0072125C"/>
    <w:rsid w:val="00724F45"/>
    <w:rsid w:val="00730BCD"/>
    <w:rsid w:val="00732E74"/>
    <w:rsid w:val="00735E2C"/>
    <w:rsid w:val="00747DD3"/>
    <w:rsid w:val="007504C9"/>
    <w:rsid w:val="00751ED3"/>
    <w:rsid w:val="00755A2B"/>
    <w:rsid w:val="007560F3"/>
    <w:rsid w:val="00756E6C"/>
    <w:rsid w:val="00760C6F"/>
    <w:rsid w:val="007664B4"/>
    <w:rsid w:val="007816ED"/>
    <w:rsid w:val="00782B6C"/>
    <w:rsid w:val="00785120"/>
    <w:rsid w:val="00787E1B"/>
    <w:rsid w:val="00794AD7"/>
    <w:rsid w:val="007A18C8"/>
    <w:rsid w:val="007A2DC3"/>
    <w:rsid w:val="007A3F0B"/>
    <w:rsid w:val="007A5D93"/>
    <w:rsid w:val="007A6108"/>
    <w:rsid w:val="007B1C70"/>
    <w:rsid w:val="007B2A16"/>
    <w:rsid w:val="007B4D7C"/>
    <w:rsid w:val="007B50FD"/>
    <w:rsid w:val="007B5513"/>
    <w:rsid w:val="007B67C7"/>
    <w:rsid w:val="007B701F"/>
    <w:rsid w:val="007C1526"/>
    <w:rsid w:val="007C6756"/>
    <w:rsid w:val="007C7E3C"/>
    <w:rsid w:val="007D117D"/>
    <w:rsid w:val="007D1C8E"/>
    <w:rsid w:val="007D45A6"/>
    <w:rsid w:val="007D4BC8"/>
    <w:rsid w:val="007D6888"/>
    <w:rsid w:val="007E027B"/>
    <w:rsid w:val="007E23F3"/>
    <w:rsid w:val="007E3286"/>
    <w:rsid w:val="007E45B7"/>
    <w:rsid w:val="007F1D2F"/>
    <w:rsid w:val="007F48D8"/>
    <w:rsid w:val="007F7011"/>
    <w:rsid w:val="007F71BF"/>
    <w:rsid w:val="00804B0F"/>
    <w:rsid w:val="008079CD"/>
    <w:rsid w:val="00813CA7"/>
    <w:rsid w:val="00820EF9"/>
    <w:rsid w:val="00824F78"/>
    <w:rsid w:val="008313D7"/>
    <w:rsid w:val="008325BC"/>
    <w:rsid w:val="008333D9"/>
    <w:rsid w:val="00843A5B"/>
    <w:rsid w:val="00845972"/>
    <w:rsid w:val="00845B03"/>
    <w:rsid w:val="00850184"/>
    <w:rsid w:val="008510A9"/>
    <w:rsid w:val="00860351"/>
    <w:rsid w:val="00874B65"/>
    <w:rsid w:val="0088048D"/>
    <w:rsid w:val="0088146B"/>
    <w:rsid w:val="00882633"/>
    <w:rsid w:val="00886023"/>
    <w:rsid w:val="00892C1D"/>
    <w:rsid w:val="00894E75"/>
    <w:rsid w:val="008A2983"/>
    <w:rsid w:val="008A5CDA"/>
    <w:rsid w:val="008A6398"/>
    <w:rsid w:val="008B04F8"/>
    <w:rsid w:val="008B1E1A"/>
    <w:rsid w:val="008C2CD9"/>
    <w:rsid w:val="008C301D"/>
    <w:rsid w:val="008C34CA"/>
    <w:rsid w:val="008C3F0B"/>
    <w:rsid w:val="008D0319"/>
    <w:rsid w:val="008D114A"/>
    <w:rsid w:val="008D7E96"/>
    <w:rsid w:val="008E0977"/>
    <w:rsid w:val="00907A54"/>
    <w:rsid w:val="00910784"/>
    <w:rsid w:val="00910B73"/>
    <w:rsid w:val="00910D71"/>
    <w:rsid w:val="00911D66"/>
    <w:rsid w:val="0091293C"/>
    <w:rsid w:val="00916349"/>
    <w:rsid w:val="00921274"/>
    <w:rsid w:val="009219CD"/>
    <w:rsid w:val="00924929"/>
    <w:rsid w:val="00930B35"/>
    <w:rsid w:val="00933297"/>
    <w:rsid w:val="0093498E"/>
    <w:rsid w:val="009377E8"/>
    <w:rsid w:val="00941D8E"/>
    <w:rsid w:val="00942A99"/>
    <w:rsid w:val="009604B7"/>
    <w:rsid w:val="0096319E"/>
    <w:rsid w:val="009749D2"/>
    <w:rsid w:val="00977C0C"/>
    <w:rsid w:val="009812C4"/>
    <w:rsid w:val="00982459"/>
    <w:rsid w:val="009835E2"/>
    <w:rsid w:val="009846F4"/>
    <w:rsid w:val="00984D79"/>
    <w:rsid w:val="009A21D5"/>
    <w:rsid w:val="009A35AD"/>
    <w:rsid w:val="009A4917"/>
    <w:rsid w:val="009A554A"/>
    <w:rsid w:val="009A5C17"/>
    <w:rsid w:val="009A7BC5"/>
    <w:rsid w:val="009B0981"/>
    <w:rsid w:val="009C06B8"/>
    <w:rsid w:val="009C1791"/>
    <w:rsid w:val="009C2816"/>
    <w:rsid w:val="009D3CBE"/>
    <w:rsid w:val="009D4C83"/>
    <w:rsid w:val="009D75CD"/>
    <w:rsid w:val="009E085B"/>
    <w:rsid w:val="009E34C2"/>
    <w:rsid w:val="009F6080"/>
    <w:rsid w:val="00A0167B"/>
    <w:rsid w:val="00A02B49"/>
    <w:rsid w:val="00A03DD3"/>
    <w:rsid w:val="00A1299C"/>
    <w:rsid w:val="00A16494"/>
    <w:rsid w:val="00A16D5E"/>
    <w:rsid w:val="00A26826"/>
    <w:rsid w:val="00A31160"/>
    <w:rsid w:val="00A31814"/>
    <w:rsid w:val="00A33804"/>
    <w:rsid w:val="00A35CCD"/>
    <w:rsid w:val="00A36373"/>
    <w:rsid w:val="00A4039F"/>
    <w:rsid w:val="00A4067E"/>
    <w:rsid w:val="00A40A80"/>
    <w:rsid w:val="00A4238E"/>
    <w:rsid w:val="00A47CEF"/>
    <w:rsid w:val="00A51117"/>
    <w:rsid w:val="00A51B8D"/>
    <w:rsid w:val="00A53C7F"/>
    <w:rsid w:val="00A6167C"/>
    <w:rsid w:val="00A63A6B"/>
    <w:rsid w:val="00A6489B"/>
    <w:rsid w:val="00A64D3E"/>
    <w:rsid w:val="00A710AD"/>
    <w:rsid w:val="00A76723"/>
    <w:rsid w:val="00A878CC"/>
    <w:rsid w:val="00A9036B"/>
    <w:rsid w:val="00A92DB3"/>
    <w:rsid w:val="00A967E7"/>
    <w:rsid w:val="00AA05A6"/>
    <w:rsid w:val="00AA08D7"/>
    <w:rsid w:val="00AA5D18"/>
    <w:rsid w:val="00AA6462"/>
    <w:rsid w:val="00AB1266"/>
    <w:rsid w:val="00AB64C7"/>
    <w:rsid w:val="00AC0E87"/>
    <w:rsid w:val="00AC17A1"/>
    <w:rsid w:val="00AC3CCF"/>
    <w:rsid w:val="00AC5602"/>
    <w:rsid w:val="00AD1D3C"/>
    <w:rsid w:val="00AD5A5D"/>
    <w:rsid w:val="00AD7871"/>
    <w:rsid w:val="00AE1F76"/>
    <w:rsid w:val="00AE3B15"/>
    <w:rsid w:val="00AE436F"/>
    <w:rsid w:val="00AE4759"/>
    <w:rsid w:val="00AE7A2A"/>
    <w:rsid w:val="00AF01CC"/>
    <w:rsid w:val="00AF3204"/>
    <w:rsid w:val="00AF3AA5"/>
    <w:rsid w:val="00AF4E7B"/>
    <w:rsid w:val="00AF58E1"/>
    <w:rsid w:val="00AF5EC3"/>
    <w:rsid w:val="00B11487"/>
    <w:rsid w:val="00B11526"/>
    <w:rsid w:val="00B1163B"/>
    <w:rsid w:val="00B17BAC"/>
    <w:rsid w:val="00B20122"/>
    <w:rsid w:val="00B247ED"/>
    <w:rsid w:val="00B2516C"/>
    <w:rsid w:val="00B37B70"/>
    <w:rsid w:val="00B412C6"/>
    <w:rsid w:val="00B41745"/>
    <w:rsid w:val="00B44FAB"/>
    <w:rsid w:val="00B64010"/>
    <w:rsid w:val="00B64B8A"/>
    <w:rsid w:val="00B70BE7"/>
    <w:rsid w:val="00B72347"/>
    <w:rsid w:val="00B75120"/>
    <w:rsid w:val="00B75A76"/>
    <w:rsid w:val="00B80888"/>
    <w:rsid w:val="00B8174B"/>
    <w:rsid w:val="00B84E34"/>
    <w:rsid w:val="00B91688"/>
    <w:rsid w:val="00B92946"/>
    <w:rsid w:val="00B958B2"/>
    <w:rsid w:val="00B97898"/>
    <w:rsid w:val="00BA608D"/>
    <w:rsid w:val="00BA6531"/>
    <w:rsid w:val="00BA660B"/>
    <w:rsid w:val="00BB490F"/>
    <w:rsid w:val="00BB75A4"/>
    <w:rsid w:val="00BC0B86"/>
    <w:rsid w:val="00BD00EC"/>
    <w:rsid w:val="00BD0276"/>
    <w:rsid w:val="00BD35EC"/>
    <w:rsid w:val="00BD3FC8"/>
    <w:rsid w:val="00BD65E3"/>
    <w:rsid w:val="00BE0BE6"/>
    <w:rsid w:val="00BF0363"/>
    <w:rsid w:val="00BF0641"/>
    <w:rsid w:val="00BF0DE1"/>
    <w:rsid w:val="00BF61FE"/>
    <w:rsid w:val="00BF6B74"/>
    <w:rsid w:val="00C03A68"/>
    <w:rsid w:val="00C119D2"/>
    <w:rsid w:val="00C11B14"/>
    <w:rsid w:val="00C20410"/>
    <w:rsid w:val="00C22543"/>
    <w:rsid w:val="00C2426B"/>
    <w:rsid w:val="00C316FE"/>
    <w:rsid w:val="00C3555C"/>
    <w:rsid w:val="00C356C8"/>
    <w:rsid w:val="00C43208"/>
    <w:rsid w:val="00C444EE"/>
    <w:rsid w:val="00C475F2"/>
    <w:rsid w:val="00C512EC"/>
    <w:rsid w:val="00C55894"/>
    <w:rsid w:val="00C57727"/>
    <w:rsid w:val="00C601FF"/>
    <w:rsid w:val="00C61E48"/>
    <w:rsid w:val="00C63D5E"/>
    <w:rsid w:val="00C63EB2"/>
    <w:rsid w:val="00C73FA2"/>
    <w:rsid w:val="00C740FD"/>
    <w:rsid w:val="00C75FA2"/>
    <w:rsid w:val="00C81BA4"/>
    <w:rsid w:val="00C83F81"/>
    <w:rsid w:val="00C84D2E"/>
    <w:rsid w:val="00C87F5D"/>
    <w:rsid w:val="00C932F1"/>
    <w:rsid w:val="00C935EE"/>
    <w:rsid w:val="00C95001"/>
    <w:rsid w:val="00CA224A"/>
    <w:rsid w:val="00CA2266"/>
    <w:rsid w:val="00CA4D90"/>
    <w:rsid w:val="00CA5262"/>
    <w:rsid w:val="00CA64B3"/>
    <w:rsid w:val="00CB6540"/>
    <w:rsid w:val="00CC05FC"/>
    <w:rsid w:val="00CC0A01"/>
    <w:rsid w:val="00CC1147"/>
    <w:rsid w:val="00CC1400"/>
    <w:rsid w:val="00CC2994"/>
    <w:rsid w:val="00CC4553"/>
    <w:rsid w:val="00CC5874"/>
    <w:rsid w:val="00CC59BE"/>
    <w:rsid w:val="00CC642F"/>
    <w:rsid w:val="00CD4590"/>
    <w:rsid w:val="00CD5BB2"/>
    <w:rsid w:val="00CD6D2F"/>
    <w:rsid w:val="00CE1C9D"/>
    <w:rsid w:val="00CE2332"/>
    <w:rsid w:val="00CE56DF"/>
    <w:rsid w:val="00CF3F8D"/>
    <w:rsid w:val="00D0318D"/>
    <w:rsid w:val="00D050C2"/>
    <w:rsid w:val="00D12A87"/>
    <w:rsid w:val="00D12E91"/>
    <w:rsid w:val="00D13106"/>
    <w:rsid w:val="00D14990"/>
    <w:rsid w:val="00D150D0"/>
    <w:rsid w:val="00D2224E"/>
    <w:rsid w:val="00D23CA4"/>
    <w:rsid w:val="00D258B0"/>
    <w:rsid w:val="00D263D1"/>
    <w:rsid w:val="00D27AB8"/>
    <w:rsid w:val="00D27E2C"/>
    <w:rsid w:val="00D3378F"/>
    <w:rsid w:val="00D357B1"/>
    <w:rsid w:val="00D428C3"/>
    <w:rsid w:val="00D44916"/>
    <w:rsid w:val="00D45BB3"/>
    <w:rsid w:val="00D6069E"/>
    <w:rsid w:val="00D64E61"/>
    <w:rsid w:val="00D7213E"/>
    <w:rsid w:val="00D73285"/>
    <w:rsid w:val="00D74050"/>
    <w:rsid w:val="00D74845"/>
    <w:rsid w:val="00D75ACF"/>
    <w:rsid w:val="00D94457"/>
    <w:rsid w:val="00DA2A44"/>
    <w:rsid w:val="00DA4DC1"/>
    <w:rsid w:val="00DA795A"/>
    <w:rsid w:val="00DB1EBB"/>
    <w:rsid w:val="00DB39B3"/>
    <w:rsid w:val="00DB42AF"/>
    <w:rsid w:val="00DC005A"/>
    <w:rsid w:val="00DC35C7"/>
    <w:rsid w:val="00DC5DD3"/>
    <w:rsid w:val="00DC6020"/>
    <w:rsid w:val="00DC7211"/>
    <w:rsid w:val="00DD0E08"/>
    <w:rsid w:val="00DE2677"/>
    <w:rsid w:val="00DE7160"/>
    <w:rsid w:val="00DF3034"/>
    <w:rsid w:val="00DF641E"/>
    <w:rsid w:val="00E029A4"/>
    <w:rsid w:val="00E04795"/>
    <w:rsid w:val="00E06C9E"/>
    <w:rsid w:val="00E11892"/>
    <w:rsid w:val="00E12025"/>
    <w:rsid w:val="00E16A75"/>
    <w:rsid w:val="00E27FE5"/>
    <w:rsid w:val="00E3331D"/>
    <w:rsid w:val="00E33468"/>
    <w:rsid w:val="00E36930"/>
    <w:rsid w:val="00E3716C"/>
    <w:rsid w:val="00E400BA"/>
    <w:rsid w:val="00E417E2"/>
    <w:rsid w:val="00E432FE"/>
    <w:rsid w:val="00E4366D"/>
    <w:rsid w:val="00E465C4"/>
    <w:rsid w:val="00E56536"/>
    <w:rsid w:val="00E57D1B"/>
    <w:rsid w:val="00E6119E"/>
    <w:rsid w:val="00E62A6A"/>
    <w:rsid w:val="00E71E1F"/>
    <w:rsid w:val="00E722D4"/>
    <w:rsid w:val="00E73EF0"/>
    <w:rsid w:val="00E74616"/>
    <w:rsid w:val="00E75DCA"/>
    <w:rsid w:val="00E82A76"/>
    <w:rsid w:val="00E84526"/>
    <w:rsid w:val="00E85CB2"/>
    <w:rsid w:val="00E866EE"/>
    <w:rsid w:val="00E92FC9"/>
    <w:rsid w:val="00EA02FD"/>
    <w:rsid w:val="00EA3A76"/>
    <w:rsid w:val="00EA4F4E"/>
    <w:rsid w:val="00EA61D8"/>
    <w:rsid w:val="00EB0279"/>
    <w:rsid w:val="00EB0542"/>
    <w:rsid w:val="00EB0AAB"/>
    <w:rsid w:val="00EC43D8"/>
    <w:rsid w:val="00ED1BAF"/>
    <w:rsid w:val="00ED6739"/>
    <w:rsid w:val="00EE02FE"/>
    <w:rsid w:val="00EE4E06"/>
    <w:rsid w:val="00EE56BC"/>
    <w:rsid w:val="00EF188F"/>
    <w:rsid w:val="00EF21C1"/>
    <w:rsid w:val="00EF3A01"/>
    <w:rsid w:val="00EF6A8C"/>
    <w:rsid w:val="00EF6EB7"/>
    <w:rsid w:val="00F002FF"/>
    <w:rsid w:val="00F2180F"/>
    <w:rsid w:val="00F27F36"/>
    <w:rsid w:val="00F32A78"/>
    <w:rsid w:val="00F34216"/>
    <w:rsid w:val="00F34DED"/>
    <w:rsid w:val="00F37AA0"/>
    <w:rsid w:val="00F44398"/>
    <w:rsid w:val="00F45839"/>
    <w:rsid w:val="00F47FE1"/>
    <w:rsid w:val="00F50B27"/>
    <w:rsid w:val="00F53ACF"/>
    <w:rsid w:val="00F54F42"/>
    <w:rsid w:val="00F60185"/>
    <w:rsid w:val="00F62AE0"/>
    <w:rsid w:val="00F6359E"/>
    <w:rsid w:val="00F700BA"/>
    <w:rsid w:val="00F7144A"/>
    <w:rsid w:val="00F766B0"/>
    <w:rsid w:val="00F76975"/>
    <w:rsid w:val="00F81113"/>
    <w:rsid w:val="00F82429"/>
    <w:rsid w:val="00F86335"/>
    <w:rsid w:val="00F94FD5"/>
    <w:rsid w:val="00F95368"/>
    <w:rsid w:val="00F96EEB"/>
    <w:rsid w:val="00FA0EE2"/>
    <w:rsid w:val="00FA21B9"/>
    <w:rsid w:val="00FA26DB"/>
    <w:rsid w:val="00FA4DDA"/>
    <w:rsid w:val="00FA5BB9"/>
    <w:rsid w:val="00FB2153"/>
    <w:rsid w:val="00FB33E2"/>
    <w:rsid w:val="00FB5548"/>
    <w:rsid w:val="00FB5AAD"/>
    <w:rsid w:val="00FC4C59"/>
    <w:rsid w:val="00FC58B1"/>
    <w:rsid w:val="00FC5D63"/>
    <w:rsid w:val="00FC6886"/>
    <w:rsid w:val="00FD209E"/>
    <w:rsid w:val="00FD4E63"/>
    <w:rsid w:val="00FD5B42"/>
    <w:rsid w:val="00FE3630"/>
    <w:rsid w:val="00FE394F"/>
    <w:rsid w:val="00FF0B37"/>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 w:type="table" w:styleId="TableGrid">
    <w:name w:val="Table Grid"/>
    <w:basedOn w:val="TableNormal"/>
    <w:uiPriority w:val="39"/>
    <w:rsid w:val="00E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1DF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4431E"/>
    <w:rPr>
      <w:color w:val="954F72" w:themeColor="followedHyperlink"/>
      <w:u w:val="single"/>
    </w:rPr>
  </w:style>
  <w:style w:type="paragraph" w:styleId="FootnoteText">
    <w:name w:val="footnote text"/>
    <w:basedOn w:val="Normal"/>
    <w:link w:val="FootnoteTextChar"/>
    <w:uiPriority w:val="99"/>
    <w:semiHidden/>
    <w:unhideWhenUsed/>
    <w:rsid w:val="0024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31E"/>
    <w:rPr>
      <w:sz w:val="20"/>
      <w:szCs w:val="20"/>
    </w:rPr>
  </w:style>
  <w:style w:type="character" w:styleId="FootnoteReference">
    <w:name w:val="footnote reference"/>
    <w:basedOn w:val="DefaultParagraphFont"/>
    <w:uiPriority w:val="99"/>
    <w:semiHidden/>
    <w:unhideWhenUsed/>
    <w:rsid w:val="0024431E"/>
    <w:rPr>
      <w:vertAlign w:val="superscript"/>
    </w:rPr>
  </w:style>
  <w:style w:type="character" w:styleId="EndnoteReference">
    <w:name w:val="endnote reference"/>
    <w:basedOn w:val="DefaultParagraphFont"/>
    <w:uiPriority w:val="99"/>
    <w:semiHidden/>
    <w:unhideWhenUsed/>
    <w:rsid w:val="00150C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29144842">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 w:id="192802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vb7SmNdU8z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im360resources.autodesk.com/connect-construct/how-paric-uses-virtual-reality-in-construction-to-streamline-workflow-and-reduce-risk" TargetMode="External"/><Relationship Id="rId2" Type="http://schemas.openxmlformats.org/officeDocument/2006/relationships/customXml" Target="../customXml/item2.xml"/><Relationship Id="rId16" Type="http://schemas.openxmlformats.org/officeDocument/2006/relationships/hyperlink" Target="https://www.youtube.com/watch?v=J593Tak3tC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3.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23443</TotalTime>
  <Pages>23</Pages>
  <Words>10013</Words>
  <Characters>57078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372</cp:revision>
  <cp:lastPrinted>2020-07-17T03:46:00Z</cp:lastPrinted>
  <dcterms:created xsi:type="dcterms:W3CDTF">2020-06-29T04:42:00Z</dcterms:created>
  <dcterms:modified xsi:type="dcterms:W3CDTF">2020-07-30T09:51:00Z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