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BDD0E" w14:textId="6009C93F" w:rsidR="00E052A9" w:rsidRPr="00B42CA3" w:rsidRDefault="008758FF" w:rsidP="00146B4E">
      <w:pPr>
        <w:rPr>
          <w:rFonts w:ascii="Times New Roman" w:hAnsi="Times New Roman" w:cs="Times New Roman"/>
          <w:b/>
        </w:rPr>
      </w:pPr>
      <w:r w:rsidRPr="000102B2">
        <w:rPr>
          <w:rFonts w:ascii="Times New Roman" w:hAnsi="Times New Roman" w:cs="Times New Roman" w:hint="eastAsia"/>
          <w:b/>
          <w:i/>
        </w:rPr>
        <w:t>Running title</w:t>
      </w:r>
      <w:r w:rsidRPr="000102B2">
        <w:rPr>
          <w:rFonts w:ascii="Times New Roman" w:hAnsi="Times New Roman" w:cs="Times New Roman" w:hint="eastAsia"/>
          <w:b/>
        </w:rPr>
        <w:t xml:space="preserve">: </w:t>
      </w:r>
      <w:r w:rsidR="008A52DF">
        <w:rPr>
          <w:rFonts w:ascii="Times New Roman" w:hAnsi="Times New Roman" w:cs="Times New Roman" w:hint="eastAsia"/>
          <w:b/>
        </w:rPr>
        <w:t>Patient stratification</w:t>
      </w:r>
      <w:r w:rsidR="00CD6D60" w:rsidRPr="000102B2">
        <w:rPr>
          <w:rFonts w:ascii="Times New Roman" w:hAnsi="Times New Roman" w:cs="Times New Roman" w:hint="eastAsia"/>
          <w:b/>
        </w:rPr>
        <w:t xml:space="preserve"> of cancer via </w:t>
      </w:r>
      <w:r w:rsidR="008A52DF">
        <w:rPr>
          <w:rFonts w:ascii="Times New Roman" w:hAnsi="Times New Roman" w:cs="Times New Roman" w:hint="eastAsia"/>
          <w:b/>
        </w:rPr>
        <w:t xml:space="preserve">integrated genomic and transcriptomic profiles coupling with </w:t>
      </w:r>
      <w:r w:rsidR="00CD6D60" w:rsidRPr="000102B2">
        <w:rPr>
          <w:rFonts w:ascii="Times New Roman" w:hAnsi="Times New Roman" w:cs="Times New Roman" w:hint="eastAsia"/>
          <w:b/>
        </w:rPr>
        <w:t>network</w:t>
      </w:r>
      <w:r w:rsidR="008A52DF">
        <w:rPr>
          <w:rFonts w:ascii="Times New Roman" w:hAnsi="Times New Roman" w:cs="Times New Roman" w:hint="eastAsia"/>
          <w:b/>
        </w:rPr>
        <w:t>-aware</w:t>
      </w:r>
      <w:r w:rsidR="00CD6D60" w:rsidRPr="000102B2">
        <w:rPr>
          <w:rFonts w:ascii="Times New Roman" w:hAnsi="Times New Roman" w:cs="Times New Roman" w:hint="eastAsia"/>
          <w:b/>
        </w:rPr>
        <w:t xml:space="preserve"> biclustering</w:t>
      </w:r>
    </w:p>
    <w:p w14:paraId="2B5A953B" w14:textId="639F3A14" w:rsidR="0024319A" w:rsidRPr="00DD04AD" w:rsidRDefault="00563C7B" w:rsidP="00B42CA3">
      <w:pPr>
        <w:spacing w:line="276" w:lineRule="auto"/>
        <w:rPr>
          <w:rFonts w:ascii="Times" w:hAnsi="Times" w:cs="Times"/>
          <w:i/>
          <w:iCs/>
        </w:rPr>
      </w:pPr>
      <w:r>
        <w:rPr>
          <w:rFonts w:ascii="Times New Roman" w:hAnsi="Times New Roman" w:cs="Times New Roman" w:hint="eastAsia"/>
          <w:i/>
        </w:rPr>
        <w:t>1.</w:t>
      </w:r>
      <w:r w:rsidR="0024319A" w:rsidRPr="00DD04AD">
        <w:rPr>
          <w:rFonts w:ascii="Times New Roman" w:hAnsi="Times New Roman" w:cs="Times New Roman"/>
          <w:i/>
        </w:rPr>
        <w:t>Background</w:t>
      </w:r>
      <w:r w:rsidR="0024319A" w:rsidRPr="00DD04AD">
        <w:rPr>
          <w:rFonts w:ascii="Times" w:hAnsi="Times" w:cs="Times"/>
          <w:i/>
          <w:iCs/>
        </w:rPr>
        <w:t xml:space="preserve"> and Significance: </w:t>
      </w:r>
    </w:p>
    <w:p w14:paraId="5EA86C50" w14:textId="36B9CCF4" w:rsidR="0024319A" w:rsidRPr="00D23BE2" w:rsidRDefault="00744ED5" w:rsidP="0024319A">
      <w:pPr>
        <w:rPr>
          <w:rFonts w:ascii="Times New Roman" w:hAnsi="Times New Roman" w:cs="Times New Roman"/>
          <w:sz w:val="22"/>
        </w:rPr>
      </w:pPr>
      <w:r w:rsidRPr="00B07D3F">
        <w:rPr>
          <w:rFonts w:ascii="Times New Roman" w:hAnsi="Times New Roman" w:cs="Times New Roman" w:hint="eastAsia"/>
          <w:i/>
          <w:sz w:val="22"/>
          <w:u w:val="single"/>
        </w:rPr>
        <w:t>Significance:</w:t>
      </w:r>
      <w:r>
        <w:rPr>
          <w:rFonts w:ascii="Times New Roman" w:hAnsi="Times New Roman" w:cs="Times New Roman" w:hint="eastAsia"/>
          <w:i/>
          <w:sz w:val="22"/>
        </w:rPr>
        <w:t xml:space="preserve"> </w:t>
      </w:r>
      <w:r w:rsidR="00A32D16" w:rsidRPr="00D23BE2">
        <w:rPr>
          <w:rFonts w:ascii="Times New Roman" w:hAnsi="Times New Roman" w:cs="Times New Roman" w:hint="eastAsia"/>
          <w:sz w:val="22"/>
        </w:rPr>
        <w:t xml:space="preserve">As a realization of Precise Medicine (PM), Stratified Medicine (SM) has </w:t>
      </w:r>
      <w:r w:rsidR="00A32D16" w:rsidRPr="00D23BE2">
        <w:rPr>
          <w:rFonts w:ascii="Times New Roman" w:hAnsi="Times New Roman" w:cs="Times New Roman"/>
          <w:sz w:val="22"/>
        </w:rPr>
        <w:t>been</w:t>
      </w:r>
      <w:r w:rsidR="00A32D16" w:rsidRPr="00D23BE2">
        <w:rPr>
          <w:rFonts w:ascii="Times New Roman" w:hAnsi="Times New Roman" w:cs="Times New Roman" w:hint="eastAsia"/>
          <w:sz w:val="22"/>
        </w:rPr>
        <w:t xml:space="preserve"> recently pointed out by Willis and Lord </w:t>
      </w:r>
      <w:r w:rsidR="0012189A">
        <w:rPr>
          <w:rFonts w:ascii="Times New Roman" w:hAnsi="Times New Roman" w:cs="Times New Roman"/>
          <w:sz w:val="22"/>
        </w:rPr>
        <w:fldChar w:fldCharType="begin"/>
      </w:r>
      <w:r w:rsidR="0012189A">
        <w:rPr>
          <w:rFonts w:ascii="Times New Roman" w:hAnsi="Times New Roman" w:cs="Times New Roman"/>
          <w:sz w:val="22"/>
        </w:rPr>
        <w:instrText xml:space="preserve"> ADDIN EN.CITE &lt;EndNote&gt;&lt;Cite&gt;&lt;Author&gt;Willis&lt;/Author&gt;&lt;Year&gt;2015&lt;/Year&gt;&lt;RecNum&gt;708&lt;/RecNum&gt;&lt;DisplayText&gt;&lt;style face="superscript"&gt;1&lt;/style&gt;&lt;/DisplayText&gt;&lt;record&gt;&lt;rec-number&gt;708&lt;/rec-number&gt;&lt;foreign-keys&gt;&lt;key app="EN" db-id="29twt0zslwedtpe5pe1vwepbfp90dfappw9s" timestamp="1462211724"&gt;708&lt;/key&gt;&lt;/foreign-keys&gt;&lt;ref-type name="Journal Article"&gt;17&lt;/ref-type&gt;&lt;contributors&gt;&lt;authors&gt;&lt;author&gt;Willis, J. C.&lt;/author&gt;&lt;author&gt;Lord, G. M.&lt;/author&gt;&lt;/authors&gt;&lt;/contributors&gt;&lt;auth-address&gt;Department of Experimental Immunobiology, Medical Research Council Centre for Transplantation, King&amp;apos;s College London, SE1 9RT, UK, and at the National Institute for Health Research Biomedical Research Centre at Guy&amp;apos;s and St Thomas&amp;apos; Hospital, London SE1 9RT, UK.&lt;/auth-address&gt;&lt;titles&gt;&lt;title&gt;Immune biomarkers: the promises and pitfalls of personalized medicine&lt;/title&gt;&lt;secondary-title&gt;Nat Rev Immunol&lt;/secondary-title&gt;&lt;/titles&gt;&lt;periodical&gt;&lt;full-title&gt;Nat Rev Immunol&lt;/full-title&gt;&lt;/periodical&gt;&lt;pages&gt;323-9&lt;/pages&gt;&lt;volume&gt;15&lt;/volume&gt;&lt;number&gt;5&lt;/number&gt;&lt;keywords&gt;&lt;keyword&gt;Biomarkers/*metabolism&lt;/keyword&gt;&lt;keyword&gt;Humans&lt;/keyword&gt;&lt;keyword&gt;Immune System Diseases/*metabolism&lt;/keyword&gt;&lt;keyword&gt;Precision Medicine/economics/*methods&lt;/keyword&gt;&lt;/keywords&gt;&lt;dates&gt;&lt;year&gt;2015&lt;/year&gt;&lt;pub-dates&gt;&lt;date&gt;May&lt;/date&gt;&lt;/pub-dates&gt;&lt;/dates&gt;&lt;isbn&gt;1474-1741 (Electronic)&amp;#xD;1474-1733 (Linking)&lt;/isbn&gt;&lt;accession-num&gt;25814400&lt;/accession-num&gt;&lt;urls&gt;&lt;related-urls&gt;&lt;url&gt;http://www.ncbi.nlm.nih.gov/pubmed/25814400&lt;/url&gt;&lt;/related-urls&gt;&lt;/urls&gt;&lt;electronic-resource-num&gt;10.1038/nri3820&lt;/electronic-resource-num&gt;&lt;/record&gt;&lt;/Cite&gt;&lt;/EndNote&gt;</w:instrText>
      </w:r>
      <w:r w:rsidR="0012189A">
        <w:rPr>
          <w:rFonts w:ascii="Times New Roman" w:hAnsi="Times New Roman" w:cs="Times New Roman"/>
          <w:sz w:val="22"/>
        </w:rPr>
        <w:fldChar w:fldCharType="separate"/>
      </w:r>
      <w:r w:rsidR="0012189A" w:rsidRPr="0012189A">
        <w:rPr>
          <w:rFonts w:ascii="Times New Roman" w:hAnsi="Times New Roman" w:cs="Times New Roman"/>
          <w:noProof/>
          <w:sz w:val="22"/>
          <w:vertAlign w:val="superscript"/>
        </w:rPr>
        <w:t>1</w:t>
      </w:r>
      <w:r w:rsidR="0012189A">
        <w:rPr>
          <w:rFonts w:ascii="Times New Roman" w:hAnsi="Times New Roman" w:cs="Times New Roman"/>
          <w:sz w:val="22"/>
        </w:rPr>
        <w:fldChar w:fldCharType="end"/>
      </w:r>
      <w:r w:rsidR="0012189A">
        <w:rPr>
          <w:rFonts w:ascii="Times New Roman" w:hAnsi="Times New Roman" w:cs="Times New Roman" w:hint="eastAsia"/>
          <w:sz w:val="22"/>
        </w:rPr>
        <w:t xml:space="preserve"> </w:t>
      </w:r>
      <w:r w:rsidR="00A32D16" w:rsidRPr="00D23BE2">
        <w:rPr>
          <w:rFonts w:ascii="Times New Roman" w:hAnsi="Times New Roman" w:cs="Times New Roman" w:hint="eastAsia"/>
          <w:sz w:val="22"/>
        </w:rPr>
        <w:t>in a recent review in 2015. Cancer</w:t>
      </w:r>
      <w:r w:rsidR="001C60C7">
        <w:rPr>
          <w:rFonts w:ascii="Times New Roman" w:hAnsi="Times New Roman" w:cs="Times New Roman" w:hint="eastAsia"/>
          <w:sz w:val="22"/>
        </w:rPr>
        <w:t>,</w:t>
      </w:r>
      <w:r w:rsidR="00A32D16" w:rsidRPr="00D23BE2">
        <w:rPr>
          <w:rFonts w:ascii="Times New Roman" w:hAnsi="Times New Roman" w:cs="Times New Roman" w:hint="eastAsia"/>
          <w:sz w:val="22"/>
        </w:rPr>
        <w:t xml:space="preserve"> as a complex (in </w:t>
      </w:r>
      <w:r w:rsidR="00A32D16" w:rsidRPr="00D23BE2">
        <w:rPr>
          <w:rFonts w:ascii="Times New Roman" w:hAnsi="Times New Roman" w:cs="Times New Roman"/>
          <w:sz w:val="22"/>
        </w:rPr>
        <w:t>m</w:t>
      </w:r>
      <w:bookmarkStart w:id="0" w:name="_GoBack"/>
      <w:bookmarkEnd w:id="0"/>
      <w:r w:rsidR="00A32D16" w:rsidRPr="00D23BE2">
        <w:rPr>
          <w:rFonts w:ascii="Times New Roman" w:hAnsi="Times New Roman" w:cs="Times New Roman"/>
          <w:sz w:val="22"/>
        </w:rPr>
        <w:t>echanism</w:t>
      </w:r>
      <w:r w:rsidR="00A32D16" w:rsidRPr="00D23BE2">
        <w:rPr>
          <w:rFonts w:ascii="Times New Roman" w:hAnsi="Times New Roman" w:cs="Times New Roman" w:hint="eastAsia"/>
          <w:sz w:val="22"/>
        </w:rPr>
        <w:t xml:space="preserve">) and </w:t>
      </w:r>
      <w:r w:rsidR="00A32D16" w:rsidRPr="00D23BE2">
        <w:rPr>
          <w:rFonts w:ascii="Times New Roman" w:hAnsi="Times New Roman" w:cs="Times New Roman"/>
          <w:sz w:val="22"/>
        </w:rPr>
        <w:t>heterogeneous</w:t>
      </w:r>
      <w:r w:rsidR="00DD5704">
        <w:rPr>
          <w:rFonts w:ascii="Times New Roman" w:hAnsi="Times New Roman" w:cs="Times New Roman" w:hint="eastAsia"/>
          <w:sz w:val="22"/>
        </w:rPr>
        <w:t xml:space="preserve"> (among patients) disease</w:t>
      </w:r>
      <w:r w:rsidR="00A32D16" w:rsidRPr="00D23BE2">
        <w:rPr>
          <w:rFonts w:ascii="Times New Roman" w:hAnsi="Times New Roman" w:cs="Times New Roman" w:hint="eastAsia"/>
          <w:sz w:val="22"/>
        </w:rPr>
        <w:t xml:space="preserve">, can be better understood and cured by gaining insights of the hidden samples structures driven by shared underlying </w:t>
      </w:r>
      <w:r w:rsidR="00A32D16" w:rsidRPr="00D23BE2">
        <w:rPr>
          <w:rFonts w:ascii="Times New Roman" w:hAnsi="Times New Roman" w:cs="Times New Roman"/>
          <w:sz w:val="22"/>
        </w:rPr>
        <w:t>mechanism</w:t>
      </w:r>
      <w:r w:rsidR="00A32D16">
        <w:rPr>
          <w:rFonts w:ascii="Times New Roman" w:hAnsi="Times New Roman" w:cs="Times New Roman" w:hint="eastAsia"/>
          <w:sz w:val="22"/>
        </w:rPr>
        <w:t>s</w:t>
      </w:r>
      <w:r w:rsidR="00A32D16" w:rsidRPr="00D23BE2">
        <w:rPr>
          <w:rFonts w:ascii="Times New Roman" w:hAnsi="Times New Roman" w:cs="Times New Roman" w:hint="eastAsia"/>
          <w:sz w:val="22"/>
        </w:rPr>
        <w:t>.</w:t>
      </w:r>
      <w:r w:rsidR="001C1336">
        <w:rPr>
          <w:rFonts w:ascii="Times New Roman" w:hAnsi="Times New Roman" w:cs="Times New Roman" w:hint="eastAsia"/>
          <w:sz w:val="22"/>
        </w:rPr>
        <w:t xml:space="preserve"> P</w:t>
      </w:r>
      <w:r w:rsidR="00A32D16">
        <w:rPr>
          <w:rFonts w:ascii="Times New Roman" w:hAnsi="Times New Roman" w:cs="Times New Roman" w:hint="eastAsia"/>
          <w:sz w:val="22"/>
        </w:rPr>
        <w:t xml:space="preserve">atient stratification </w:t>
      </w:r>
      <w:r w:rsidR="00A32D16" w:rsidRPr="00D23BE2">
        <w:rPr>
          <w:rFonts w:ascii="Times New Roman" w:hAnsi="Times New Roman" w:cs="Times New Roman" w:hint="eastAsia"/>
          <w:sz w:val="22"/>
        </w:rPr>
        <w:t>can be considered</w:t>
      </w:r>
      <w:r w:rsidR="001C60C7">
        <w:rPr>
          <w:rFonts w:ascii="Times New Roman" w:hAnsi="Times New Roman" w:cs="Times New Roman" w:hint="eastAsia"/>
          <w:sz w:val="22"/>
        </w:rPr>
        <w:t xml:space="preserve"> and solved as</w:t>
      </w:r>
      <w:r w:rsidR="00A32D16" w:rsidRPr="00D23BE2">
        <w:rPr>
          <w:rFonts w:ascii="Times New Roman" w:hAnsi="Times New Roman" w:cs="Times New Roman" w:hint="eastAsia"/>
          <w:sz w:val="22"/>
        </w:rPr>
        <w:t xml:space="preserve"> an </w:t>
      </w:r>
      <w:r w:rsidR="00A32D16">
        <w:rPr>
          <w:rFonts w:ascii="Times New Roman" w:hAnsi="Times New Roman" w:cs="Times New Roman" w:hint="eastAsia"/>
          <w:sz w:val="22"/>
        </w:rPr>
        <w:t>unsupervised clustering problem.</w:t>
      </w:r>
    </w:p>
    <w:p w14:paraId="7F1B15EE" w14:textId="3A8178B9" w:rsidR="006152A9" w:rsidRDefault="00744ED5">
      <w:pPr>
        <w:rPr>
          <w:rFonts w:ascii="Times New Roman" w:hAnsi="Times New Roman" w:cs="Times New Roman"/>
          <w:sz w:val="22"/>
        </w:rPr>
      </w:pPr>
      <w:r w:rsidRPr="00B07D3F">
        <w:rPr>
          <w:rFonts w:ascii="Times New Roman" w:hAnsi="Times New Roman" w:cs="Times New Roman" w:hint="eastAsia"/>
          <w:i/>
          <w:sz w:val="22"/>
          <w:u w:val="single"/>
        </w:rPr>
        <w:t>Existing works:</w:t>
      </w:r>
      <w:r>
        <w:rPr>
          <w:rFonts w:ascii="Times New Roman" w:hAnsi="Times New Roman" w:cs="Times New Roman" w:hint="eastAsia"/>
          <w:i/>
          <w:sz w:val="22"/>
        </w:rPr>
        <w:t xml:space="preserve"> </w:t>
      </w:r>
      <w:r w:rsidR="00A32D16">
        <w:rPr>
          <w:rFonts w:ascii="Times New Roman" w:hAnsi="Times New Roman" w:cs="Times New Roman" w:hint="eastAsia"/>
          <w:sz w:val="22"/>
        </w:rPr>
        <w:t>Many efforts have been made on patient stratification in cancer studies</w:t>
      </w:r>
      <w:r w:rsidR="00571AAD">
        <w:rPr>
          <w:rFonts w:ascii="Times New Roman" w:hAnsi="Times New Roman" w:cs="Times New Roman" w:hint="eastAsia"/>
          <w:sz w:val="22"/>
        </w:rPr>
        <w:t xml:space="preserve"> </w:t>
      </w:r>
      <w:r w:rsidR="00A32D16">
        <w:rPr>
          <w:rFonts w:ascii="Times New Roman" w:hAnsi="Times New Roman" w:cs="Times New Roman" w:hint="eastAsia"/>
          <w:sz w:val="22"/>
        </w:rPr>
        <w:t xml:space="preserve">based on </w:t>
      </w:r>
      <w:r w:rsidR="0012189A">
        <w:rPr>
          <w:rFonts w:ascii="Times New Roman" w:hAnsi="Times New Roman" w:cs="Times New Roman" w:hint="eastAsia"/>
          <w:sz w:val="22"/>
        </w:rPr>
        <w:t>individual mutations</w:t>
      </w:r>
      <w:r w:rsidR="0012189A">
        <w:rPr>
          <w:rFonts w:ascii="Times New Roman" w:hAnsi="Times New Roman" w:cs="Times New Roman"/>
          <w:sz w:val="22"/>
        </w:rPr>
        <w:fldChar w:fldCharType="begin">
          <w:fldData xml:space="preserve">PEVuZE5vdGU+PENpdGU+PEF1dGhvcj5EdWxhazwvQXV0aG9yPjxZZWFyPjIwMTM8L1llYXI+PFJl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</w:fldData>
        </w:fldChar>
      </w:r>
      <w:r w:rsidR="0012189A">
        <w:rPr>
          <w:rFonts w:ascii="Times New Roman" w:hAnsi="Times New Roman" w:cs="Times New Roman"/>
          <w:sz w:val="22"/>
        </w:rPr>
        <w:instrText xml:space="preserve"> ADDIN EN.CITE </w:instrText>
      </w:r>
      <w:r w:rsidR="0012189A">
        <w:rPr>
          <w:rFonts w:ascii="Times New Roman" w:hAnsi="Times New Roman" w:cs="Times New Roman"/>
          <w:sz w:val="22"/>
        </w:rPr>
        <w:fldChar w:fldCharType="begin">
          <w:fldData xml:space="preserve">PEVuZE5vdGU+PENpdGU+PEF1dGhvcj5EdWxhazwvQXV0aG9yPjxZZWFyPjIwMTM8L1llYXI+PFJl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</w:fldData>
        </w:fldChar>
      </w:r>
      <w:r w:rsidR="0012189A">
        <w:rPr>
          <w:rFonts w:ascii="Times New Roman" w:hAnsi="Times New Roman" w:cs="Times New Roman"/>
          <w:sz w:val="22"/>
        </w:rPr>
        <w:instrText xml:space="preserve"> ADDIN EN.CITE.DATA </w:instrText>
      </w:r>
      <w:r w:rsidR="0012189A">
        <w:rPr>
          <w:rFonts w:ascii="Times New Roman" w:hAnsi="Times New Roman" w:cs="Times New Roman"/>
          <w:sz w:val="22"/>
        </w:rPr>
      </w:r>
      <w:r w:rsidR="0012189A">
        <w:rPr>
          <w:rFonts w:ascii="Times New Roman" w:hAnsi="Times New Roman" w:cs="Times New Roman"/>
          <w:sz w:val="22"/>
        </w:rPr>
        <w:fldChar w:fldCharType="end"/>
      </w:r>
      <w:r w:rsidR="0012189A">
        <w:rPr>
          <w:rFonts w:ascii="Times New Roman" w:hAnsi="Times New Roman" w:cs="Times New Roman"/>
          <w:sz w:val="22"/>
        </w:rPr>
      </w:r>
      <w:r w:rsidR="0012189A">
        <w:rPr>
          <w:rFonts w:ascii="Times New Roman" w:hAnsi="Times New Roman" w:cs="Times New Roman"/>
          <w:sz w:val="22"/>
        </w:rPr>
        <w:fldChar w:fldCharType="separate"/>
      </w:r>
      <w:r w:rsidR="0012189A" w:rsidRPr="0012189A">
        <w:rPr>
          <w:rFonts w:ascii="Times New Roman" w:hAnsi="Times New Roman" w:cs="Times New Roman"/>
          <w:noProof/>
          <w:sz w:val="22"/>
          <w:vertAlign w:val="superscript"/>
        </w:rPr>
        <w:t>2</w:t>
      </w:r>
      <w:r w:rsidR="0012189A">
        <w:rPr>
          <w:rFonts w:ascii="Times New Roman" w:hAnsi="Times New Roman" w:cs="Times New Roman"/>
          <w:sz w:val="22"/>
        </w:rPr>
        <w:fldChar w:fldCharType="end"/>
      </w:r>
      <w:r w:rsidR="004F3500" w:rsidRPr="00784563">
        <w:rPr>
          <w:rFonts w:ascii="Times New Roman" w:hAnsi="Times New Roman" w:cs="Times New Roman" w:hint="eastAsia"/>
          <w:sz w:val="22"/>
        </w:rPr>
        <w:t>, combination of mutated genes</w:t>
      </w:r>
      <w:r w:rsidR="0012189A">
        <w:rPr>
          <w:rFonts w:ascii="Times New Roman" w:hAnsi="Times New Roman" w:cs="Times New Roman"/>
          <w:sz w:val="22"/>
        </w:rPr>
        <w:fldChar w:fldCharType="begin">
          <w:fldData xml:space="preserve">PEVuZE5vdGU+PENpdGU+PEF1dGhvcj5CZXJ0cmFuZDwvQXV0aG9yPjxZZWFyPjIwMTU8L1llYXI+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</w:fldData>
        </w:fldChar>
      </w:r>
      <w:r w:rsidR="0012189A">
        <w:rPr>
          <w:rFonts w:ascii="Times New Roman" w:hAnsi="Times New Roman" w:cs="Times New Roman"/>
          <w:sz w:val="22"/>
        </w:rPr>
        <w:instrText xml:space="preserve"> ADDIN EN.CITE </w:instrText>
      </w:r>
      <w:r w:rsidR="0012189A">
        <w:rPr>
          <w:rFonts w:ascii="Times New Roman" w:hAnsi="Times New Roman" w:cs="Times New Roman"/>
          <w:sz w:val="22"/>
        </w:rPr>
        <w:fldChar w:fldCharType="begin">
          <w:fldData xml:space="preserve">PEVuZE5vdGU+PENpdGU+PEF1dGhvcj5CZXJ0cmFuZDwvQXV0aG9yPjxZZWFyPjIwMTU8L1llYXI+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</w:fldData>
        </w:fldChar>
      </w:r>
      <w:r w:rsidR="0012189A">
        <w:rPr>
          <w:rFonts w:ascii="Times New Roman" w:hAnsi="Times New Roman" w:cs="Times New Roman"/>
          <w:sz w:val="22"/>
        </w:rPr>
        <w:instrText xml:space="preserve"> ADDIN EN.CITE.DATA </w:instrText>
      </w:r>
      <w:r w:rsidR="0012189A">
        <w:rPr>
          <w:rFonts w:ascii="Times New Roman" w:hAnsi="Times New Roman" w:cs="Times New Roman"/>
          <w:sz w:val="22"/>
        </w:rPr>
      </w:r>
      <w:r w:rsidR="0012189A">
        <w:rPr>
          <w:rFonts w:ascii="Times New Roman" w:hAnsi="Times New Roman" w:cs="Times New Roman"/>
          <w:sz w:val="22"/>
        </w:rPr>
        <w:fldChar w:fldCharType="end"/>
      </w:r>
      <w:r w:rsidR="0012189A">
        <w:rPr>
          <w:rFonts w:ascii="Times New Roman" w:hAnsi="Times New Roman" w:cs="Times New Roman"/>
          <w:sz w:val="22"/>
        </w:rPr>
      </w:r>
      <w:r w:rsidR="0012189A">
        <w:rPr>
          <w:rFonts w:ascii="Times New Roman" w:hAnsi="Times New Roman" w:cs="Times New Roman"/>
          <w:sz w:val="22"/>
        </w:rPr>
        <w:fldChar w:fldCharType="separate"/>
      </w:r>
      <w:r w:rsidR="0012189A" w:rsidRPr="0012189A">
        <w:rPr>
          <w:rFonts w:ascii="Times New Roman" w:hAnsi="Times New Roman" w:cs="Times New Roman"/>
          <w:noProof/>
          <w:sz w:val="22"/>
          <w:vertAlign w:val="superscript"/>
        </w:rPr>
        <w:t>3</w:t>
      </w:r>
      <w:r w:rsidR="0012189A">
        <w:rPr>
          <w:rFonts w:ascii="Times New Roman" w:hAnsi="Times New Roman" w:cs="Times New Roman"/>
          <w:sz w:val="22"/>
        </w:rPr>
        <w:fldChar w:fldCharType="end"/>
      </w:r>
      <w:r w:rsidR="004F3500" w:rsidRPr="00784563">
        <w:rPr>
          <w:rFonts w:ascii="Times New Roman" w:hAnsi="Times New Roman" w:cs="Times New Roman" w:hint="eastAsia"/>
          <w:sz w:val="22"/>
        </w:rPr>
        <w:t xml:space="preserve">, </w:t>
      </w:r>
      <w:r w:rsidR="00A32D16" w:rsidRPr="00784563">
        <w:rPr>
          <w:rFonts w:ascii="Times New Roman" w:hAnsi="Times New Roman" w:cs="Times New Roman" w:hint="eastAsia"/>
          <w:sz w:val="22"/>
        </w:rPr>
        <w:t xml:space="preserve"> expression profiles</w:t>
      </w:r>
      <w:r w:rsidR="0012189A">
        <w:rPr>
          <w:rFonts w:ascii="Times New Roman" w:hAnsi="Times New Roman" w:cs="Times New Roman"/>
          <w:sz w:val="22"/>
        </w:rPr>
        <w:fldChar w:fldCharType="begin"/>
      </w:r>
      <w:r w:rsidR="0012189A">
        <w:rPr>
          <w:rFonts w:ascii="Times New Roman" w:hAnsi="Times New Roman" w:cs="Times New Roman"/>
          <w:sz w:val="22"/>
        </w:rPr>
        <w:instrText xml:space="preserve"> ADDIN EN.CITE &lt;EndNote&gt;&lt;Cite&gt;&lt;Author&gt;Cancer Genome Atlas&lt;/Author&gt;&lt;Year&gt;2012&lt;/Year&gt;&lt;RecNum&gt;707&lt;/RecNum&gt;&lt;DisplayText&gt;&lt;style face="superscript"&gt;4&lt;/style&gt;&lt;/DisplayText&gt;&lt;record&gt;&lt;rec-number&gt;707&lt;/rec-number&gt;&lt;foreign-keys&gt;&lt;key app="EN" db-id="29twt0zslwedtpe5pe1vwepbfp90dfappw9s" timestamp="1462211632"&gt;707&lt;/key&gt;&lt;/foreign-keys&gt;&lt;ref-type name="Journal Article"&gt;17&lt;/ref-type&gt;&lt;contributors&gt;&lt;authors&gt;&lt;author&gt;Cancer Genome Atlas, Network&lt;/author&gt;&lt;/authors&gt;&lt;/contributors&gt;&lt;titles&gt;&lt;title&gt;Comprehensive molecular characterization of human colon and rectal cancer&lt;/title&gt;&lt;secondary-title&gt;Nature&lt;/secondary-title&gt;&lt;/titles&gt;&lt;periodical&gt;&lt;full-title&gt;Nature&lt;/full-title&gt;&lt;/periodical&gt;&lt;pages&gt;330-7&lt;/pages&gt;&lt;volume&gt;487&lt;/volume&gt;&lt;number&gt;7407&lt;/number&gt;&lt;keywords&gt;&lt;keyword&gt;Colonic Neoplasms/*genetics&lt;/keyword&gt;&lt;keyword&gt;DNA Copy Number Variations&lt;/keyword&gt;&lt;keyword&gt;DNA Methylation&lt;/keyword&gt;&lt;keyword&gt;Exome/genetics&lt;/keyword&gt;&lt;keyword&gt;Gene Expression Profiling&lt;/keyword&gt;&lt;keyword&gt;Humans&lt;/keyword&gt;&lt;keyword&gt;Mutation/genetics&lt;/keyword&gt;&lt;keyword&gt;Mutation Rate&lt;/keyword&gt;&lt;keyword&gt;Polymorphism, Single Nucleotide&lt;/keyword&gt;&lt;keyword&gt;Rectal Neoplasms/*genetics&lt;/keyword&gt;&lt;keyword&gt;Sequence Analysis, DNA&lt;/keyword&gt;&lt;/keywords&gt;&lt;dates&gt;&lt;year&gt;2012&lt;/year&gt;&lt;pub-dates&gt;&lt;date&gt;Jul 19&lt;/date&gt;&lt;/pub-dates&gt;&lt;/dates&gt;&lt;isbn&gt;1476-4687 (Electronic)&amp;#xD;0028-0836 (Linking)&lt;/isbn&gt;&lt;accession-num&gt;22810696&lt;/accession-num&gt;&lt;urls&gt;&lt;related-urls&gt;&lt;url&gt;http://www.ncbi.nlm.nih.gov/pubmed/22810696&lt;/url&gt;&lt;/related-urls&gt;&lt;/urls&gt;&lt;custom2&gt;PMC3401966&lt;/custom2&gt;&lt;electronic-resource-num&gt;10.1038/nature11252&lt;/electronic-resource-num&gt;&lt;/record&gt;&lt;/Cite&gt;&lt;/EndNote&gt;</w:instrText>
      </w:r>
      <w:r w:rsidR="0012189A">
        <w:rPr>
          <w:rFonts w:ascii="Times New Roman" w:hAnsi="Times New Roman" w:cs="Times New Roman"/>
          <w:sz w:val="22"/>
        </w:rPr>
        <w:fldChar w:fldCharType="separate"/>
      </w:r>
      <w:r w:rsidR="0012189A" w:rsidRPr="0012189A">
        <w:rPr>
          <w:rFonts w:ascii="Times New Roman" w:hAnsi="Times New Roman" w:cs="Times New Roman"/>
          <w:noProof/>
          <w:sz w:val="22"/>
          <w:vertAlign w:val="superscript"/>
        </w:rPr>
        <w:t>4</w:t>
      </w:r>
      <w:r w:rsidR="0012189A">
        <w:rPr>
          <w:rFonts w:ascii="Times New Roman" w:hAnsi="Times New Roman" w:cs="Times New Roman"/>
          <w:sz w:val="22"/>
        </w:rPr>
        <w:fldChar w:fldCharType="end"/>
      </w:r>
      <w:r w:rsidR="007C1534">
        <w:rPr>
          <w:rFonts w:ascii="Times New Roman" w:hAnsi="Times New Roman" w:cs="Times New Roman" w:hint="eastAsia"/>
          <w:sz w:val="22"/>
        </w:rPr>
        <w:t>, or the combination of several data types</w:t>
      </w:r>
      <w:r w:rsidR="00EB13C5">
        <w:rPr>
          <w:rFonts w:ascii="Times New Roman" w:hAnsi="Times New Roman" w:cs="Times New Roman"/>
          <w:sz w:val="22"/>
        </w:rPr>
        <w:fldChar w:fldCharType="begin"/>
      </w:r>
      <w:r w:rsidR="00EB13C5">
        <w:rPr>
          <w:rFonts w:ascii="Times New Roman" w:hAnsi="Times New Roman" w:cs="Times New Roman"/>
          <w:sz w:val="22"/>
        </w:rPr>
        <w:instrText xml:space="preserve"> ADDIN EN.CITE &lt;EndNote&gt;&lt;Cite&gt;&lt;Author&gt;Cho&lt;/Author&gt;&lt;Year&gt;2013&lt;/Year&gt;&lt;RecNum&gt;720&lt;/RecNum&gt;&lt;DisplayText&gt;&lt;style face="superscript"&gt;5&lt;/style&gt;&lt;/DisplayText&gt;&lt;record&gt;&lt;rec-number&gt;720&lt;/rec-number&gt;&lt;foreign-keys&gt;&lt;key app="EN" db-id="29twt0zslwedtpe5pe1vwepbfp90dfappw9s" timestamp="1463784623"&gt;720&lt;/key&gt;&lt;/foreign-keys&gt;&lt;ref-type name="Journal Article"&gt;17&lt;/ref-type&gt;&lt;contributors&gt;&lt;authors&gt;&lt;author&gt;Cho, D. Y.&lt;/author&gt;&lt;author&gt;Przytycka, T. M.&lt;/author&gt;&lt;/authors&gt;&lt;/contributors&gt;&lt;auth-address&gt;National Center for Biotechnology Information, National Library of Medicine, National Institutes of Health, Bethesda, MD 20894, USA.&lt;/auth-address&gt;&lt;titles&gt;&lt;title&gt;Dissecting cancer heterogeneity with a probabilistic genotype-phenotype model&lt;/title&gt;&lt;secondary-title&gt;Nucleic Acids Res&lt;/secondary-title&gt;&lt;/titles&gt;&lt;periodical&gt;&lt;full-title&gt;Nucleic Acids Res&lt;/full-title&gt;&lt;/periodical&gt;&lt;pages&gt;8011-20&lt;/pages&gt;&lt;volume&gt;41&lt;/volume&gt;&lt;number&gt;17&lt;/number&gt;&lt;keywords&gt;&lt;keyword&gt;Gene Expression Profiling&lt;/keyword&gt;&lt;keyword&gt;Genetic Association Studies&lt;/keyword&gt;&lt;keyword&gt;*Genotype&lt;/keyword&gt;&lt;keyword&gt;Glioblastoma/classification/genetics/metabolism&lt;/keyword&gt;&lt;keyword&gt;Humans&lt;/keyword&gt;&lt;keyword&gt;*Models, Statistical&lt;/keyword&gt;&lt;keyword&gt;Neoplasms/*classification/genetics&lt;/keyword&gt;&lt;keyword&gt;*Phenotype&lt;/keyword&gt;&lt;/keywords&gt;&lt;dates&gt;&lt;year&gt;2013&lt;/year&gt;&lt;pub-dates&gt;&lt;date&gt;Sep&lt;/date&gt;&lt;/pub-dates&gt;&lt;/dates&gt;&lt;isbn&gt;1362-4962 (Electronic)&amp;#xD;0305-1048 (Linking)&lt;/isbn&gt;&lt;accession-num&gt;23821670&lt;/accession-num&gt;&lt;urls&gt;&lt;related-urls&gt;&lt;url&gt;http://www.ncbi.nlm.nih.gov/pubmed/23821670&lt;/url&gt;&lt;/related-urls&gt;&lt;/urls&gt;&lt;custom2&gt;PMC3783162&lt;/custom2&gt;&lt;electronic-resource-num&gt;10.1093/nar/gkt577&lt;/electronic-resource-num&gt;&lt;/record&gt;&lt;/Cite&gt;&lt;/EndNote&gt;</w:instrText>
      </w:r>
      <w:r w:rsidR="00EB13C5">
        <w:rPr>
          <w:rFonts w:ascii="Times New Roman" w:hAnsi="Times New Roman" w:cs="Times New Roman"/>
          <w:sz w:val="22"/>
        </w:rPr>
        <w:fldChar w:fldCharType="separate"/>
      </w:r>
      <w:r w:rsidR="00EB13C5" w:rsidRPr="00EB13C5">
        <w:rPr>
          <w:rFonts w:ascii="Times New Roman" w:hAnsi="Times New Roman" w:cs="Times New Roman"/>
          <w:noProof/>
          <w:sz w:val="22"/>
          <w:vertAlign w:val="superscript"/>
        </w:rPr>
        <w:t>5</w:t>
      </w:r>
      <w:r w:rsidR="00EB13C5">
        <w:rPr>
          <w:rFonts w:ascii="Times New Roman" w:hAnsi="Times New Roman" w:cs="Times New Roman"/>
          <w:sz w:val="22"/>
        </w:rPr>
        <w:fldChar w:fldCharType="end"/>
      </w:r>
      <w:r w:rsidR="00EB13C5">
        <w:rPr>
          <w:rFonts w:ascii="Times New Roman" w:hAnsi="Times New Roman" w:cs="Times New Roman" w:hint="eastAsia"/>
          <w:sz w:val="22"/>
        </w:rPr>
        <w:t xml:space="preserve"> </w:t>
      </w:r>
      <w:r w:rsidR="00CE4407">
        <w:rPr>
          <w:rFonts w:ascii="Times New Roman" w:hAnsi="Times New Roman" w:cs="Times New Roman"/>
          <w:sz w:val="22"/>
        </w:rPr>
        <w:fldChar w:fldCharType="begin"/>
      </w:r>
      <w:r w:rsidR="00EB13C5">
        <w:rPr>
          <w:rFonts w:ascii="Times New Roman" w:hAnsi="Times New Roman" w:cs="Times New Roman"/>
          <w:sz w:val="22"/>
        </w:rPr>
        <w:instrText xml:space="preserve"> ADDIN EN.CITE &lt;EndNote&gt;&lt;Cite&gt;&lt;Author&gt;Zhang&lt;/Author&gt;&lt;Year&gt;2012&lt;/Year&gt;&lt;RecNum&gt;722&lt;/RecNum&gt;&lt;DisplayText&gt;&lt;style face="superscript"&gt;6&lt;/style&gt;&lt;/DisplayText&gt;&lt;record&gt;&lt;rec-number&gt;722&lt;/rec-number&gt;&lt;foreign-keys&gt;&lt;key app="EN" db-id="29twt0zslwedtpe5pe1vwepbfp90dfappw9s" timestamp="1463784650"&gt;722&lt;/key&gt;&lt;/foreign-keys&gt;&lt;ref-type name="Journal Article"&gt;17&lt;/ref-type&gt;&lt;contributors&gt;&lt;authors&gt;&lt;author&gt;Zhang, S.&lt;/author&gt;&lt;author&gt;Liu, C. C.&lt;/author&gt;&lt;author&gt;Li, W.&lt;/author&gt;&lt;author&gt;Shen, H.&lt;/author&gt;&lt;author&gt;Laird, P. W.&lt;/author&gt;&lt;author&gt;Zhou, X. J.&lt;/author&gt;&lt;/authors&gt;&lt;/contributors&gt;&lt;auth-address&gt;Program in Molecular and Computational Biology, University of Southern California, Los Angeles, CA 90089, USA.&lt;/auth-address&gt;&lt;titles&gt;&lt;title&gt;Discovery of multi-dimensional modules by integrative analysis of cancer genomic data&lt;/title&gt;&lt;secondary-title&gt;Nucleic Acids Res&lt;/secondary-title&gt;&lt;/titles&gt;&lt;periodical&gt;&lt;full-title&gt;Nucleic Acids Res&lt;/full-title&gt;&lt;/periodical&gt;&lt;pages&gt;9379-91&lt;/pages&gt;&lt;volume&gt;40&lt;/volume&gt;&lt;number&gt;19&lt;/number&gt;&lt;keywords&gt;&lt;keyword&gt;DNA Methylation&lt;/keyword&gt;&lt;keyword&gt;Female&lt;/keyword&gt;&lt;keyword&gt;Genomics/*methods&lt;/keyword&gt;&lt;keyword&gt;Humans&lt;/keyword&gt;&lt;keyword&gt;MicroRNAs/metabolism&lt;/keyword&gt;&lt;keyword&gt;Neoplasms/*genetics&lt;/keyword&gt;&lt;keyword&gt;Ovarian Neoplasms/genetics/metabolism/mortality&lt;/keyword&gt;&lt;keyword&gt;Survival Analysis&lt;/keyword&gt;&lt;keyword&gt;Transcriptome&lt;/keyword&gt;&lt;/keywords&gt;&lt;dates&gt;&lt;year&gt;2012&lt;/year&gt;&lt;pub-dates&gt;&lt;date&gt;Oct&lt;/date&gt;&lt;/pub-dates&gt;&lt;/dates&gt;&lt;isbn&gt;1362-4962 (Electronic)&amp;#xD;0305-1048 (Linking)&lt;/isbn&gt;&lt;accession-num&gt;22879375&lt;/accession-num&gt;&lt;urls&gt;&lt;related-urls&gt;&lt;url&gt;http://www.ncbi.nlm.nih.gov/pubmed/22879375&lt;/url&gt;&lt;/related-urls&gt;&lt;/urls&gt;&lt;custom2&gt;PMC3479191&lt;/custom2&gt;&lt;electronic-resource-num&gt;10.1093/nar/gks725&lt;/electronic-resource-num&gt;&lt;/record&gt;&lt;/Cite&gt;&lt;/EndNote&gt;</w:instrText>
      </w:r>
      <w:r w:rsidR="00CE4407">
        <w:rPr>
          <w:rFonts w:ascii="Times New Roman" w:hAnsi="Times New Roman" w:cs="Times New Roman"/>
          <w:sz w:val="22"/>
        </w:rPr>
        <w:fldChar w:fldCharType="separate"/>
      </w:r>
      <w:r w:rsidR="00EB13C5" w:rsidRPr="00EB13C5">
        <w:rPr>
          <w:rFonts w:ascii="Times New Roman" w:hAnsi="Times New Roman" w:cs="Times New Roman"/>
          <w:noProof/>
          <w:sz w:val="22"/>
          <w:vertAlign w:val="superscript"/>
        </w:rPr>
        <w:t>6</w:t>
      </w:r>
      <w:r w:rsidR="00CE4407">
        <w:rPr>
          <w:rFonts w:ascii="Times New Roman" w:hAnsi="Times New Roman" w:cs="Times New Roman"/>
          <w:sz w:val="22"/>
        </w:rPr>
        <w:fldChar w:fldCharType="end"/>
      </w:r>
      <w:r w:rsidR="00A32D16" w:rsidRPr="00784563">
        <w:rPr>
          <w:rFonts w:ascii="Times New Roman" w:hAnsi="Times New Roman" w:cs="Times New Roman" w:hint="eastAsia"/>
          <w:sz w:val="22"/>
        </w:rPr>
        <w:t>.</w:t>
      </w:r>
      <w:r w:rsidR="002C0C3F" w:rsidRPr="00784563">
        <w:rPr>
          <w:rFonts w:ascii="Times New Roman" w:hAnsi="Times New Roman" w:cs="Times New Roman" w:hint="eastAsia"/>
          <w:sz w:val="22"/>
        </w:rPr>
        <w:t xml:space="preserve"> </w:t>
      </w:r>
      <w:r w:rsidR="00774682">
        <w:rPr>
          <w:rFonts w:ascii="Times New Roman" w:hAnsi="Times New Roman" w:cs="Times New Roman" w:hint="eastAsia"/>
          <w:sz w:val="22"/>
        </w:rPr>
        <w:t>In terms of clustering approach, h</w:t>
      </w:r>
      <w:r w:rsidR="002C0C3F" w:rsidRPr="00784563">
        <w:rPr>
          <w:rFonts w:ascii="Times New Roman" w:hAnsi="Times New Roman" w:cs="Times New Roman"/>
          <w:sz w:val="22"/>
        </w:rPr>
        <w:t>iera</w:t>
      </w:r>
      <w:r w:rsidR="002C0C3F" w:rsidRPr="002C0C3F">
        <w:rPr>
          <w:rFonts w:ascii="Times New Roman" w:hAnsi="Times New Roman" w:cs="Times New Roman"/>
          <w:sz w:val="22"/>
        </w:rPr>
        <w:t>rchical clustering</w:t>
      </w:r>
      <w:r w:rsidR="002C0C3F">
        <w:rPr>
          <w:rFonts w:ascii="Times New Roman" w:hAnsi="Times New Roman" w:cs="Times New Roman" w:hint="eastAsia"/>
          <w:sz w:val="22"/>
        </w:rPr>
        <w:t xml:space="preserve"> (HC</w:t>
      </w:r>
      <w:r w:rsidR="00BC7C3F">
        <w:rPr>
          <w:rFonts w:ascii="Times New Roman" w:hAnsi="Times New Roman" w:cs="Times New Roman" w:hint="eastAsia"/>
          <w:sz w:val="22"/>
        </w:rPr>
        <w:t>) is commonly seen</w:t>
      </w:r>
      <w:r w:rsidR="002C0C3F">
        <w:rPr>
          <w:rFonts w:ascii="Times New Roman" w:hAnsi="Times New Roman" w:cs="Times New Roman" w:hint="eastAsia"/>
          <w:sz w:val="22"/>
        </w:rPr>
        <w:t xml:space="preserve"> in many cancer studies</w:t>
      </w:r>
      <w:r w:rsidR="0012189A">
        <w:rPr>
          <w:rFonts w:ascii="Times New Roman" w:hAnsi="Times New Roman" w:cs="Times New Roman"/>
          <w:sz w:val="22"/>
        </w:rPr>
        <w:fldChar w:fldCharType="begin">
          <w:fldData xml:space="preserve">PEVuZE5vdGU+PENpdGU+PEF1dGhvcj5LYW5kb3RoPC9BdXRob3I+PFllYXI+MjAxMzwvWWVhcj48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</w:fldData>
        </w:fldChar>
      </w:r>
      <w:r w:rsidR="00EB13C5">
        <w:rPr>
          <w:rFonts w:ascii="Times New Roman" w:hAnsi="Times New Roman" w:cs="Times New Roman"/>
          <w:sz w:val="22"/>
        </w:rPr>
        <w:instrText xml:space="preserve"> ADDIN EN.CITE </w:instrText>
      </w:r>
      <w:r w:rsidR="00EB13C5">
        <w:rPr>
          <w:rFonts w:ascii="Times New Roman" w:hAnsi="Times New Roman" w:cs="Times New Roman"/>
          <w:sz w:val="22"/>
        </w:rPr>
        <w:fldChar w:fldCharType="begin">
          <w:fldData xml:space="preserve">PEVuZE5vdGU+PENpdGU+PEF1dGhvcj5LYW5kb3RoPC9BdXRob3I+PFllYXI+MjAxMzwvWWVhcj48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</w:fldData>
        </w:fldChar>
      </w:r>
      <w:r w:rsidR="00EB13C5">
        <w:rPr>
          <w:rFonts w:ascii="Times New Roman" w:hAnsi="Times New Roman" w:cs="Times New Roman"/>
          <w:sz w:val="22"/>
        </w:rPr>
        <w:instrText xml:space="preserve"> ADDIN EN.CITE.DATA </w:instrText>
      </w:r>
      <w:r w:rsidR="00EB13C5">
        <w:rPr>
          <w:rFonts w:ascii="Times New Roman" w:hAnsi="Times New Roman" w:cs="Times New Roman"/>
          <w:sz w:val="22"/>
        </w:rPr>
      </w:r>
      <w:r w:rsidR="00EB13C5">
        <w:rPr>
          <w:rFonts w:ascii="Times New Roman" w:hAnsi="Times New Roman" w:cs="Times New Roman"/>
          <w:sz w:val="22"/>
        </w:rPr>
        <w:fldChar w:fldCharType="end"/>
      </w:r>
      <w:r w:rsidR="0012189A">
        <w:rPr>
          <w:rFonts w:ascii="Times New Roman" w:hAnsi="Times New Roman" w:cs="Times New Roman"/>
          <w:sz w:val="22"/>
        </w:rPr>
      </w:r>
      <w:r w:rsidR="0012189A">
        <w:rPr>
          <w:rFonts w:ascii="Times New Roman" w:hAnsi="Times New Roman" w:cs="Times New Roman"/>
          <w:sz w:val="22"/>
        </w:rPr>
        <w:fldChar w:fldCharType="separate"/>
      </w:r>
      <w:r w:rsidR="00EB13C5" w:rsidRPr="00EB13C5">
        <w:rPr>
          <w:rFonts w:ascii="Times New Roman" w:hAnsi="Times New Roman" w:cs="Times New Roman"/>
          <w:noProof/>
          <w:sz w:val="22"/>
          <w:vertAlign w:val="superscript"/>
        </w:rPr>
        <w:t>7</w:t>
      </w:r>
      <w:r w:rsidR="0012189A">
        <w:rPr>
          <w:rFonts w:ascii="Times New Roman" w:hAnsi="Times New Roman" w:cs="Times New Roman"/>
          <w:sz w:val="22"/>
        </w:rPr>
        <w:fldChar w:fldCharType="end"/>
      </w:r>
      <w:r w:rsidR="002C0C3F">
        <w:rPr>
          <w:rFonts w:ascii="Times New Roman" w:hAnsi="Times New Roman" w:cs="Times New Roman" w:hint="eastAsia"/>
          <w:sz w:val="22"/>
        </w:rPr>
        <w:t xml:space="preserve"> like TCG</w:t>
      </w:r>
      <w:r w:rsidR="00E57BC6">
        <w:rPr>
          <w:rFonts w:ascii="Times New Roman" w:hAnsi="Times New Roman" w:cs="Times New Roman" w:hint="eastAsia"/>
          <w:sz w:val="22"/>
        </w:rPr>
        <w:t xml:space="preserve">A, </w:t>
      </w:r>
      <w:r w:rsidR="00BC7C3F">
        <w:rPr>
          <w:rFonts w:ascii="Times New Roman" w:hAnsi="Times New Roman" w:cs="Times New Roman" w:hint="eastAsia"/>
          <w:sz w:val="22"/>
        </w:rPr>
        <w:t xml:space="preserve">it is simple to perform but </w:t>
      </w:r>
      <w:r w:rsidR="008A51FE" w:rsidRPr="00784563">
        <w:rPr>
          <w:rFonts w:ascii="Times New Roman" w:hAnsi="Times New Roman" w:cs="Times New Roman" w:hint="eastAsia"/>
          <w:sz w:val="22"/>
        </w:rPr>
        <w:t xml:space="preserve">fails to capture </w:t>
      </w:r>
      <w:r w:rsidR="00DA6CF8" w:rsidRPr="00784563">
        <w:rPr>
          <w:rFonts w:ascii="Times New Roman" w:hAnsi="Times New Roman" w:cs="Times New Roman" w:hint="eastAsia"/>
          <w:sz w:val="22"/>
        </w:rPr>
        <w:t>local</w:t>
      </w:r>
      <w:r w:rsidR="005C3B7F">
        <w:rPr>
          <w:rFonts w:ascii="Times New Roman" w:hAnsi="Times New Roman" w:cs="Times New Roman" w:hint="eastAsia"/>
          <w:sz w:val="22"/>
        </w:rPr>
        <w:t xml:space="preserve"> </w:t>
      </w:r>
      <w:r w:rsidR="008A51FE" w:rsidRPr="00784563">
        <w:rPr>
          <w:rFonts w:ascii="Times New Roman" w:hAnsi="Times New Roman" w:cs="Times New Roman" w:hint="eastAsia"/>
          <w:sz w:val="22"/>
        </w:rPr>
        <w:t>structure</w:t>
      </w:r>
      <w:r w:rsidR="001C60C7">
        <w:rPr>
          <w:rFonts w:ascii="Times New Roman" w:hAnsi="Times New Roman" w:cs="Times New Roman" w:hint="eastAsia"/>
          <w:sz w:val="22"/>
        </w:rPr>
        <w:t>s</w:t>
      </w:r>
      <w:r w:rsidR="00E57BC6">
        <w:rPr>
          <w:rFonts w:ascii="Times New Roman" w:hAnsi="Times New Roman" w:cs="Times New Roman" w:hint="eastAsia"/>
          <w:sz w:val="22"/>
        </w:rPr>
        <w:t xml:space="preserve"> as it</w:t>
      </w:r>
      <w:r w:rsidR="00E57BC6" w:rsidRPr="00784563">
        <w:rPr>
          <w:rFonts w:ascii="Times New Roman" w:hAnsi="Times New Roman" w:cs="Times New Roman" w:hint="eastAsia"/>
          <w:sz w:val="22"/>
        </w:rPr>
        <w:t xml:space="preserve"> based on </w:t>
      </w:r>
      <w:r w:rsidR="00E57BC6" w:rsidRPr="00784563">
        <w:rPr>
          <w:rFonts w:ascii="Times New Roman" w:hAnsi="Times New Roman" w:cs="Times New Roman"/>
          <w:sz w:val="22"/>
        </w:rPr>
        <w:t>global</w:t>
      </w:r>
      <w:r w:rsidR="00E57BC6" w:rsidRPr="00784563">
        <w:rPr>
          <w:rFonts w:ascii="Times New Roman" w:hAnsi="Times New Roman" w:cs="Times New Roman" w:hint="eastAsia"/>
          <w:sz w:val="22"/>
        </w:rPr>
        <w:t xml:space="preserve"> similarities</w:t>
      </w:r>
      <w:r w:rsidR="00DA6CF8" w:rsidRPr="00784563">
        <w:rPr>
          <w:rFonts w:ascii="Times New Roman" w:hAnsi="Times New Roman" w:cs="Times New Roman" w:hint="eastAsia"/>
          <w:sz w:val="22"/>
        </w:rPr>
        <w:t>.</w:t>
      </w:r>
      <w:r w:rsidR="00D07E3D">
        <w:rPr>
          <w:rFonts w:ascii="Times New Roman" w:hAnsi="Times New Roman" w:cs="Times New Roman" w:hint="eastAsia"/>
          <w:sz w:val="22"/>
        </w:rPr>
        <w:t xml:space="preserve"> Other advanced unsupervised methods </w:t>
      </w:r>
      <w:r w:rsidR="00240E1A">
        <w:rPr>
          <w:rFonts w:ascii="Times New Roman" w:hAnsi="Times New Roman" w:cs="Times New Roman" w:hint="eastAsia"/>
          <w:sz w:val="22"/>
        </w:rPr>
        <w:t>including</w:t>
      </w:r>
      <w:r w:rsidR="00D07E3D">
        <w:rPr>
          <w:rFonts w:ascii="Times New Roman" w:hAnsi="Times New Roman" w:cs="Times New Roman" w:hint="eastAsia"/>
          <w:sz w:val="22"/>
        </w:rPr>
        <w:t xml:space="preserve"> </w:t>
      </w:r>
      <w:r w:rsidR="00D07E3D">
        <w:rPr>
          <w:rFonts w:ascii="Times New Roman" w:hAnsi="Times New Roman" w:cs="Times New Roman"/>
          <w:sz w:val="22"/>
        </w:rPr>
        <w:t>probabilities</w:t>
      </w:r>
      <w:r w:rsidR="00D07E3D">
        <w:rPr>
          <w:rFonts w:ascii="Times New Roman" w:hAnsi="Times New Roman" w:cs="Times New Roman" w:hint="eastAsia"/>
          <w:sz w:val="22"/>
        </w:rPr>
        <w:t xml:space="preserve"> models</w:t>
      </w:r>
      <w:r w:rsidR="00CE4407">
        <w:rPr>
          <w:rFonts w:ascii="Times New Roman" w:hAnsi="Times New Roman" w:cs="Times New Roman"/>
          <w:sz w:val="22"/>
        </w:rPr>
        <w:fldChar w:fldCharType="begin">
          <w:fldData xml:space="preserve">PEVuZE5vdGU+PENpdGU+PEF1dGhvcj5DaG88L0F1dGhvcj48WWVhcj4yMDEzPC9ZZWFyPjxSZWNO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</w:fldData>
        </w:fldChar>
      </w:r>
      <w:r w:rsidR="00EB13C5">
        <w:rPr>
          <w:rFonts w:ascii="Times New Roman" w:hAnsi="Times New Roman" w:cs="Times New Roman"/>
          <w:sz w:val="22"/>
        </w:rPr>
        <w:instrText xml:space="preserve"> ADDIN EN.CITE </w:instrText>
      </w:r>
      <w:r w:rsidR="00EB13C5">
        <w:rPr>
          <w:rFonts w:ascii="Times New Roman" w:hAnsi="Times New Roman" w:cs="Times New Roman"/>
          <w:sz w:val="22"/>
        </w:rPr>
        <w:fldChar w:fldCharType="begin">
          <w:fldData xml:space="preserve">PEVuZE5vdGU+PENpdGU+PEF1dGhvcj5DaG88L0F1dGhvcj48WWVhcj4yMDEzPC9ZZWFyPjxSZWNO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</w:fldData>
        </w:fldChar>
      </w:r>
      <w:r w:rsidR="00EB13C5">
        <w:rPr>
          <w:rFonts w:ascii="Times New Roman" w:hAnsi="Times New Roman" w:cs="Times New Roman"/>
          <w:sz w:val="22"/>
        </w:rPr>
        <w:instrText xml:space="preserve"> ADDIN EN.CITE.DATA </w:instrText>
      </w:r>
      <w:r w:rsidR="00EB13C5">
        <w:rPr>
          <w:rFonts w:ascii="Times New Roman" w:hAnsi="Times New Roman" w:cs="Times New Roman"/>
          <w:sz w:val="22"/>
        </w:rPr>
      </w:r>
      <w:r w:rsidR="00EB13C5">
        <w:rPr>
          <w:rFonts w:ascii="Times New Roman" w:hAnsi="Times New Roman" w:cs="Times New Roman"/>
          <w:sz w:val="22"/>
        </w:rPr>
        <w:fldChar w:fldCharType="end"/>
      </w:r>
      <w:r w:rsidR="00CE4407">
        <w:rPr>
          <w:rFonts w:ascii="Times New Roman" w:hAnsi="Times New Roman" w:cs="Times New Roman"/>
          <w:sz w:val="22"/>
        </w:rPr>
      </w:r>
      <w:r w:rsidR="00CE4407">
        <w:rPr>
          <w:rFonts w:ascii="Times New Roman" w:hAnsi="Times New Roman" w:cs="Times New Roman"/>
          <w:sz w:val="22"/>
        </w:rPr>
        <w:fldChar w:fldCharType="separate"/>
      </w:r>
      <w:r w:rsidR="00EB13C5" w:rsidRPr="00EB13C5">
        <w:rPr>
          <w:rFonts w:ascii="Times New Roman" w:hAnsi="Times New Roman" w:cs="Times New Roman"/>
          <w:noProof/>
          <w:sz w:val="22"/>
          <w:vertAlign w:val="superscript"/>
        </w:rPr>
        <w:t>5,8</w:t>
      </w:r>
      <w:r w:rsidR="00CE4407">
        <w:rPr>
          <w:rFonts w:ascii="Times New Roman" w:hAnsi="Times New Roman" w:cs="Times New Roman"/>
          <w:sz w:val="22"/>
        </w:rPr>
        <w:fldChar w:fldCharType="end"/>
      </w:r>
      <w:r w:rsidR="00D07E3D">
        <w:rPr>
          <w:rFonts w:ascii="Times New Roman" w:hAnsi="Times New Roman" w:cs="Times New Roman" w:hint="eastAsia"/>
          <w:sz w:val="22"/>
        </w:rPr>
        <w:t>, factor analysis</w:t>
      </w:r>
      <w:r w:rsidR="00CE4407">
        <w:rPr>
          <w:rFonts w:ascii="Times New Roman" w:hAnsi="Times New Roman" w:cs="Times New Roman"/>
          <w:sz w:val="22"/>
        </w:rPr>
        <w:fldChar w:fldCharType="begin"/>
      </w:r>
      <w:r w:rsidR="00EB13C5">
        <w:rPr>
          <w:rFonts w:ascii="Times New Roman" w:hAnsi="Times New Roman" w:cs="Times New Roman"/>
          <w:sz w:val="22"/>
        </w:rPr>
        <w:instrText xml:space="preserve"> ADDIN EN.CITE &lt;EndNote&gt;&lt;Cite&gt;&lt;Author&gt;Shen&lt;/Author&gt;&lt;Year&gt;2009&lt;/Year&gt;&lt;RecNum&gt;726&lt;/RecNum&gt;&lt;DisplayText&gt;&lt;style face="superscript"&gt;9&lt;/style&gt;&lt;/DisplayText&gt;&lt;record&gt;&lt;rec-number&gt;726&lt;/rec-number&gt;&lt;foreign-keys&gt;&lt;key app="EN" db-id="29twt0zslwedtpe5pe1vwepbfp90dfappw9s" timestamp="1463784823"&gt;726&lt;/key&gt;&lt;/foreign-keys&gt;&lt;ref-type name="Journal Article"&gt;17&lt;/ref-type&gt;&lt;contributors&gt;&lt;authors&gt;&lt;author&gt;Shen, R.&lt;/author&gt;&lt;author&gt;Olshen, A. B.&lt;/author&gt;&lt;author&gt;Ladanyi, M.&lt;/author&gt;&lt;/authors&gt;&lt;/contributors&gt;&lt;auth-address&gt;Department of Epidemiology and Biostatistics, Memorial Sloan-Kettering Cancer Center, New York, NY, USA. shenr@mskcc.org&lt;/auth-address&gt;&lt;titles&gt;&lt;title&gt;Integrative clustering of multiple genomic data types using a joint latent variable model with application to breast and lung cancer subtype analysis&lt;/title&gt;&lt;secondary-title&gt;Bioinformatics&lt;/secondary-title&gt;&lt;/titles&gt;&lt;periodical&gt;&lt;full-title&gt;Bioinformatics&lt;/full-title&gt;&lt;/periodical&gt;&lt;pages&gt;2906-12&lt;/pages&gt;&lt;volume&gt;25&lt;/volume&gt;&lt;number&gt;22&lt;/number&gt;&lt;keywords&gt;&lt;keyword&gt;Algorithms&lt;/keyword&gt;&lt;keyword&gt;Breast Neoplasms/*classification/genetics&lt;/keyword&gt;&lt;keyword&gt;Cluster Analysis&lt;/keyword&gt;&lt;keyword&gt;Computational Biology/*methods&lt;/keyword&gt;&lt;keyword&gt;DNA Copy Number Variations&lt;/keyword&gt;&lt;keyword&gt;Databases, Genetic&lt;/keyword&gt;&lt;keyword&gt;Female&lt;/keyword&gt;&lt;keyword&gt;Gene Expression Profiling/methods&lt;/keyword&gt;&lt;keyword&gt;Humans&lt;/keyword&gt;&lt;keyword&gt;Lung Neoplasms/*classification/genetics&lt;/keyword&gt;&lt;keyword&gt;*Models, Statistical&lt;/keyword&gt;&lt;/keywords&gt;&lt;dates&gt;&lt;year&gt;2009&lt;/year&gt;&lt;pub-dates&gt;&lt;date&gt;Nov 15&lt;/date&gt;&lt;/pub-dates&gt;&lt;/dates&gt;&lt;isbn&gt;1367-4811 (Electronic)&amp;#xD;1367-4803 (Linking)&lt;/isbn&gt;&lt;accession-num&gt;19759197&lt;/accession-num&gt;&lt;urls&gt;&lt;related-urls&gt;&lt;url&gt;http://www.ncbi.nlm.nih.gov/pubmed/19759197&lt;/url&gt;&lt;/related-urls&gt;&lt;/urls&gt;&lt;custom2&gt;PMC2800366&lt;/custom2&gt;&lt;electronic-resource-num&gt;10.1093/bioinformatics/btp543&lt;/electronic-resource-num&gt;&lt;/record&gt;&lt;/Cite&gt;&lt;/EndNote&gt;</w:instrText>
      </w:r>
      <w:r w:rsidR="00CE4407">
        <w:rPr>
          <w:rFonts w:ascii="Times New Roman" w:hAnsi="Times New Roman" w:cs="Times New Roman"/>
          <w:sz w:val="22"/>
        </w:rPr>
        <w:fldChar w:fldCharType="separate"/>
      </w:r>
      <w:r w:rsidR="00EB13C5" w:rsidRPr="00EB13C5">
        <w:rPr>
          <w:rFonts w:ascii="Times New Roman" w:hAnsi="Times New Roman" w:cs="Times New Roman"/>
          <w:noProof/>
          <w:sz w:val="22"/>
          <w:vertAlign w:val="superscript"/>
        </w:rPr>
        <w:t>9</w:t>
      </w:r>
      <w:r w:rsidR="00CE4407">
        <w:rPr>
          <w:rFonts w:ascii="Times New Roman" w:hAnsi="Times New Roman" w:cs="Times New Roman"/>
          <w:sz w:val="22"/>
        </w:rPr>
        <w:fldChar w:fldCharType="end"/>
      </w:r>
      <w:r w:rsidR="00D07E3D">
        <w:rPr>
          <w:rFonts w:ascii="Times New Roman" w:hAnsi="Times New Roman" w:cs="Times New Roman" w:hint="eastAsia"/>
          <w:sz w:val="22"/>
        </w:rPr>
        <w:t>, SVD</w:t>
      </w:r>
      <w:r w:rsidR="00CE4407">
        <w:rPr>
          <w:rFonts w:ascii="Times New Roman" w:hAnsi="Times New Roman" w:cs="Times New Roman"/>
          <w:sz w:val="22"/>
        </w:rPr>
        <w:fldChar w:fldCharType="begin"/>
      </w:r>
      <w:r w:rsidR="00EB13C5">
        <w:rPr>
          <w:rFonts w:ascii="Times New Roman" w:hAnsi="Times New Roman" w:cs="Times New Roman"/>
          <w:sz w:val="22"/>
        </w:rPr>
        <w:instrText xml:space="preserve"> ADDIN EN.CITE &lt;EndNote&gt;&lt;Cite&gt;&lt;Author&gt;Sun&lt;/Author&gt;&lt;Year&gt;2014&lt;/Year&gt;&lt;RecNum&gt;723&lt;/RecNum&gt;&lt;DisplayText&gt;&lt;style face="superscript"&gt;10&lt;/style&gt;&lt;/DisplayText&gt;&lt;record&gt;&lt;rec-number&gt;723&lt;/rec-number&gt;&lt;foreign-keys&gt;&lt;key app="EN" db-id="29twt0zslwedtpe5pe1vwepbfp90dfappw9s" timestamp="1463784658"&gt;723&lt;/key&gt;&lt;/foreign-keys&gt;&lt;ref-type name="Journal Article"&gt;17&lt;/ref-type&gt;&lt;contributors&gt;&lt;authors&gt;&lt;author&gt;Sun, J.&lt;/author&gt;&lt;author&gt;Bi, J.&lt;/author&gt;&lt;author&gt;Kranzler, H. R.&lt;/author&gt;&lt;/authors&gt;&lt;/contributors&gt;&lt;auth-address&gt;Department of Computer Science and Engineering, University of Connecticut, 371 Fairfield Way, Storrs, CT 06269, USA. jinbo@engr.uconn.edu.&lt;/auth-address&gt;&lt;titles&gt;&lt;title&gt;Multi-view singular value decomposition for disease subtyping and genetic associations&lt;/title&gt;&lt;secondary-title&gt;BMC Genet&lt;/secondary-title&gt;&lt;/titles&gt;&lt;periodical&gt;&lt;full-title&gt;BMC Genet&lt;/full-title&gt;&lt;/periodical&gt;&lt;pages&gt;73&lt;/pages&gt;&lt;volume&gt;15&lt;/volume&gt;&lt;keywords&gt;&lt;keyword&gt;*Algorithms&lt;/keyword&gt;&lt;keyword&gt;*Cluster Analysis&lt;/keyword&gt;&lt;keyword&gt;Disease/*classification/*genetics&lt;/keyword&gt;&lt;keyword&gt;Genetic Association Studies&lt;/keyword&gt;&lt;keyword&gt;Genotype&lt;/keyword&gt;&lt;keyword&gt;Humans&lt;/keyword&gt;&lt;keyword&gt;Phenotype&lt;/keyword&gt;&lt;/keywords&gt;&lt;dates&gt;&lt;year&gt;2014&lt;/year&gt;&lt;/dates&gt;&lt;isbn&gt;1471-2156 (Electronic)&amp;#xD;1471-2156 (Linking)&lt;/isbn&gt;&lt;accession-num&gt;24938865&lt;/accession-num&gt;&lt;urls&gt;&lt;related-urls&gt;&lt;url&gt;http://www.ncbi.nlm.nih.gov/pubmed/24938865&lt;/url&gt;&lt;/related-urls&gt;&lt;/urls&gt;&lt;custom2&gt;PMC4077642&lt;/custom2&gt;&lt;electronic-resource-num&gt;10.1186/1471-2156-15-73&lt;/electronic-resource-num&gt;&lt;/record&gt;&lt;/Cite&gt;&lt;/EndNote&gt;</w:instrText>
      </w:r>
      <w:r w:rsidR="00CE4407">
        <w:rPr>
          <w:rFonts w:ascii="Times New Roman" w:hAnsi="Times New Roman" w:cs="Times New Roman"/>
          <w:sz w:val="22"/>
        </w:rPr>
        <w:fldChar w:fldCharType="separate"/>
      </w:r>
      <w:r w:rsidR="00EB13C5" w:rsidRPr="00EB13C5">
        <w:rPr>
          <w:rFonts w:ascii="Times New Roman" w:hAnsi="Times New Roman" w:cs="Times New Roman"/>
          <w:noProof/>
          <w:sz w:val="22"/>
          <w:vertAlign w:val="superscript"/>
        </w:rPr>
        <w:t>10</w:t>
      </w:r>
      <w:r w:rsidR="00CE4407">
        <w:rPr>
          <w:rFonts w:ascii="Times New Roman" w:hAnsi="Times New Roman" w:cs="Times New Roman"/>
          <w:sz w:val="22"/>
        </w:rPr>
        <w:fldChar w:fldCharType="end"/>
      </w:r>
      <w:r w:rsidR="00D07E3D">
        <w:rPr>
          <w:rFonts w:ascii="Times New Roman" w:hAnsi="Times New Roman" w:cs="Times New Roman" w:hint="eastAsia"/>
          <w:sz w:val="22"/>
        </w:rPr>
        <w:t xml:space="preserve"> and</w:t>
      </w:r>
      <w:r w:rsidR="0095089A">
        <w:rPr>
          <w:rFonts w:ascii="Times New Roman" w:hAnsi="Times New Roman" w:cs="Times New Roman" w:hint="eastAsia"/>
          <w:sz w:val="22"/>
        </w:rPr>
        <w:t xml:space="preserve"> self</w:t>
      </w:r>
      <w:r w:rsidR="005421EE">
        <w:rPr>
          <w:rFonts w:ascii="Times New Roman" w:hAnsi="Times New Roman" w:cs="Times New Roman" w:hint="eastAsia"/>
          <w:sz w:val="22"/>
        </w:rPr>
        <w:t>-</w:t>
      </w:r>
      <w:r w:rsidR="0095089A">
        <w:rPr>
          <w:rFonts w:ascii="Times New Roman" w:hAnsi="Times New Roman" w:cs="Times New Roman" w:hint="eastAsia"/>
          <w:sz w:val="22"/>
        </w:rPr>
        <w:t>organizing map (</w:t>
      </w:r>
      <w:r w:rsidR="00D07E3D">
        <w:rPr>
          <w:rFonts w:ascii="Times New Roman" w:hAnsi="Times New Roman" w:cs="Times New Roman" w:hint="eastAsia"/>
          <w:sz w:val="22"/>
        </w:rPr>
        <w:t>SOM</w:t>
      </w:r>
      <w:r w:rsidR="0095089A">
        <w:rPr>
          <w:rFonts w:ascii="Times New Roman" w:hAnsi="Times New Roman" w:cs="Times New Roman" w:hint="eastAsia"/>
          <w:sz w:val="22"/>
        </w:rPr>
        <w:t>)</w:t>
      </w:r>
      <w:r w:rsidR="00CE4407">
        <w:rPr>
          <w:rFonts w:ascii="Times New Roman" w:hAnsi="Times New Roman" w:cs="Times New Roman"/>
          <w:sz w:val="22"/>
        </w:rPr>
        <w:fldChar w:fldCharType="begin">
          <w:fldData xml:space="preserve">PEVuZE5vdGU+PENpdGU+PEF1dGhvcj5Cb3Jrb3dza2E8L0F1dGhvcj48WWVhcj4yMDE0PC9ZZWFy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</w:fldData>
        </w:fldChar>
      </w:r>
      <w:r w:rsidR="00EB13C5">
        <w:rPr>
          <w:rFonts w:ascii="Times New Roman" w:hAnsi="Times New Roman" w:cs="Times New Roman"/>
          <w:sz w:val="22"/>
        </w:rPr>
        <w:instrText xml:space="preserve"> ADDIN EN.CITE </w:instrText>
      </w:r>
      <w:r w:rsidR="00EB13C5">
        <w:rPr>
          <w:rFonts w:ascii="Times New Roman" w:hAnsi="Times New Roman" w:cs="Times New Roman"/>
          <w:sz w:val="22"/>
        </w:rPr>
        <w:fldChar w:fldCharType="begin">
          <w:fldData xml:space="preserve">PEVuZE5vdGU+PENpdGU+PEF1dGhvcj5Cb3Jrb3dza2E8L0F1dGhvcj48WWVhcj4yMDE0PC9ZZWFy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</w:fldData>
        </w:fldChar>
      </w:r>
      <w:r w:rsidR="00EB13C5">
        <w:rPr>
          <w:rFonts w:ascii="Times New Roman" w:hAnsi="Times New Roman" w:cs="Times New Roman"/>
          <w:sz w:val="22"/>
        </w:rPr>
        <w:instrText xml:space="preserve"> ADDIN EN.CITE.DATA </w:instrText>
      </w:r>
      <w:r w:rsidR="00EB13C5">
        <w:rPr>
          <w:rFonts w:ascii="Times New Roman" w:hAnsi="Times New Roman" w:cs="Times New Roman"/>
          <w:sz w:val="22"/>
        </w:rPr>
      </w:r>
      <w:r w:rsidR="00EB13C5">
        <w:rPr>
          <w:rFonts w:ascii="Times New Roman" w:hAnsi="Times New Roman" w:cs="Times New Roman"/>
          <w:sz w:val="22"/>
        </w:rPr>
        <w:fldChar w:fldCharType="end"/>
      </w:r>
      <w:r w:rsidR="00CE4407">
        <w:rPr>
          <w:rFonts w:ascii="Times New Roman" w:hAnsi="Times New Roman" w:cs="Times New Roman"/>
          <w:sz w:val="22"/>
        </w:rPr>
      </w:r>
      <w:r w:rsidR="00CE4407">
        <w:rPr>
          <w:rFonts w:ascii="Times New Roman" w:hAnsi="Times New Roman" w:cs="Times New Roman"/>
          <w:sz w:val="22"/>
        </w:rPr>
        <w:fldChar w:fldCharType="separate"/>
      </w:r>
      <w:r w:rsidR="00EB13C5" w:rsidRPr="00EB13C5">
        <w:rPr>
          <w:rFonts w:ascii="Times New Roman" w:hAnsi="Times New Roman" w:cs="Times New Roman"/>
          <w:noProof/>
          <w:sz w:val="22"/>
          <w:vertAlign w:val="superscript"/>
        </w:rPr>
        <w:t>11</w:t>
      </w:r>
      <w:r w:rsidR="00CE4407">
        <w:rPr>
          <w:rFonts w:ascii="Times New Roman" w:hAnsi="Times New Roman" w:cs="Times New Roman"/>
          <w:sz w:val="22"/>
        </w:rPr>
        <w:fldChar w:fldCharType="end"/>
      </w:r>
      <w:r w:rsidR="00D07E3D">
        <w:rPr>
          <w:rFonts w:ascii="Times New Roman" w:hAnsi="Times New Roman" w:cs="Times New Roman" w:hint="eastAsia"/>
          <w:sz w:val="22"/>
        </w:rPr>
        <w:t xml:space="preserve"> are also </w:t>
      </w:r>
      <w:r w:rsidR="008A52DF">
        <w:rPr>
          <w:rFonts w:ascii="Times New Roman" w:hAnsi="Times New Roman" w:cs="Times New Roman" w:hint="eastAsia"/>
          <w:sz w:val="22"/>
        </w:rPr>
        <w:t xml:space="preserve">employed </w:t>
      </w:r>
      <w:r w:rsidR="00D07E3D">
        <w:rPr>
          <w:rFonts w:ascii="Times New Roman" w:hAnsi="Times New Roman" w:cs="Times New Roman" w:hint="eastAsia"/>
          <w:sz w:val="22"/>
        </w:rPr>
        <w:t>to this problem</w:t>
      </w:r>
      <w:r w:rsidR="00240E1A">
        <w:rPr>
          <w:rFonts w:ascii="Times New Roman" w:hAnsi="Times New Roman" w:cs="Times New Roman" w:hint="eastAsia"/>
          <w:sz w:val="22"/>
        </w:rPr>
        <w:t xml:space="preserve">, however they </w:t>
      </w:r>
      <w:r w:rsidR="00240E1A">
        <w:rPr>
          <w:rFonts w:ascii="Times New Roman" w:hAnsi="Times New Roman" w:cs="Times New Roman"/>
          <w:sz w:val="22"/>
        </w:rPr>
        <w:t>suffe</w:t>
      </w:r>
      <w:r w:rsidR="00240E1A">
        <w:rPr>
          <w:rFonts w:ascii="Times New Roman" w:hAnsi="Times New Roman" w:cs="Times New Roman" w:hint="eastAsia"/>
          <w:sz w:val="22"/>
        </w:rPr>
        <w:t>r various limitations like instable result, single data source and so on</w:t>
      </w:r>
      <w:r w:rsidR="00864125">
        <w:rPr>
          <w:rFonts w:ascii="Times New Roman" w:hAnsi="Times New Roman" w:cs="Times New Roman" w:hint="eastAsia"/>
          <w:sz w:val="22"/>
        </w:rPr>
        <w:t xml:space="preserve">. </w:t>
      </w:r>
      <w:r w:rsidR="00240E1A">
        <w:rPr>
          <w:rFonts w:ascii="Times New Roman" w:hAnsi="Times New Roman" w:cs="Times New Roman" w:hint="eastAsia"/>
          <w:sz w:val="22"/>
        </w:rPr>
        <w:t xml:space="preserve">After reviewing those methods, the </w:t>
      </w:r>
      <w:r w:rsidR="00077AA8">
        <w:rPr>
          <w:rFonts w:ascii="Times New Roman" w:hAnsi="Times New Roman" w:cs="Times New Roman"/>
          <w:sz w:val="22"/>
        </w:rPr>
        <w:t>consensus</w:t>
      </w:r>
      <w:r w:rsidR="00077AA8">
        <w:rPr>
          <w:rFonts w:ascii="Times New Roman" w:hAnsi="Times New Roman" w:cs="Times New Roman" w:hint="eastAsia"/>
          <w:sz w:val="22"/>
        </w:rPr>
        <w:t xml:space="preserve"> </w:t>
      </w:r>
      <w:r w:rsidR="00240E1A">
        <w:rPr>
          <w:rFonts w:ascii="Times New Roman" w:hAnsi="Times New Roman" w:cs="Times New Roman" w:hint="eastAsia"/>
          <w:sz w:val="22"/>
        </w:rPr>
        <w:t xml:space="preserve">is that </w:t>
      </w:r>
      <w:r w:rsidR="00B6149C">
        <w:rPr>
          <w:rFonts w:ascii="Times New Roman" w:hAnsi="Times New Roman" w:cs="Times New Roman" w:hint="eastAsia"/>
          <w:sz w:val="22"/>
        </w:rPr>
        <w:t xml:space="preserve">a </w:t>
      </w:r>
      <w:r w:rsidR="00077AA8">
        <w:rPr>
          <w:rFonts w:ascii="Times New Roman" w:hAnsi="Times New Roman" w:cs="Times New Roman"/>
          <w:sz w:val="22"/>
        </w:rPr>
        <w:t>desirable</w:t>
      </w:r>
      <w:r w:rsidR="008A52DF">
        <w:rPr>
          <w:rFonts w:ascii="Times New Roman" w:hAnsi="Times New Roman" w:cs="Times New Roman" w:hint="eastAsia"/>
          <w:sz w:val="22"/>
        </w:rPr>
        <w:t xml:space="preserve"> stratification</w:t>
      </w:r>
      <w:r w:rsidR="0095089A">
        <w:rPr>
          <w:rFonts w:ascii="Times New Roman" w:hAnsi="Times New Roman" w:cs="Times New Roman" w:hint="eastAsia"/>
          <w:sz w:val="22"/>
        </w:rPr>
        <w:t xml:space="preserve"> </w:t>
      </w:r>
      <w:r w:rsidR="00240E1A">
        <w:rPr>
          <w:rFonts w:ascii="Times New Roman" w:hAnsi="Times New Roman" w:cs="Times New Roman" w:hint="eastAsia"/>
          <w:sz w:val="22"/>
        </w:rPr>
        <w:t>should</w:t>
      </w:r>
      <w:r w:rsidR="00864125">
        <w:rPr>
          <w:rFonts w:ascii="Times New Roman" w:hAnsi="Times New Roman" w:cs="Times New Roman" w:hint="eastAsia"/>
          <w:sz w:val="22"/>
        </w:rPr>
        <w:t xml:space="preserve"> </w:t>
      </w:r>
      <w:r w:rsidR="00240E1A">
        <w:rPr>
          <w:rFonts w:ascii="Times New Roman" w:hAnsi="Times New Roman" w:cs="Times New Roman" w:hint="eastAsia"/>
          <w:sz w:val="22"/>
        </w:rPr>
        <w:t>be comprised of</w:t>
      </w:r>
      <w:r w:rsidR="0095089A">
        <w:rPr>
          <w:rFonts w:ascii="Times New Roman" w:hAnsi="Times New Roman" w:cs="Times New Roman" w:hint="eastAsia"/>
          <w:sz w:val="22"/>
        </w:rPr>
        <w:t xml:space="preserve"> </w:t>
      </w:r>
      <w:r w:rsidR="00240E1A">
        <w:rPr>
          <w:rFonts w:ascii="Times New Roman" w:hAnsi="Times New Roman" w:cs="Times New Roman" w:hint="eastAsia"/>
          <w:sz w:val="22"/>
        </w:rPr>
        <w:t xml:space="preserve">1) </w:t>
      </w:r>
      <w:r w:rsidR="008A52DF">
        <w:rPr>
          <w:rFonts w:ascii="Times New Roman" w:hAnsi="Times New Roman" w:cs="Times New Roman" w:hint="eastAsia"/>
          <w:sz w:val="22"/>
        </w:rPr>
        <w:t>a</w:t>
      </w:r>
      <w:r w:rsidR="007F5FC4">
        <w:rPr>
          <w:rFonts w:ascii="Times New Roman" w:hAnsi="Times New Roman" w:cs="Times New Roman" w:hint="eastAsia"/>
          <w:sz w:val="22"/>
        </w:rPr>
        <w:t>n</w:t>
      </w:r>
      <w:r w:rsidR="008A52DF">
        <w:rPr>
          <w:rFonts w:ascii="Times New Roman" w:hAnsi="Times New Roman" w:cs="Times New Roman" w:hint="eastAsia"/>
          <w:sz w:val="22"/>
        </w:rPr>
        <w:t xml:space="preserve"> </w:t>
      </w:r>
      <w:r w:rsidR="00077AA8">
        <w:rPr>
          <w:rFonts w:ascii="Times New Roman" w:hAnsi="Times New Roman" w:cs="Times New Roman"/>
          <w:sz w:val="22"/>
        </w:rPr>
        <w:t>efficient</w:t>
      </w:r>
      <w:r w:rsidR="00077AA8">
        <w:rPr>
          <w:rFonts w:ascii="Times New Roman" w:hAnsi="Times New Roman" w:cs="Times New Roman" w:hint="eastAsia"/>
          <w:sz w:val="22"/>
        </w:rPr>
        <w:t xml:space="preserve"> </w:t>
      </w:r>
      <w:r w:rsidR="008A52DF">
        <w:rPr>
          <w:rFonts w:ascii="Times New Roman" w:hAnsi="Times New Roman" w:cs="Times New Roman" w:hint="eastAsia"/>
          <w:sz w:val="22"/>
        </w:rPr>
        <w:t xml:space="preserve">clustering method, </w:t>
      </w:r>
      <w:r w:rsidR="00240E1A">
        <w:rPr>
          <w:rFonts w:ascii="Times New Roman" w:hAnsi="Times New Roman" w:cs="Times New Roman" w:hint="eastAsia"/>
          <w:sz w:val="22"/>
        </w:rPr>
        <w:t>2)</w:t>
      </w:r>
      <w:r w:rsidR="008A52DF">
        <w:rPr>
          <w:rFonts w:ascii="Times New Roman" w:hAnsi="Times New Roman" w:cs="Times New Roman" w:hint="eastAsia"/>
          <w:sz w:val="22"/>
        </w:rPr>
        <w:t xml:space="preserve"> </w:t>
      </w:r>
      <w:r w:rsidR="00077AA8">
        <w:rPr>
          <w:rFonts w:ascii="Times New Roman" w:hAnsi="Times New Roman" w:cs="Times New Roman" w:hint="eastAsia"/>
          <w:sz w:val="22"/>
        </w:rPr>
        <w:t xml:space="preserve">a comprehensive integration of </w:t>
      </w:r>
      <w:r w:rsidR="007F5FC4">
        <w:rPr>
          <w:rFonts w:ascii="Times New Roman" w:hAnsi="Times New Roman" w:cs="Times New Roman" w:hint="eastAsia"/>
          <w:sz w:val="22"/>
        </w:rPr>
        <w:t xml:space="preserve">different level of molecular </w:t>
      </w:r>
      <w:r w:rsidR="00077AA8">
        <w:rPr>
          <w:rFonts w:ascii="Times New Roman" w:hAnsi="Times New Roman" w:cs="Times New Roman" w:hint="eastAsia"/>
          <w:sz w:val="22"/>
        </w:rPr>
        <w:t xml:space="preserve">data </w:t>
      </w:r>
      <w:r w:rsidR="008A52DF">
        <w:rPr>
          <w:rFonts w:ascii="Times New Roman" w:hAnsi="Times New Roman" w:cs="Times New Roman" w:hint="eastAsia"/>
          <w:sz w:val="22"/>
        </w:rPr>
        <w:t>and</w:t>
      </w:r>
      <w:r w:rsidR="00240E1A">
        <w:rPr>
          <w:rFonts w:ascii="Times New Roman" w:hAnsi="Times New Roman" w:cs="Times New Roman" w:hint="eastAsia"/>
          <w:sz w:val="22"/>
        </w:rPr>
        <w:t xml:space="preserve"> 3)</w:t>
      </w:r>
      <w:r w:rsidR="008A52DF">
        <w:rPr>
          <w:rFonts w:ascii="Times New Roman" w:hAnsi="Times New Roman" w:cs="Times New Roman" w:hint="eastAsia"/>
          <w:sz w:val="22"/>
        </w:rPr>
        <w:t xml:space="preserve"> </w:t>
      </w:r>
      <w:r w:rsidR="00077AA8">
        <w:rPr>
          <w:rFonts w:ascii="Times New Roman" w:hAnsi="Times New Roman" w:cs="Times New Roman" w:hint="eastAsia"/>
          <w:sz w:val="22"/>
        </w:rPr>
        <w:t xml:space="preserve">a proper use of </w:t>
      </w:r>
      <w:r w:rsidR="008A52DF">
        <w:rPr>
          <w:rFonts w:ascii="Times New Roman" w:hAnsi="Times New Roman" w:cs="Times New Roman" w:hint="eastAsia"/>
          <w:sz w:val="22"/>
        </w:rPr>
        <w:t>biological networks</w:t>
      </w:r>
      <w:r w:rsidR="00077AA8">
        <w:rPr>
          <w:rFonts w:ascii="Times New Roman" w:hAnsi="Times New Roman" w:cs="Times New Roman" w:hint="eastAsia"/>
          <w:sz w:val="22"/>
        </w:rPr>
        <w:t xml:space="preserve"> for interactions among molecular features</w:t>
      </w:r>
      <w:r w:rsidR="008A52DF">
        <w:rPr>
          <w:rFonts w:ascii="Times New Roman" w:hAnsi="Times New Roman" w:cs="Times New Roman" w:hint="eastAsia"/>
          <w:sz w:val="22"/>
        </w:rPr>
        <w:t>.</w:t>
      </w:r>
      <w:r w:rsidR="006152A9">
        <w:rPr>
          <w:rFonts w:ascii="Times New Roman" w:hAnsi="Times New Roman" w:cs="Times New Roman" w:hint="eastAsia"/>
          <w:sz w:val="22"/>
        </w:rPr>
        <w:t xml:space="preserve"> </w:t>
      </w:r>
      <w:r w:rsidR="00240E1A">
        <w:rPr>
          <w:rFonts w:ascii="Times New Roman" w:hAnsi="Times New Roman" w:cs="Times New Roman" w:hint="eastAsia"/>
          <w:sz w:val="22"/>
        </w:rPr>
        <w:t>Following this line,</w:t>
      </w:r>
      <w:r w:rsidR="008A52DF">
        <w:rPr>
          <w:rFonts w:ascii="Times New Roman" w:hAnsi="Times New Roman" w:cs="Times New Roman" w:hint="eastAsia"/>
          <w:sz w:val="22"/>
        </w:rPr>
        <w:t xml:space="preserve"> </w:t>
      </w:r>
      <w:r w:rsidR="00CC5EB2">
        <w:rPr>
          <w:rFonts w:ascii="Times New Roman" w:hAnsi="Times New Roman" w:cs="Times New Roman" w:hint="eastAsia"/>
          <w:sz w:val="22"/>
        </w:rPr>
        <w:t xml:space="preserve">a </w:t>
      </w:r>
      <w:r w:rsidR="008A52DF">
        <w:rPr>
          <w:rFonts w:ascii="Times New Roman" w:hAnsi="Times New Roman" w:cs="Times New Roman" w:hint="eastAsia"/>
          <w:sz w:val="22"/>
        </w:rPr>
        <w:t>recent</w:t>
      </w:r>
      <w:r w:rsidR="00240E1A">
        <w:rPr>
          <w:rFonts w:ascii="Times New Roman" w:hAnsi="Times New Roman" w:cs="Times New Roman" w:hint="eastAsia"/>
          <w:sz w:val="22"/>
        </w:rPr>
        <w:t xml:space="preserve"> deep learning-based work developed</w:t>
      </w:r>
      <w:r w:rsidR="008A52DF">
        <w:rPr>
          <w:rFonts w:ascii="Times New Roman" w:hAnsi="Times New Roman" w:cs="Times New Roman" w:hint="eastAsia"/>
          <w:sz w:val="22"/>
        </w:rPr>
        <w:t xml:space="preserve"> </w:t>
      </w:r>
      <w:r w:rsidR="000A100E">
        <w:rPr>
          <w:rFonts w:ascii="Times New Roman" w:hAnsi="Times New Roman" w:cs="Times New Roman" w:hint="eastAsia"/>
          <w:sz w:val="22"/>
        </w:rPr>
        <w:t>a</w:t>
      </w:r>
      <w:r w:rsidR="006152A9">
        <w:rPr>
          <w:rFonts w:ascii="Times New Roman" w:hAnsi="Times New Roman" w:cs="Times New Roman" w:hint="eastAsia"/>
          <w:sz w:val="22"/>
        </w:rPr>
        <w:t xml:space="preserve"> deep belief network (DBN)</w:t>
      </w:r>
      <w:r w:rsidR="00CE4407">
        <w:rPr>
          <w:rFonts w:ascii="Times New Roman" w:hAnsi="Times New Roman" w:cs="Times New Roman"/>
          <w:sz w:val="22"/>
        </w:rPr>
        <w:fldChar w:fldCharType="begin"/>
      </w:r>
      <w:r w:rsidR="00EB13C5">
        <w:rPr>
          <w:rFonts w:ascii="Times New Roman" w:hAnsi="Times New Roman" w:cs="Times New Roman"/>
          <w:sz w:val="22"/>
        </w:rPr>
        <w:instrText xml:space="preserve"> ADDIN EN.CITE &lt;EndNote&gt;&lt;Cite&gt;&lt;Author&gt;Liang&lt;/Author&gt;&lt;Year&gt;2015&lt;/Year&gt;&lt;RecNum&gt;721&lt;/RecNum&gt;&lt;DisplayText&gt;&lt;style face="superscript"&gt;12&lt;/style&gt;&lt;/DisplayText&gt;&lt;record&gt;&lt;rec-number&gt;721&lt;/rec-number&gt;&lt;foreign-keys&gt;&lt;key app="EN" db-id="29twt0zslwedtpe5pe1vwepbfp90dfappw9s" timestamp="1463784631"&gt;721&lt;/key&gt;&lt;/foreign-keys&gt;&lt;ref-type name="Journal Article"&gt;17&lt;/ref-type&gt;&lt;contributors&gt;&lt;authors&gt;&lt;author&gt;Liang, M.&lt;/author&gt;&lt;author&gt;Li, Z.&lt;/author&gt;&lt;author&gt;Chen, T.&lt;/author&gt;&lt;author&gt;Zeng, J.&lt;/author&gt;&lt;/authors&gt;&lt;/contributors&gt;&lt;titles&gt;&lt;title&gt;Integrative Data Analysis of Multi-Platform Cancer Data with a Multimodal Deep Learning Approach&lt;/title&gt;&lt;secondary-title&gt;IEEE/ACM Trans Comput Biol Bioinform&lt;/secondary-title&gt;&lt;/titles&gt;&lt;periodical&gt;&lt;full-title&gt;IEEE/ACM Trans Comput Biol Bioinform&lt;/full-title&gt;&lt;/periodical&gt;&lt;pages&gt;928-37&lt;/pages&gt;&lt;volume&gt;12&lt;/volume&gt;&lt;number&gt;4&lt;/number&gt;&lt;dates&gt;&lt;year&gt;2015&lt;/year&gt;&lt;pub-dates&gt;&lt;date&gt;Jul-Aug&lt;/date&gt;&lt;/pub-dates&gt;&lt;/dates&gt;&lt;isbn&gt;1557-9964 (Electronic)&amp;#xD;1545-5963 (Linking)&lt;/isbn&gt;&lt;accession-num&gt;26357333&lt;/accession-num&gt;&lt;urls&gt;&lt;related-urls&gt;&lt;url&gt;http://www.ncbi.nlm.nih.gov/pubmed/26357333&lt;/url&gt;&lt;/related-urls&gt;&lt;/urls&gt;&lt;electronic-resource-num&gt;10.1109/TCBB.2014.2377729&lt;/electronic-resource-num&gt;&lt;/record&gt;&lt;/Cite&gt;&lt;/EndNote&gt;</w:instrText>
      </w:r>
      <w:r w:rsidR="00CE4407">
        <w:rPr>
          <w:rFonts w:ascii="Times New Roman" w:hAnsi="Times New Roman" w:cs="Times New Roman"/>
          <w:sz w:val="22"/>
        </w:rPr>
        <w:fldChar w:fldCharType="separate"/>
      </w:r>
      <w:r w:rsidR="00EB13C5" w:rsidRPr="00EB13C5">
        <w:rPr>
          <w:rFonts w:ascii="Times New Roman" w:hAnsi="Times New Roman" w:cs="Times New Roman"/>
          <w:noProof/>
          <w:sz w:val="22"/>
          <w:vertAlign w:val="superscript"/>
        </w:rPr>
        <w:t>12</w:t>
      </w:r>
      <w:r w:rsidR="00CE4407">
        <w:rPr>
          <w:rFonts w:ascii="Times New Roman" w:hAnsi="Times New Roman" w:cs="Times New Roman"/>
          <w:sz w:val="22"/>
        </w:rPr>
        <w:fldChar w:fldCharType="end"/>
      </w:r>
      <w:r w:rsidR="000A100E">
        <w:rPr>
          <w:rFonts w:ascii="Times New Roman" w:hAnsi="Times New Roman" w:cs="Times New Roman" w:hint="eastAsia"/>
          <w:sz w:val="22"/>
        </w:rPr>
        <w:t xml:space="preserve"> to stack multiple data types, however it</w:t>
      </w:r>
      <w:r w:rsidR="006152A9">
        <w:rPr>
          <w:rFonts w:ascii="Times New Roman" w:hAnsi="Times New Roman" w:cs="Times New Roman" w:hint="eastAsia"/>
          <w:sz w:val="22"/>
        </w:rPr>
        <w:t xml:space="preserve"> ignor</w:t>
      </w:r>
      <w:r w:rsidR="001A4C02">
        <w:rPr>
          <w:rFonts w:ascii="Times New Roman" w:hAnsi="Times New Roman" w:cs="Times New Roman" w:hint="eastAsia"/>
          <w:sz w:val="22"/>
        </w:rPr>
        <w:t>es</w:t>
      </w:r>
      <w:r w:rsidR="006152A9">
        <w:rPr>
          <w:rFonts w:ascii="Times New Roman" w:hAnsi="Times New Roman" w:cs="Times New Roman" w:hint="eastAsia"/>
          <w:sz w:val="22"/>
        </w:rPr>
        <w:t xml:space="preserve"> biological networks </w:t>
      </w:r>
      <w:r w:rsidR="00077AA8">
        <w:rPr>
          <w:rFonts w:ascii="Times New Roman" w:hAnsi="Times New Roman" w:cs="Times New Roman" w:hint="eastAsia"/>
          <w:sz w:val="22"/>
        </w:rPr>
        <w:t>when constructing</w:t>
      </w:r>
      <w:r w:rsidR="006152A9">
        <w:rPr>
          <w:rFonts w:ascii="Times New Roman" w:hAnsi="Times New Roman" w:cs="Times New Roman" w:hint="eastAsia"/>
          <w:sz w:val="22"/>
        </w:rPr>
        <w:t xml:space="preserve"> abstract </w:t>
      </w:r>
      <w:r w:rsidR="000A100E">
        <w:rPr>
          <w:rFonts w:ascii="Times New Roman" w:hAnsi="Times New Roman" w:cs="Times New Roman" w:hint="eastAsia"/>
          <w:sz w:val="22"/>
        </w:rPr>
        <w:t xml:space="preserve">features. </w:t>
      </w:r>
      <w:r w:rsidR="00CC5EB2">
        <w:rPr>
          <w:rFonts w:ascii="Times New Roman" w:hAnsi="Times New Roman" w:cs="Times New Roman" w:hint="eastAsia"/>
          <w:sz w:val="22"/>
        </w:rPr>
        <w:t>Another popular method</w:t>
      </w:r>
      <w:r w:rsidR="00864125">
        <w:rPr>
          <w:rFonts w:ascii="Times New Roman" w:hAnsi="Times New Roman" w:cs="Times New Roman" w:hint="eastAsia"/>
          <w:sz w:val="22"/>
        </w:rPr>
        <w:t>,</w:t>
      </w:r>
      <w:r w:rsidR="00077AA8">
        <w:rPr>
          <w:rFonts w:ascii="Times New Roman" w:hAnsi="Times New Roman" w:cs="Times New Roman" w:hint="eastAsia"/>
          <w:sz w:val="22"/>
        </w:rPr>
        <w:t xml:space="preserve"> called iCluster</w:t>
      </w:r>
      <w:r w:rsidR="00CE4407">
        <w:rPr>
          <w:rFonts w:ascii="Times New Roman" w:hAnsi="Times New Roman" w:cs="Times New Roman"/>
          <w:sz w:val="22"/>
        </w:rPr>
        <w:fldChar w:fldCharType="begin"/>
      </w:r>
      <w:r w:rsidR="00EB13C5">
        <w:rPr>
          <w:rFonts w:ascii="Times New Roman" w:hAnsi="Times New Roman" w:cs="Times New Roman"/>
          <w:sz w:val="22"/>
        </w:rPr>
        <w:instrText xml:space="preserve"> ADDIN EN.CITE &lt;EndNote&gt;&lt;Cite&gt;&lt;Author&gt;Shen&lt;/Author&gt;&lt;Year&gt;2009&lt;/Year&gt;&lt;RecNum&gt;726&lt;/RecNum&gt;&lt;DisplayText&gt;&lt;style face="superscript"&gt;9&lt;/style&gt;&lt;/DisplayText&gt;&lt;record&gt;&lt;rec-number&gt;726&lt;/rec-number&gt;&lt;foreign-keys&gt;&lt;key app="EN" db-id="29twt0zslwedtpe5pe1vwepbfp90dfappw9s" timestamp="1463784823"&gt;726&lt;/key&gt;&lt;/foreign-keys&gt;&lt;ref-type name="Journal Article"&gt;17&lt;/ref-type&gt;&lt;contributors&gt;&lt;authors&gt;&lt;author&gt;Shen, R.&lt;/author&gt;&lt;author&gt;Olshen, A. B.&lt;/author&gt;&lt;author&gt;Ladanyi, M.&lt;/author&gt;&lt;/authors&gt;&lt;/contributors&gt;&lt;auth-address&gt;Department of Epidemiology and Biostatistics, Memorial Sloan-Kettering Cancer Center, New York, NY, USA. shenr@mskcc.org&lt;/auth-address&gt;&lt;titles&gt;&lt;title&gt;Integrative clustering of multiple genomic data types using a joint latent variable model with application to breast and lung cancer subtype analysis&lt;/title&gt;&lt;secondary-title&gt;Bioinformatics&lt;/secondary-title&gt;&lt;/titles&gt;&lt;periodical&gt;&lt;full-title&gt;Bioinformatics&lt;/full-title&gt;&lt;/periodical&gt;&lt;pages&gt;2906-12&lt;/pages&gt;&lt;volume&gt;25&lt;/volume&gt;&lt;number&gt;22&lt;/number&gt;&lt;keywords&gt;&lt;keyword&gt;Algorithms&lt;/keyword&gt;&lt;keyword&gt;Breast Neoplasms/*classification/genetics&lt;/keyword&gt;&lt;keyword&gt;Cluster Analysis&lt;/keyword&gt;&lt;keyword&gt;Computational Biology/*methods&lt;/keyword&gt;&lt;keyword&gt;DNA Copy Number Variations&lt;/keyword&gt;&lt;keyword&gt;Databases, Genetic&lt;/keyword&gt;&lt;keyword&gt;Female&lt;/keyword&gt;&lt;keyword&gt;Gene Expression Profiling/methods&lt;/keyword&gt;&lt;keyword&gt;Humans&lt;/keyword&gt;&lt;keyword&gt;Lung Neoplasms/*classification/genetics&lt;/keyword&gt;&lt;keyword&gt;*Models, Statistical&lt;/keyword&gt;&lt;/keywords&gt;&lt;dates&gt;&lt;year&gt;2009&lt;/year&gt;&lt;pub-dates&gt;&lt;date&gt;Nov 15&lt;/date&gt;&lt;/pub-dates&gt;&lt;/dates&gt;&lt;isbn&gt;1367-4811 (Electronic)&amp;#xD;1367-4803 (Linking)&lt;/isbn&gt;&lt;accession-num&gt;19759197&lt;/accession-num&gt;&lt;urls&gt;&lt;related-urls&gt;&lt;url&gt;http://www.ncbi.nlm.nih.gov/pubmed/19759197&lt;/url&gt;&lt;/related-urls&gt;&lt;/urls&gt;&lt;custom2&gt;PMC2800366&lt;/custom2&gt;&lt;electronic-resource-num&gt;10.1093/bioinformatics/btp543&lt;/electronic-resource-num&gt;&lt;/record&gt;&lt;/Cite&gt;&lt;/EndNote&gt;</w:instrText>
      </w:r>
      <w:r w:rsidR="00CE4407">
        <w:rPr>
          <w:rFonts w:ascii="Times New Roman" w:hAnsi="Times New Roman" w:cs="Times New Roman"/>
          <w:sz w:val="22"/>
        </w:rPr>
        <w:fldChar w:fldCharType="separate"/>
      </w:r>
      <w:r w:rsidR="00EB13C5" w:rsidRPr="00EB13C5">
        <w:rPr>
          <w:rFonts w:ascii="Times New Roman" w:hAnsi="Times New Roman" w:cs="Times New Roman"/>
          <w:noProof/>
          <w:sz w:val="22"/>
          <w:vertAlign w:val="superscript"/>
        </w:rPr>
        <w:t>9</w:t>
      </w:r>
      <w:r w:rsidR="00CE4407">
        <w:rPr>
          <w:rFonts w:ascii="Times New Roman" w:hAnsi="Times New Roman" w:cs="Times New Roman"/>
          <w:sz w:val="22"/>
        </w:rPr>
        <w:fldChar w:fldCharType="end"/>
      </w:r>
      <w:r w:rsidR="00864125">
        <w:rPr>
          <w:rFonts w:ascii="Times New Roman" w:hAnsi="Times New Roman" w:cs="Times New Roman" w:hint="eastAsia"/>
          <w:sz w:val="22"/>
        </w:rPr>
        <w:t>,</w:t>
      </w:r>
      <w:r w:rsidR="00077AA8">
        <w:rPr>
          <w:rFonts w:ascii="Times New Roman" w:hAnsi="Times New Roman" w:cs="Times New Roman" w:hint="eastAsia"/>
          <w:sz w:val="22"/>
        </w:rPr>
        <w:t xml:space="preserve"> also</w:t>
      </w:r>
      <w:r w:rsidR="007F5FC4">
        <w:rPr>
          <w:rFonts w:ascii="Times New Roman" w:hAnsi="Times New Roman" w:cs="Times New Roman" w:hint="eastAsia"/>
          <w:sz w:val="22"/>
        </w:rPr>
        <w:t xml:space="preserve"> provides good data</w:t>
      </w:r>
      <w:r w:rsidR="00CC5EB2">
        <w:rPr>
          <w:rFonts w:ascii="Times New Roman" w:hAnsi="Times New Roman" w:cs="Times New Roman" w:hint="eastAsia"/>
          <w:sz w:val="22"/>
        </w:rPr>
        <w:t xml:space="preserve"> integra</w:t>
      </w:r>
      <w:r w:rsidR="007F5FC4">
        <w:rPr>
          <w:rFonts w:ascii="Times New Roman" w:hAnsi="Times New Roman" w:cs="Times New Roman" w:hint="eastAsia"/>
          <w:sz w:val="22"/>
        </w:rPr>
        <w:t>tion</w:t>
      </w:r>
      <w:r w:rsidR="00CC5EB2">
        <w:rPr>
          <w:rFonts w:ascii="Times New Roman" w:hAnsi="Times New Roman" w:cs="Times New Roman" w:hint="eastAsia"/>
          <w:sz w:val="22"/>
        </w:rPr>
        <w:t xml:space="preserve"> </w:t>
      </w:r>
      <w:r w:rsidR="00240E1A">
        <w:rPr>
          <w:rFonts w:ascii="Times New Roman" w:hAnsi="Times New Roman" w:cs="Times New Roman" w:hint="eastAsia"/>
          <w:sz w:val="22"/>
        </w:rPr>
        <w:t xml:space="preserve">but </w:t>
      </w:r>
      <w:r w:rsidR="00CC5EB2">
        <w:rPr>
          <w:rFonts w:ascii="Times New Roman" w:hAnsi="Times New Roman" w:cs="Times New Roman" w:hint="eastAsia"/>
          <w:sz w:val="22"/>
        </w:rPr>
        <w:t xml:space="preserve">ignores the feature </w:t>
      </w:r>
      <w:r w:rsidR="002A49DE">
        <w:rPr>
          <w:rFonts w:ascii="Times New Roman" w:hAnsi="Times New Roman" w:cs="Times New Roman" w:hint="eastAsia"/>
          <w:sz w:val="22"/>
        </w:rPr>
        <w:t xml:space="preserve">correlations </w:t>
      </w:r>
      <w:r w:rsidR="00CC5EB2">
        <w:rPr>
          <w:rFonts w:ascii="Times New Roman" w:hAnsi="Times New Roman" w:cs="Times New Roman" w:hint="eastAsia"/>
          <w:sz w:val="22"/>
        </w:rPr>
        <w:t xml:space="preserve">like gene-gene </w:t>
      </w:r>
      <w:r w:rsidR="002A49DE">
        <w:rPr>
          <w:rFonts w:ascii="Times New Roman" w:hAnsi="Times New Roman" w:cs="Times New Roman" w:hint="eastAsia"/>
          <w:sz w:val="22"/>
        </w:rPr>
        <w:t>network</w:t>
      </w:r>
      <w:r w:rsidR="00CC5EB2">
        <w:rPr>
          <w:rFonts w:ascii="Times New Roman" w:hAnsi="Times New Roman" w:cs="Times New Roman" w:hint="eastAsia"/>
          <w:sz w:val="22"/>
        </w:rPr>
        <w:t>.</w:t>
      </w:r>
      <w:r w:rsidR="00077AA8">
        <w:rPr>
          <w:rFonts w:ascii="Times New Roman" w:hAnsi="Times New Roman" w:cs="Times New Roman" w:hint="eastAsia"/>
          <w:sz w:val="22"/>
        </w:rPr>
        <w:t xml:space="preserve"> </w:t>
      </w:r>
      <w:r w:rsidR="00650721">
        <w:rPr>
          <w:rFonts w:ascii="Times New Roman" w:hAnsi="Times New Roman" w:cs="Times New Roman" w:hint="eastAsia"/>
          <w:sz w:val="22"/>
        </w:rPr>
        <w:t xml:space="preserve">A </w:t>
      </w:r>
      <w:r w:rsidR="00650721">
        <w:rPr>
          <w:rFonts w:ascii="Times New Roman" w:hAnsi="Times New Roman" w:cs="Times New Roman"/>
          <w:sz w:val="22"/>
        </w:rPr>
        <w:t>successful</w:t>
      </w:r>
      <w:r w:rsidR="003A4AFD">
        <w:rPr>
          <w:rFonts w:ascii="Times New Roman" w:hAnsi="Times New Roman" w:cs="Times New Roman" w:hint="eastAsia"/>
          <w:sz w:val="22"/>
        </w:rPr>
        <w:t xml:space="preserve"> work based on</w:t>
      </w:r>
      <w:r w:rsidR="00650721">
        <w:rPr>
          <w:rFonts w:ascii="Times New Roman" w:hAnsi="Times New Roman" w:cs="Times New Roman" w:hint="eastAsia"/>
          <w:sz w:val="22"/>
        </w:rPr>
        <w:t xml:space="preserve"> </w:t>
      </w:r>
      <w:r w:rsidR="001A4C02">
        <w:rPr>
          <w:rFonts w:ascii="Times New Roman" w:hAnsi="Times New Roman" w:cs="Times New Roman" w:hint="eastAsia"/>
          <w:sz w:val="22"/>
        </w:rPr>
        <w:t>n</w:t>
      </w:r>
      <w:r w:rsidR="00B1330A">
        <w:rPr>
          <w:rFonts w:ascii="Times New Roman" w:hAnsi="Times New Roman" w:cs="Times New Roman" w:hint="eastAsia"/>
          <w:sz w:val="22"/>
        </w:rPr>
        <w:t>on-negative matrix factorization (NMF)</w:t>
      </w:r>
      <w:r w:rsidR="00D17DCF">
        <w:rPr>
          <w:rFonts w:ascii="Times New Roman" w:hAnsi="Times New Roman" w:cs="Times New Roman" w:hint="eastAsia"/>
          <w:sz w:val="22"/>
        </w:rPr>
        <w:t xml:space="preserve"> </w:t>
      </w:r>
      <w:r w:rsidR="00864125">
        <w:rPr>
          <w:rFonts w:ascii="Times New Roman" w:hAnsi="Times New Roman" w:cs="Times New Roman" w:hint="eastAsia"/>
          <w:sz w:val="22"/>
        </w:rPr>
        <w:t xml:space="preserve">named </w:t>
      </w:r>
      <w:r w:rsidR="00077AA8">
        <w:rPr>
          <w:rFonts w:ascii="Times New Roman" w:hAnsi="Times New Roman" w:cs="Times New Roman" w:hint="eastAsia"/>
          <w:sz w:val="22"/>
        </w:rPr>
        <w:t xml:space="preserve">NBS provides </w:t>
      </w:r>
      <w:r w:rsidR="0095089A">
        <w:rPr>
          <w:rFonts w:ascii="Times New Roman" w:hAnsi="Times New Roman" w:cs="Times New Roman" w:hint="eastAsia"/>
          <w:sz w:val="22"/>
        </w:rPr>
        <w:t xml:space="preserve">a </w:t>
      </w:r>
      <w:r w:rsidR="00FF698A">
        <w:rPr>
          <w:rFonts w:ascii="Times New Roman" w:hAnsi="Times New Roman" w:cs="Times New Roman" w:hint="eastAsia"/>
          <w:sz w:val="22"/>
        </w:rPr>
        <w:t>network-</w:t>
      </w:r>
      <w:r w:rsidR="007F5FC4">
        <w:rPr>
          <w:rFonts w:ascii="Times New Roman" w:hAnsi="Times New Roman" w:cs="Times New Roman" w:hint="eastAsia"/>
          <w:sz w:val="22"/>
        </w:rPr>
        <w:t>aware clustering</w:t>
      </w:r>
      <w:r w:rsidR="00FF698A">
        <w:rPr>
          <w:rFonts w:ascii="Times New Roman" w:hAnsi="Times New Roman" w:cs="Times New Roman" w:hint="eastAsia"/>
          <w:sz w:val="22"/>
        </w:rPr>
        <w:t>. However, it only uses mutation data</w:t>
      </w:r>
      <w:r w:rsidR="00290808">
        <w:rPr>
          <w:rFonts w:ascii="Times New Roman" w:hAnsi="Times New Roman" w:cs="Times New Roman" w:hint="eastAsia"/>
          <w:sz w:val="22"/>
        </w:rPr>
        <w:t xml:space="preserve"> which limits </w:t>
      </w:r>
      <w:r w:rsidR="0095089A">
        <w:rPr>
          <w:rFonts w:ascii="Times New Roman" w:hAnsi="Times New Roman" w:cs="Times New Roman" w:hint="eastAsia"/>
          <w:sz w:val="22"/>
        </w:rPr>
        <w:t xml:space="preserve">the </w:t>
      </w:r>
      <w:r w:rsidR="00290808">
        <w:rPr>
          <w:rFonts w:ascii="Times New Roman" w:hAnsi="Times New Roman" w:cs="Times New Roman" w:hint="eastAsia"/>
          <w:sz w:val="22"/>
        </w:rPr>
        <w:t xml:space="preserve">comprehensiveness </w:t>
      </w:r>
      <w:r w:rsidR="007F5FC4">
        <w:rPr>
          <w:rFonts w:ascii="Times New Roman" w:hAnsi="Times New Roman" w:cs="Times New Roman" w:hint="eastAsia"/>
          <w:sz w:val="22"/>
        </w:rPr>
        <w:t xml:space="preserve">of </w:t>
      </w:r>
      <w:r w:rsidR="00290808">
        <w:rPr>
          <w:rFonts w:ascii="Times New Roman" w:hAnsi="Times New Roman" w:cs="Times New Roman" w:hint="eastAsia"/>
          <w:sz w:val="22"/>
        </w:rPr>
        <w:t>stratifying patients</w:t>
      </w:r>
      <w:r w:rsidR="00077AA8">
        <w:rPr>
          <w:rFonts w:ascii="Times New Roman" w:hAnsi="Times New Roman" w:cs="Times New Roman" w:hint="eastAsia"/>
          <w:sz w:val="22"/>
        </w:rPr>
        <w:t xml:space="preserve">, </w:t>
      </w:r>
      <w:r w:rsidR="00240E1A">
        <w:rPr>
          <w:rFonts w:ascii="Times New Roman" w:hAnsi="Times New Roman" w:cs="Times New Roman" w:hint="eastAsia"/>
          <w:sz w:val="22"/>
        </w:rPr>
        <w:t>and</w:t>
      </w:r>
      <w:r w:rsidR="00077AA8">
        <w:rPr>
          <w:rFonts w:ascii="Times New Roman" w:hAnsi="Times New Roman" w:cs="Times New Roman" w:hint="eastAsia"/>
          <w:sz w:val="22"/>
        </w:rPr>
        <w:t xml:space="preserve"> the nature of NMF tends to assign </w:t>
      </w:r>
      <w:r w:rsidR="00306536">
        <w:rPr>
          <w:rFonts w:ascii="Times New Roman" w:hAnsi="Times New Roman" w:cs="Times New Roman" w:hint="eastAsia"/>
          <w:sz w:val="22"/>
        </w:rPr>
        <w:t xml:space="preserve">patients to </w:t>
      </w:r>
      <w:r w:rsidR="00240E1A">
        <w:rPr>
          <w:rFonts w:ascii="Times New Roman" w:hAnsi="Times New Roman" w:cs="Times New Roman" w:hint="eastAsia"/>
          <w:sz w:val="22"/>
        </w:rPr>
        <w:t xml:space="preserve">many </w:t>
      </w:r>
      <w:r w:rsidR="00306536">
        <w:rPr>
          <w:rFonts w:ascii="Times New Roman" w:hAnsi="Times New Roman" w:cs="Times New Roman" w:hint="eastAsia"/>
          <w:sz w:val="22"/>
        </w:rPr>
        <w:t xml:space="preserve">groups </w:t>
      </w:r>
      <w:r w:rsidR="00F2116A">
        <w:rPr>
          <w:rFonts w:ascii="Times New Roman" w:hAnsi="Times New Roman" w:cs="Times New Roman" w:hint="eastAsia"/>
          <w:sz w:val="22"/>
        </w:rPr>
        <w:t>requiring</w:t>
      </w:r>
      <w:r w:rsidR="007F5FC4">
        <w:rPr>
          <w:rFonts w:ascii="Times New Roman" w:hAnsi="Times New Roman" w:cs="Times New Roman" w:hint="eastAsia"/>
          <w:sz w:val="22"/>
        </w:rPr>
        <w:t xml:space="preserve"> </w:t>
      </w:r>
      <w:r w:rsidR="00306536">
        <w:rPr>
          <w:rFonts w:ascii="Times New Roman" w:hAnsi="Times New Roman" w:cs="Times New Roman"/>
          <w:sz w:val="22"/>
        </w:rPr>
        <w:t>subsampling</w:t>
      </w:r>
      <w:r w:rsidR="00F2116A">
        <w:rPr>
          <w:rFonts w:ascii="Times New Roman" w:hAnsi="Times New Roman" w:cs="Times New Roman" w:hint="eastAsia"/>
          <w:sz w:val="22"/>
        </w:rPr>
        <w:t xml:space="preserve"> </w:t>
      </w:r>
      <w:r w:rsidR="00306536">
        <w:rPr>
          <w:rFonts w:ascii="Times New Roman" w:hAnsi="Times New Roman" w:cs="Times New Roman" w:hint="eastAsia"/>
          <w:sz w:val="22"/>
        </w:rPr>
        <w:t>to</w:t>
      </w:r>
      <w:r w:rsidR="0095089A">
        <w:rPr>
          <w:rFonts w:ascii="Times New Roman" w:hAnsi="Times New Roman" w:cs="Times New Roman" w:hint="eastAsia"/>
          <w:sz w:val="22"/>
        </w:rPr>
        <w:t xml:space="preserve"> correct</w:t>
      </w:r>
      <w:r w:rsidR="00FF698A">
        <w:rPr>
          <w:rFonts w:ascii="Times New Roman" w:hAnsi="Times New Roman" w:cs="Times New Roman" w:hint="eastAsia"/>
          <w:sz w:val="22"/>
        </w:rPr>
        <w:t>.</w:t>
      </w:r>
      <w:r w:rsidR="00290808">
        <w:rPr>
          <w:rFonts w:ascii="Times New Roman" w:hAnsi="Times New Roman" w:cs="Times New Roman" w:hint="eastAsia"/>
          <w:sz w:val="22"/>
        </w:rPr>
        <w:t xml:space="preserve"> In another study using network-based NMF, only expression </w:t>
      </w:r>
      <w:r w:rsidR="00306536">
        <w:rPr>
          <w:rFonts w:ascii="Times New Roman" w:hAnsi="Times New Roman" w:cs="Times New Roman" w:hint="eastAsia"/>
          <w:sz w:val="22"/>
        </w:rPr>
        <w:t>level datasets are integrated</w:t>
      </w:r>
      <w:r w:rsidR="00CE4407">
        <w:rPr>
          <w:rFonts w:ascii="Times New Roman" w:hAnsi="Times New Roman" w:cs="Times New Roman"/>
          <w:sz w:val="22"/>
        </w:rPr>
        <w:fldChar w:fldCharType="begin"/>
      </w:r>
      <w:r w:rsidR="00CE4407">
        <w:rPr>
          <w:rFonts w:ascii="Times New Roman" w:hAnsi="Times New Roman" w:cs="Times New Roman"/>
          <w:sz w:val="22"/>
        </w:rPr>
        <w:instrText xml:space="preserve"> ADDIN EN.CITE &lt;EndNote&gt;&lt;Cite&gt;&lt;Author&gt;Zhang&lt;/Author&gt;&lt;Year&gt;2011&lt;/Year&gt;&lt;RecNum&gt;724&lt;/RecNum&gt;&lt;DisplayText&gt;&lt;style face="superscript"&gt;13&lt;/style&gt;&lt;/DisplayText&gt;&lt;record&gt;&lt;rec-number&gt;724&lt;/rec-number&gt;&lt;foreign-keys&gt;&lt;key app="EN" db-id="29twt0zslwedtpe5pe1vwepbfp90dfappw9s" timestamp="1463784668"&gt;724&lt;/key&gt;&lt;/foreign-keys&gt;&lt;ref-type name="Journal Article"&gt;17&lt;/ref-type&gt;&lt;contributors&gt;&lt;authors&gt;&lt;author&gt;Zhang, S.&lt;/author&gt;&lt;author&gt;Li, Q.&lt;/author&gt;&lt;author&gt;Liu, J.&lt;/author&gt;&lt;author&gt;Zhou, X. J.&lt;/author&gt;&lt;/authors&gt;&lt;/contributors&gt;&lt;auth-address&gt;Program in Molecular and Computational Biology, University of Southern California, Los Angeles, CA, USA. zsh@amss.ac.cn&lt;/auth-address&gt;&lt;titles&gt;&lt;title&gt;A novel computational framework for simultaneous integration of multiple types of genomic data to identify microRNA-gene regulatory modules&lt;/title&gt;&lt;secondary-title&gt;Bioinformatics&lt;/secondary-title&gt;&lt;/titles&gt;&lt;periodical&gt;&lt;full-title&gt;Bioinformatics&lt;/full-title&gt;&lt;/periodical&gt;&lt;pages&gt;i401-9&lt;/pages&gt;&lt;volume&gt;27&lt;/volume&gt;&lt;number&gt;13&lt;/number&gt;&lt;keywords&gt;&lt;keyword&gt;3&amp;apos; Untranslated Regions&lt;/keyword&gt;&lt;keyword&gt;Algorithms&lt;/keyword&gt;&lt;keyword&gt;Cluster Analysis&lt;/keyword&gt;&lt;keyword&gt;Female&lt;/keyword&gt;&lt;keyword&gt;Gene Expression Profiling/methods&lt;/keyword&gt;&lt;keyword&gt;*Gene Regulatory Networks&lt;/keyword&gt;&lt;keyword&gt;Humans&lt;/keyword&gt;&lt;keyword&gt;MicroRNAs/*metabolism&lt;/keyword&gt;&lt;keyword&gt;Ovarian Neoplasms/*genetics&lt;/keyword&gt;&lt;keyword&gt;Regulatory Elements, Transcriptional&lt;/keyword&gt;&lt;/keywords&gt;&lt;dates&gt;&lt;year&gt;2011&lt;/year&gt;&lt;pub-dates&gt;&lt;date&gt;Jul 1&lt;/date&gt;&lt;/pub-dates&gt;&lt;/dates&gt;&lt;isbn&gt;1367-4811 (Electronic)&amp;#xD;1367-4803 (Linking)&lt;/isbn&gt;&lt;accession-num&gt;21685098&lt;/accession-num&gt;&lt;urls&gt;&lt;related-urls&gt;&lt;url&gt;http://www.ncbi.nlm.nih.gov/pubmed/21685098&lt;/url&gt;&lt;/related-urls&gt;&lt;/urls&gt;&lt;custom2&gt;PMC3117336&lt;/custom2&gt;&lt;electronic-resource-num&gt;10.1093/bioinformatics/btr206&lt;/electronic-resource-num&gt;&lt;/record&gt;&lt;/Cite&gt;&lt;/EndNote&gt;</w:instrText>
      </w:r>
      <w:r w:rsidR="00CE4407">
        <w:rPr>
          <w:rFonts w:ascii="Times New Roman" w:hAnsi="Times New Roman" w:cs="Times New Roman"/>
          <w:sz w:val="22"/>
        </w:rPr>
        <w:fldChar w:fldCharType="separate"/>
      </w:r>
      <w:r w:rsidR="00CE4407" w:rsidRPr="00CE4407">
        <w:rPr>
          <w:rFonts w:ascii="Times New Roman" w:hAnsi="Times New Roman" w:cs="Times New Roman"/>
          <w:noProof/>
          <w:sz w:val="22"/>
          <w:vertAlign w:val="superscript"/>
        </w:rPr>
        <w:t>13</w:t>
      </w:r>
      <w:r w:rsidR="00CE4407">
        <w:rPr>
          <w:rFonts w:ascii="Times New Roman" w:hAnsi="Times New Roman" w:cs="Times New Roman"/>
          <w:sz w:val="22"/>
        </w:rPr>
        <w:fldChar w:fldCharType="end"/>
      </w:r>
      <w:r w:rsidR="00290808">
        <w:rPr>
          <w:rFonts w:ascii="Times New Roman" w:hAnsi="Times New Roman" w:cs="Times New Roman" w:hint="eastAsia"/>
          <w:sz w:val="22"/>
        </w:rPr>
        <w:t>.</w:t>
      </w:r>
      <w:r w:rsidR="00FF698A">
        <w:rPr>
          <w:rFonts w:ascii="Times New Roman" w:hAnsi="Times New Roman" w:cs="Times New Roman" w:hint="eastAsia"/>
          <w:sz w:val="22"/>
        </w:rPr>
        <w:t xml:space="preserve"> </w:t>
      </w:r>
    </w:p>
    <w:p w14:paraId="7907E331" w14:textId="66104341" w:rsidR="00CD4539" w:rsidRDefault="00B07D3F">
      <w:pPr>
        <w:rPr>
          <w:rFonts w:ascii="Times New Roman" w:hAnsi="Times New Roman" w:cs="Times New Roman"/>
          <w:sz w:val="22"/>
        </w:rPr>
      </w:pPr>
      <w:r w:rsidRPr="00B07D3F">
        <w:rPr>
          <w:rFonts w:ascii="Times New Roman" w:hAnsi="Times New Roman" w:cs="Times New Roman" w:hint="eastAsia"/>
          <w:i/>
          <w:sz w:val="22"/>
          <w:u w:val="single"/>
        </w:rPr>
        <w:t>Novelty</w:t>
      </w:r>
      <w:r>
        <w:rPr>
          <w:rFonts w:ascii="Times New Roman" w:hAnsi="Times New Roman" w:cs="Times New Roman" w:hint="eastAsia"/>
          <w:sz w:val="22"/>
        </w:rPr>
        <w:t xml:space="preserve">: </w:t>
      </w:r>
      <w:r w:rsidR="006152A9">
        <w:rPr>
          <w:rFonts w:ascii="Times New Roman" w:hAnsi="Times New Roman" w:cs="Times New Roman" w:hint="eastAsia"/>
          <w:sz w:val="22"/>
        </w:rPr>
        <w:t xml:space="preserve">To our best knowledge, there is no existing model that </w:t>
      </w:r>
      <w:r w:rsidR="00E10133">
        <w:rPr>
          <w:rFonts w:ascii="Times New Roman" w:hAnsi="Times New Roman" w:cs="Times New Roman" w:hint="eastAsia"/>
          <w:sz w:val="22"/>
        </w:rPr>
        <w:t xml:space="preserve">provides </w:t>
      </w:r>
      <w:r w:rsidR="006152A9">
        <w:rPr>
          <w:rFonts w:ascii="Times New Roman" w:hAnsi="Times New Roman" w:cs="Times New Roman" w:hint="eastAsia"/>
          <w:sz w:val="22"/>
        </w:rPr>
        <w:t xml:space="preserve">both integration of mutation and expression data and leveraging network of molecular feature interaction for patient stratification problem. </w:t>
      </w:r>
      <w:r w:rsidR="00340C3A">
        <w:rPr>
          <w:rFonts w:ascii="Times New Roman" w:hAnsi="Times New Roman" w:cs="Times New Roman" w:hint="eastAsia"/>
          <w:sz w:val="22"/>
        </w:rPr>
        <w:t xml:space="preserve">Here we present </w:t>
      </w:r>
      <w:r w:rsidR="006322FE">
        <w:rPr>
          <w:rFonts w:ascii="Times New Roman" w:hAnsi="Times New Roman" w:cs="Times New Roman" w:hint="eastAsia"/>
          <w:sz w:val="22"/>
        </w:rPr>
        <w:t xml:space="preserve">a </w:t>
      </w:r>
      <w:r w:rsidR="006152A9">
        <w:rPr>
          <w:rFonts w:ascii="Times New Roman" w:hAnsi="Times New Roman" w:cs="Times New Roman" w:hint="eastAsia"/>
          <w:sz w:val="22"/>
        </w:rPr>
        <w:t>NMF</w:t>
      </w:r>
      <w:r w:rsidR="007F5FC4">
        <w:rPr>
          <w:rFonts w:ascii="Times New Roman" w:hAnsi="Times New Roman" w:cs="Times New Roman" w:hint="eastAsia"/>
          <w:sz w:val="22"/>
        </w:rPr>
        <w:t>-</w:t>
      </w:r>
      <w:r w:rsidR="00340C3A">
        <w:rPr>
          <w:rFonts w:ascii="Times New Roman" w:hAnsi="Times New Roman" w:cs="Times New Roman" w:hint="eastAsia"/>
          <w:sz w:val="22"/>
        </w:rPr>
        <w:t>based model</w:t>
      </w:r>
      <w:r w:rsidR="003575E1">
        <w:rPr>
          <w:rFonts w:ascii="Times New Roman" w:hAnsi="Times New Roman" w:cs="Times New Roman" w:hint="eastAsia"/>
          <w:sz w:val="22"/>
        </w:rPr>
        <w:t xml:space="preserve">, performing patient stratification based on patterns from combination of mutation and gene expression coupling with known gene-gene or protein-protein network. On the top of that, </w:t>
      </w:r>
      <w:r w:rsidR="007F5FC4">
        <w:rPr>
          <w:rFonts w:ascii="Times New Roman" w:hAnsi="Times New Roman" w:cs="Times New Roman"/>
          <w:sz w:val="22"/>
        </w:rPr>
        <w:t>technically</w:t>
      </w:r>
      <w:r w:rsidR="007F5FC4">
        <w:rPr>
          <w:rFonts w:ascii="Times New Roman" w:hAnsi="Times New Roman" w:cs="Times New Roman" w:hint="eastAsia"/>
          <w:sz w:val="22"/>
        </w:rPr>
        <w:t xml:space="preserve"> </w:t>
      </w:r>
      <w:r w:rsidR="003575E1">
        <w:rPr>
          <w:rFonts w:ascii="Times New Roman" w:hAnsi="Times New Roman" w:cs="Times New Roman" w:hint="eastAsia"/>
          <w:sz w:val="22"/>
        </w:rPr>
        <w:t>we optimize</w:t>
      </w:r>
      <w:r w:rsidR="007F5FC4">
        <w:rPr>
          <w:rFonts w:ascii="Times New Roman" w:hAnsi="Times New Roman" w:cs="Times New Roman" w:hint="eastAsia"/>
          <w:sz w:val="22"/>
        </w:rPr>
        <w:t>d</w:t>
      </w:r>
      <w:r w:rsidR="003575E1">
        <w:rPr>
          <w:rFonts w:ascii="Times New Roman" w:hAnsi="Times New Roman" w:cs="Times New Roman" w:hint="eastAsia"/>
          <w:sz w:val="22"/>
        </w:rPr>
        <w:t xml:space="preserve"> the standard NMF allowing a compact and </w:t>
      </w:r>
      <w:r w:rsidR="003575E1">
        <w:rPr>
          <w:rFonts w:ascii="Times New Roman" w:hAnsi="Times New Roman" w:cs="Times New Roman"/>
          <w:sz w:val="22"/>
        </w:rPr>
        <w:t>simultaneous</w:t>
      </w:r>
      <w:r w:rsidR="003575E1">
        <w:rPr>
          <w:rFonts w:ascii="Times New Roman" w:hAnsi="Times New Roman" w:cs="Times New Roman" w:hint="eastAsia"/>
          <w:sz w:val="22"/>
        </w:rPr>
        <w:t xml:space="preserve"> clustering between molecular </w:t>
      </w:r>
      <w:r w:rsidR="003575E1">
        <w:rPr>
          <w:rFonts w:ascii="Times New Roman" w:hAnsi="Times New Roman" w:cs="Times New Roman"/>
          <w:sz w:val="22"/>
        </w:rPr>
        <w:t>signature</w:t>
      </w:r>
      <w:r w:rsidR="002758A3">
        <w:rPr>
          <w:rFonts w:ascii="Times New Roman" w:hAnsi="Times New Roman" w:cs="Times New Roman" w:hint="eastAsia"/>
          <w:sz w:val="22"/>
        </w:rPr>
        <w:t>s</w:t>
      </w:r>
      <w:r w:rsidR="003575E1">
        <w:rPr>
          <w:rFonts w:ascii="Times New Roman" w:hAnsi="Times New Roman" w:cs="Times New Roman" w:hint="eastAsia"/>
          <w:sz w:val="22"/>
        </w:rPr>
        <w:t xml:space="preserve"> with patients.</w:t>
      </w:r>
      <w:r w:rsidR="007F5FC4">
        <w:rPr>
          <w:rFonts w:ascii="Times New Roman" w:hAnsi="Times New Roman" w:cs="Times New Roman" w:hint="eastAsia"/>
          <w:sz w:val="22"/>
        </w:rPr>
        <w:t xml:space="preserve"> This could help us reduce </w:t>
      </w:r>
      <w:r w:rsidR="002758A3">
        <w:rPr>
          <w:rFonts w:ascii="Times New Roman" w:hAnsi="Times New Roman" w:cs="Times New Roman"/>
          <w:sz w:val="22"/>
        </w:rPr>
        <w:t>subsampling</w:t>
      </w:r>
      <w:r w:rsidR="002758A3">
        <w:rPr>
          <w:rFonts w:ascii="Times New Roman" w:hAnsi="Times New Roman" w:cs="Times New Roman" w:hint="eastAsia"/>
          <w:sz w:val="22"/>
        </w:rPr>
        <w:t xml:space="preserve"> and may also increase </w:t>
      </w:r>
      <w:r w:rsidR="002758A3">
        <w:rPr>
          <w:rFonts w:ascii="Times New Roman" w:hAnsi="Times New Roman" w:cs="Times New Roman"/>
          <w:sz w:val="22"/>
        </w:rPr>
        <w:t>accuracy</w:t>
      </w:r>
      <w:r w:rsidR="002758A3">
        <w:rPr>
          <w:rFonts w:ascii="Times New Roman" w:hAnsi="Times New Roman" w:cs="Times New Roman" w:hint="eastAsia"/>
          <w:sz w:val="22"/>
        </w:rPr>
        <w:t>.</w:t>
      </w:r>
    </w:p>
    <w:p w14:paraId="20A03B3D" w14:textId="6E840DDE" w:rsidR="00744ED5" w:rsidRPr="00DD04AD" w:rsidRDefault="00563C7B" w:rsidP="00B42CA3">
      <w:pPr>
        <w:spacing w:line="276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  <w:i/>
        </w:rPr>
        <w:t>2.</w:t>
      </w:r>
      <w:r w:rsidR="00146B4E" w:rsidRPr="00DD04AD">
        <w:rPr>
          <w:rFonts w:ascii="Times New Roman" w:hAnsi="Times New Roman" w:cs="Times New Roman" w:hint="eastAsia"/>
          <w:i/>
        </w:rPr>
        <w:t>Proposed Method:</w:t>
      </w:r>
    </w:p>
    <w:p w14:paraId="2DB84BAE" w14:textId="79018DD4" w:rsidR="007E7E88" w:rsidRDefault="00662D91" w:rsidP="0034117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i/>
          <w:sz w:val="22"/>
          <w:u w:val="single"/>
        </w:rPr>
        <w:t>Outline</w:t>
      </w:r>
      <w:r w:rsidR="007E7E88">
        <w:rPr>
          <w:rFonts w:ascii="Times New Roman" w:hAnsi="Times New Roman" w:cs="Times New Roman" w:hint="eastAsia"/>
          <w:sz w:val="22"/>
        </w:rPr>
        <w:t>: Performing NMF with a patient-</w:t>
      </w:r>
      <w:r w:rsidR="002758A3">
        <w:rPr>
          <w:rFonts w:ascii="Times New Roman" w:hAnsi="Times New Roman" w:cs="Times New Roman" w:hint="eastAsia"/>
          <w:sz w:val="22"/>
        </w:rPr>
        <w:t xml:space="preserve">group </w:t>
      </w:r>
      <w:r w:rsidR="007E7E88">
        <w:rPr>
          <w:rFonts w:ascii="Times New Roman" w:hAnsi="Times New Roman" w:cs="Times New Roman" w:hint="eastAsia"/>
          <w:sz w:val="22"/>
        </w:rPr>
        <w:t>matrix</w:t>
      </w:r>
      <w:r w:rsidR="0095089A">
        <w:rPr>
          <w:rFonts w:ascii="Times New Roman" w:hAnsi="Times New Roman" w:cs="Times New Roman" w:hint="eastAsia"/>
          <w:sz w:val="22"/>
        </w:rPr>
        <w:t xml:space="preserve"> </w:t>
      </w:r>
      <w:r w:rsidR="0095089A" w:rsidRPr="000E7C55">
        <w:rPr>
          <w:rFonts w:ascii="Times New Roman" w:hAnsi="Times New Roman" w:cs="Times New Roman" w:hint="eastAsia"/>
          <w:b/>
          <w:i/>
          <w:sz w:val="22"/>
        </w:rPr>
        <w:t>V</w:t>
      </w:r>
      <w:r w:rsidR="007E7E88">
        <w:rPr>
          <w:rFonts w:ascii="Times New Roman" w:hAnsi="Times New Roman" w:cs="Times New Roman" w:hint="eastAsia"/>
          <w:sz w:val="22"/>
        </w:rPr>
        <w:t xml:space="preserve"> </w:t>
      </w:r>
      <w:r w:rsidR="0095089A">
        <w:rPr>
          <w:rFonts w:ascii="Times New Roman" w:hAnsi="Times New Roman" w:cs="Times New Roman"/>
          <w:sz w:val="22"/>
        </w:rPr>
        <w:t>simultaneously</w:t>
      </w:r>
      <w:r w:rsidR="0095089A">
        <w:rPr>
          <w:rFonts w:ascii="Times New Roman" w:hAnsi="Times New Roman" w:cs="Times New Roman" w:hint="eastAsia"/>
          <w:sz w:val="22"/>
        </w:rPr>
        <w:t xml:space="preserve"> with </w:t>
      </w:r>
      <w:r w:rsidR="007E7E88">
        <w:rPr>
          <w:rFonts w:ascii="Times New Roman" w:hAnsi="Times New Roman" w:cs="Times New Roman" w:hint="eastAsia"/>
          <w:sz w:val="22"/>
        </w:rPr>
        <w:t>both mutation-</w:t>
      </w:r>
      <w:r w:rsidR="002758A3">
        <w:rPr>
          <w:rFonts w:ascii="Times New Roman" w:hAnsi="Times New Roman" w:cs="Times New Roman" w:hint="eastAsia"/>
          <w:sz w:val="22"/>
        </w:rPr>
        <w:t xml:space="preserve">group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1</m:t>
            </m:r>
          </m:sub>
        </m:sSub>
      </m:oMath>
      <w:r w:rsidR="007E7E88">
        <w:rPr>
          <w:rFonts w:ascii="Times New Roman" w:hAnsi="Times New Roman" w:cs="Times New Roman" w:hint="eastAsia"/>
          <w:sz w:val="22"/>
        </w:rPr>
        <w:t>and expression</w:t>
      </w:r>
      <w:r w:rsidR="002758A3">
        <w:rPr>
          <w:rFonts w:ascii="Times New Roman" w:hAnsi="Times New Roman" w:cs="Times New Roman" w:hint="eastAsia"/>
          <w:sz w:val="22"/>
        </w:rPr>
        <w:t xml:space="preserve">-group </w:t>
      </w:r>
      <w:r w:rsidR="007E7E88">
        <w:rPr>
          <w:rFonts w:ascii="Times New Roman" w:hAnsi="Times New Roman" w:cs="Times New Roman" w:hint="eastAsia"/>
          <w:sz w:val="22"/>
        </w:rPr>
        <w:t>matrix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2</m:t>
            </m:r>
          </m:sub>
        </m:sSub>
      </m:oMath>
      <w:r w:rsidR="007E7E88">
        <w:rPr>
          <w:rFonts w:ascii="Times New Roman" w:hAnsi="Times New Roman" w:cs="Times New Roman" w:hint="eastAsia"/>
          <w:sz w:val="22"/>
        </w:rPr>
        <w:t xml:space="preserve">. Integrating network </w:t>
      </w:r>
      <w:r w:rsidR="007E7E88">
        <w:rPr>
          <w:rFonts w:ascii="Times New Roman" w:hAnsi="Times New Roman" w:cs="Times New Roman"/>
          <w:sz w:val="22"/>
        </w:rPr>
        <w:t>knowledge</w:t>
      </w:r>
      <w:r w:rsidR="007E7E88">
        <w:rPr>
          <w:rFonts w:ascii="Times New Roman" w:hAnsi="Times New Roman" w:cs="Times New Roman" w:hint="eastAsia"/>
          <w:sz w:val="22"/>
        </w:rPr>
        <w:t xml:space="preserve"> as a </w:t>
      </w:r>
      <w:r w:rsidR="000F4E40">
        <w:rPr>
          <w:rFonts w:ascii="Times New Roman" w:hAnsi="Times New Roman" w:cs="Times New Roman" w:hint="eastAsia"/>
          <w:sz w:val="22"/>
        </w:rPr>
        <w:t xml:space="preserve">quadratic form </w:t>
      </w:r>
      <w:r w:rsidR="007E7E88">
        <w:rPr>
          <w:rFonts w:ascii="Times New Roman" w:hAnsi="Times New Roman" w:cs="Times New Roman" w:hint="eastAsia"/>
          <w:sz w:val="22"/>
        </w:rPr>
        <w:t xml:space="preserve">penalty term for each input data </w:t>
      </w:r>
      <w:r w:rsidR="007E7E88" w:rsidRPr="002F0D80">
        <w:rPr>
          <w:rFonts w:ascii="Times New Roman" w:hAnsi="Times New Roman" w:cs="Times New Roman" w:hint="eastAsia"/>
          <w:sz w:val="22"/>
        </w:rPr>
        <w:t>type.</w:t>
      </w:r>
      <m:oMath>
        <m:r>
          <w:rPr>
            <w:rFonts w:ascii="Cambria Math" w:hAnsi="Cambria Math" w:cs="Times New Roman"/>
            <w:sz w:val="2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1</m:t>
            </m:r>
          </m:sub>
        </m:sSub>
      </m:oMath>
      <w:r w:rsidR="004566D2" w:rsidRPr="00B07A13">
        <w:rPr>
          <w:rFonts w:ascii="Times New Roman" w:hAnsi="Times New Roman" w:cs="Times New Roman" w:hint="eastAsia"/>
          <w:sz w:val="22"/>
        </w:rPr>
        <w:t xml:space="preserve">can be adjacency matrix of network derived from Hotnet2,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2</m:t>
            </m:r>
          </m:sub>
        </m:sSub>
      </m:oMath>
      <w:r w:rsidR="004566D2" w:rsidRPr="00B07A13">
        <w:rPr>
          <w:rFonts w:ascii="Times New Roman" w:hAnsi="Times New Roman" w:cs="Times New Roman" w:hint="eastAsia"/>
          <w:sz w:val="22"/>
        </w:rPr>
        <w:t xml:space="preserve"> can be a </w:t>
      </w:r>
      <w:r w:rsidR="002F0D80" w:rsidRPr="00B07A13">
        <w:rPr>
          <w:rFonts w:ascii="Times New Roman" w:hAnsi="Times New Roman" w:cs="Times New Roman" w:hint="eastAsia"/>
          <w:sz w:val="22"/>
        </w:rPr>
        <w:t>gene-gene network.</w:t>
      </w:r>
      <w:r w:rsidR="002F0D80">
        <w:rPr>
          <w:rFonts w:ascii="Times New Roman" w:hAnsi="Times New Roman" w:cs="Times New Roman" w:hint="eastAsia"/>
          <w:b/>
          <w:sz w:val="22"/>
        </w:rPr>
        <w:t xml:space="preserve"> </w:t>
      </w:r>
      <w:r w:rsidR="007E7E88">
        <w:rPr>
          <w:rFonts w:ascii="Times New Roman" w:hAnsi="Times New Roman" w:cs="Times New Roman" w:hint="eastAsia"/>
          <w:sz w:val="22"/>
        </w:rPr>
        <w:t xml:space="preserve">Additional regularization </w:t>
      </w:r>
      <w:r w:rsidR="00F2116A">
        <w:rPr>
          <w:rFonts w:ascii="Times New Roman" w:hAnsi="Times New Roman" w:cs="Times New Roman" w:hint="eastAsia"/>
          <w:sz w:val="22"/>
        </w:rPr>
        <w:t xml:space="preserve">(smooth term </w:t>
      </w:r>
      <w:r w:rsidR="00F2116A" w:rsidRPr="00F2116A">
        <w:rPr>
          <w:rFonts w:ascii="Times New Roman" w:hAnsi="Times New Roman" w:cs="Times New Roman" w:hint="eastAsia"/>
          <w:b/>
          <w:i/>
          <w:sz w:val="22"/>
        </w:rPr>
        <w:t>S</w:t>
      </w:r>
      <w:r w:rsidR="00F2116A">
        <w:rPr>
          <w:rFonts w:ascii="Times New Roman" w:hAnsi="Times New Roman" w:cs="Times New Roman" w:hint="eastAsia"/>
          <w:sz w:val="22"/>
        </w:rPr>
        <w:t xml:space="preserve">) </w:t>
      </w:r>
      <w:r w:rsidR="007E7E88">
        <w:rPr>
          <w:rFonts w:ascii="Times New Roman" w:hAnsi="Times New Roman" w:cs="Times New Roman" w:hint="eastAsia"/>
          <w:sz w:val="22"/>
        </w:rPr>
        <w:t xml:space="preserve">is added to enhance compact patient and molecular feature as biclusters to enhance the result </w:t>
      </w:r>
      <w:r w:rsidR="007E7E88">
        <w:rPr>
          <w:rFonts w:ascii="Times New Roman" w:hAnsi="Times New Roman" w:cs="Times New Roman"/>
          <w:sz w:val="22"/>
        </w:rPr>
        <w:t>reproducibility</w:t>
      </w:r>
      <w:r w:rsidR="002A4F57">
        <w:rPr>
          <w:rFonts w:ascii="Times New Roman" w:hAnsi="Times New Roman" w:cs="Times New Roman" w:hint="eastAsia"/>
          <w:sz w:val="22"/>
        </w:rPr>
        <w:t xml:space="preserve">, which </w:t>
      </w:r>
      <w:r w:rsidR="007E7E88">
        <w:rPr>
          <w:rFonts w:ascii="Times New Roman" w:hAnsi="Times New Roman" w:cs="Times New Roman" w:hint="eastAsia"/>
          <w:sz w:val="22"/>
        </w:rPr>
        <w:t>reduce</w:t>
      </w:r>
      <w:r w:rsidR="002A4F57">
        <w:rPr>
          <w:rFonts w:ascii="Times New Roman" w:hAnsi="Times New Roman" w:cs="Times New Roman" w:hint="eastAsia"/>
          <w:sz w:val="22"/>
        </w:rPr>
        <w:t>s</w:t>
      </w:r>
      <w:r w:rsidR="007E7E88">
        <w:rPr>
          <w:rFonts w:ascii="Times New Roman" w:hAnsi="Times New Roman" w:cs="Times New Roman" w:hint="eastAsia"/>
          <w:sz w:val="22"/>
        </w:rPr>
        <w:t xml:space="preserve"> the time spent on subsampling</w:t>
      </w:r>
      <w:r w:rsidR="0097530B">
        <w:rPr>
          <w:rFonts w:ascii="Times New Roman" w:hAnsi="Times New Roman" w:cs="Times New Roman" w:hint="eastAsia"/>
          <w:sz w:val="22"/>
        </w:rPr>
        <w:t xml:space="preserve"> and en</w:t>
      </w:r>
      <w:r w:rsidR="002A4F57">
        <w:rPr>
          <w:rFonts w:ascii="Times New Roman" w:hAnsi="Times New Roman" w:cs="Times New Roman" w:hint="eastAsia"/>
          <w:sz w:val="22"/>
        </w:rPr>
        <w:t xml:space="preserve">hances clustering </w:t>
      </w:r>
      <w:r w:rsidR="002A4F57">
        <w:rPr>
          <w:rFonts w:ascii="Times New Roman" w:hAnsi="Times New Roman" w:cs="Times New Roman"/>
          <w:sz w:val="22"/>
        </w:rPr>
        <w:t>efficiency</w:t>
      </w:r>
      <w:r w:rsidR="002A4F57">
        <w:rPr>
          <w:rFonts w:ascii="Times New Roman" w:hAnsi="Times New Roman" w:cs="Times New Roman" w:hint="eastAsia"/>
          <w:sz w:val="22"/>
        </w:rPr>
        <w:t>.</w:t>
      </w:r>
      <w:r w:rsidR="007E7E88">
        <w:rPr>
          <w:rFonts w:ascii="Times New Roman" w:hAnsi="Times New Roman" w:cs="Times New Roman" w:hint="eastAsia"/>
          <w:sz w:val="22"/>
        </w:rPr>
        <w:t xml:space="preserve"> </w:t>
      </w:r>
    </w:p>
    <w:p w14:paraId="60CEADF0" w14:textId="67115A22" w:rsidR="00CC15CD" w:rsidRDefault="00C44A57" w:rsidP="001122B9">
      <w:pPr>
        <w:rPr>
          <w:rFonts w:ascii="Times New Roman" w:hAnsi="Times New Roman" w:cs="Times New Roman"/>
          <w:sz w:val="22"/>
        </w:rPr>
      </w:pPr>
      <w:r w:rsidRPr="00B07D3F">
        <w:rPr>
          <w:rFonts w:ascii="Times New Roman" w:hAnsi="Times New Roman" w:cs="Times New Roman" w:hint="eastAsia"/>
          <w:i/>
          <w:sz w:val="22"/>
          <w:u w:val="single"/>
        </w:rPr>
        <w:t>Objective function:</w:t>
      </w:r>
      <w:r w:rsidRPr="00B07D3F">
        <w:rPr>
          <w:rFonts w:ascii="Times New Roman" w:hAnsi="Times New Roman" w:cs="Times New Roman" w:hint="eastAsia"/>
          <w:sz w:val="22"/>
          <w:u w:val="single"/>
        </w:rPr>
        <w:t xml:space="preserve"> </w:t>
      </w:r>
      <w:r w:rsidR="00662D91">
        <w:rPr>
          <w:rFonts w:ascii="Times New Roman" w:hAnsi="Times New Roman" w:cs="Times New Roman" w:hint="eastAsia"/>
          <w:sz w:val="22"/>
        </w:rPr>
        <w:t xml:space="preserve">First we need to format a matrix </w:t>
      </w:r>
      <w:r w:rsidR="00662D91" w:rsidRPr="000E7C55">
        <w:rPr>
          <w:rFonts w:ascii="Times New Roman" w:hAnsi="Times New Roman" w:cs="Times New Roman" w:hint="eastAsia"/>
          <w:b/>
          <w:i/>
          <w:sz w:val="22"/>
        </w:rPr>
        <w:t>V</w:t>
      </w:r>
      <w:r w:rsidR="00662D91">
        <w:rPr>
          <w:rFonts w:ascii="Times New Roman" w:hAnsi="Times New Roman" w:cs="Times New Roman" w:hint="eastAsia"/>
          <w:sz w:val="22"/>
        </w:rPr>
        <w:t xml:space="preserve">, where values in it are </w:t>
      </w:r>
      <w:r w:rsidR="00662D91">
        <w:rPr>
          <w:rFonts w:ascii="Times New Roman" w:hAnsi="Times New Roman" w:cs="Times New Roman"/>
          <w:sz w:val="22"/>
        </w:rPr>
        <w:t>mutation</w:t>
      </w:r>
      <w:r w:rsidR="00662D91">
        <w:rPr>
          <w:rFonts w:ascii="Times New Roman" w:hAnsi="Times New Roman" w:cs="Times New Roman" w:hint="eastAsia"/>
          <w:sz w:val="22"/>
        </w:rPr>
        <w:t xml:space="preserve"> and expression measurements.  </w:t>
      </w:r>
      <w:r w:rsidR="001122B9">
        <w:rPr>
          <w:rFonts w:ascii="Times New Roman" w:hAnsi="Times New Roman" w:cs="Times New Roman" w:hint="eastAsia"/>
          <w:sz w:val="22"/>
        </w:rPr>
        <w:t xml:space="preserve">Based on this given matrix </w:t>
      </w:r>
      <w:r w:rsidR="0034117B">
        <w:rPr>
          <w:rFonts w:ascii="Times New Roman" w:hAnsi="Times New Roman" w:cs="Times New Roman" w:hint="eastAsia"/>
          <w:sz w:val="22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2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2"/>
          </w:rPr>
          <m:t>∈</m:t>
        </m:r>
        <m:sSup>
          <m:sSupPr>
            <m:ctrlPr>
              <w:rPr>
                <w:rFonts w:ascii="Cambria Math" w:hAnsi="Cambria Math" w:cs="Times New Roman"/>
                <w:sz w:val="22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 w:val="22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n×p</m:t>
            </m:r>
          </m:sup>
        </m:sSup>
      </m:oMath>
      <w:r w:rsidR="001122B9">
        <w:rPr>
          <w:rFonts w:ascii="Times New Roman" w:hAnsi="Times New Roman" w:cs="Times New Roman" w:hint="eastAsia"/>
          <w:sz w:val="22"/>
        </w:rPr>
        <w:t xml:space="preserve">, </w:t>
      </w:r>
      <w:r w:rsidR="0034117B">
        <w:rPr>
          <w:rFonts w:ascii="Times New Roman" w:hAnsi="Times New Roman" w:cs="Times New Roman" w:hint="eastAsia"/>
          <w:sz w:val="22"/>
        </w:rPr>
        <w:t xml:space="preserve">we </w:t>
      </w:r>
      <w:r w:rsidR="00671F72">
        <w:rPr>
          <w:rFonts w:ascii="Times New Roman" w:hAnsi="Times New Roman" w:cs="Times New Roman" w:hint="eastAsia"/>
          <w:sz w:val="22"/>
        </w:rPr>
        <w:t>proposed the</w:t>
      </w:r>
      <w:r w:rsidR="0034117B">
        <w:rPr>
          <w:rFonts w:ascii="Times New Roman" w:hAnsi="Times New Roman" w:cs="Times New Roman" w:hint="eastAsia"/>
          <w:sz w:val="22"/>
        </w:rPr>
        <w:t xml:space="preserve"> network-regularized non-smooth NMF</w:t>
      </w:r>
      <w:r w:rsidR="00671F72">
        <w:rPr>
          <w:rFonts w:ascii="Times New Roman" w:hAnsi="Times New Roman" w:cs="Times New Roman" w:hint="eastAsia"/>
          <w:sz w:val="22"/>
        </w:rPr>
        <w:t xml:space="preserve"> model to perform clustering</w:t>
      </w:r>
      <w:r w:rsidR="0034117B">
        <w:rPr>
          <w:rFonts w:ascii="Times New Roman" w:hAnsi="Times New Roman" w:cs="Times New Roman" w:hint="eastAsia"/>
          <w:sz w:val="22"/>
        </w:rPr>
        <w:t xml:space="preserve">. This is achieved by </w:t>
      </w:r>
      <w:r w:rsidR="0034117B">
        <w:rPr>
          <w:rFonts w:ascii="Times New Roman" w:hAnsi="Times New Roman" w:cs="Times New Roman"/>
          <w:sz w:val="22"/>
        </w:rPr>
        <w:t>minimizing</w:t>
      </w:r>
      <w:r w:rsidR="0034117B">
        <w:rPr>
          <w:rFonts w:ascii="Times New Roman" w:hAnsi="Times New Roman" w:cs="Times New Roman" w:hint="eastAsia"/>
          <w:sz w:val="22"/>
        </w:rPr>
        <w:t xml:space="preserve"> the following objective function</w:t>
      </w:r>
      <w:r w:rsidR="0034117B" w:rsidRPr="00C40978">
        <w:rPr>
          <w:rFonts w:ascii="Times New Roman" w:hAnsi="Times New Roman" w:cs="Times New Roman" w:hint="eastAsia"/>
          <w:sz w:val="22"/>
        </w:rPr>
        <w:t>:</w:t>
      </w:r>
      <w:r w:rsidR="00C40978">
        <w:rPr>
          <w:rFonts w:ascii="Times New Roman" w:hAnsi="Times New Roman" w:cs="Times New Roman"/>
          <w:sz w:val="22"/>
        </w:rPr>
        <w:t xml:space="preserve"> </w:t>
      </w:r>
    </w:p>
    <w:p w14:paraId="4A181283" w14:textId="51BE8C46" w:rsidR="001122B9" w:rsidRPr="001122B9" w:rsidRDefault="003C02A2" w:rsidP="001122B9">
      <w:pPr>
        <w:rPr>
          <w:rFonts w:ascii="Times New Roman" w:hAnsi="Times New Roman" w:cs="Times New Roman"/>
          <w:sz w:val="22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W,H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sz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SH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sz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SH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- trace</m:t>
              </m:r>
              <m:d>
                <m:d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-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 w:val="22"/>
            </w:rPr>
            <m:t>trace</m:t>
          </m:r>
          <m:d>
            <m:dPr>
              <m:ctrlPr>
                <w:rPr>
                  <w:rFonts w:ascii="Cambria Math" w:hAnsi="Cambria Math" w:cs="Times New Roman"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b>
              </m:sSub>
            </m:e>
          </m:d>
        </m:oMath>
      </m:oMathPara>
    </w:p>
    <w:p w14:paraId="3A56CF53" w14:textId="034AA93B" w:rsidR="005372AE" w:rsidRDefault="00566E29" w:rsidP="001122B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</w:t>
      </w:r>
      <w:r w:rsidR="005372AE">
        <w:rPr>
          <w:rFonts w:ascii="Times New Roman" w:hAnsi="Times New Roman" w:cs="Times New Roman" w:hint="eastAsia"/>
          <w:sz w:val="22"/>
        </w:rPr>
        <w:t>here</w:t>
      </w:r>
      <w:r w:rsidR="00CC654B">
        <w:rPr>
          <w:rFonts w:ascii="Times New Roman" w:hAnsi="Times New Roman" w:cs="Times New Roman" w:hint="eastAsia"/>
          <w:sz w:val="22"/>
        </w:rPr>
        <w:t xml:space="preserve"> basis vectors </w:t>
      </w:r>
      <w:r w:rsidR="00CC654B" w:rsidRPr="005372AE">
        <w:rPr>
          <w:rFonts w:ascii="Times New Roman" w:hAnsi="Times New Roman" w:cs="Times New Roman" w:hint="eastAsia"/>
          <w:b/>
          <w:i/>
          <w:sz w:val="22"/>
        </w:rPr>
        <w:t>W</w:t>
      </w:r>
      <w:r w:rsidR="00CC654B">
        <w:rPr>
          <w:rFonts w:ascii="Times New Roman" w:hAnsi="Times New Roman" w:cs="Times New Roman"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>∈</m:t>
        </m:r>
        <m:sSup>
          <m:sSupPr>
            <m:ctrlPr>
              <w:rPr>
                <w:rFonts w:ascii="Cambria Math" w:hAnsi="Cambria Math" w:cs="Times New Roman"/>
                <w:sz w:val="22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 w:val="22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n×q</m:t>
            </m:r>
          </m:sup>
        </m:sSup>
        <m:r>
          <w:rPr>
            <w:rFonts w:ascii="Cambria Math" w:hAnsi="Cambria Math" w:cs="Times New Roman"/>
            <w:sz w:val="22"/>
          </w:rPr>
          <m:t xml:space="preserve"> </m:t>
        </m:r>
      </m:oMath>
      <w:r w:rsidR="00B05305">
        <w:rPr>
          <w:rFonts w:ascii="Times New Roman" w:hAnsi="Times New Roman" w:cs="Times New Roman" w:hint="eastAsia"/>
          <w:sz w:val="22"/>
        </w:rPr>
        <w:t>(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2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2</m:t>
            </m:r>
          </m:sub>
        </m:sSub>
      </m:oMath>
      <w:r w:rsidR="00B05305">
        <w:rPr>
          <w:rFonts w:ascii="Times New Roman" w:hAnsi="Times New Roman" w:cs="Times New Roman" w:hint="eastAsia"/>
          <w:b/>
          <w:sz w:val="22"/>
        </w:rPr>
        <w:t xml:space="preserve"> </w:t>
      </w:r>
      <w:r w:rsidR="00B05305" w:rsidRPr="00E31AA5">
        <w:rPr>
          <w:rFonts w:ascii="Times New Roman" w:hAnsi="Times New Roman" w:cs="Times New Roman" w:hint="eastAsia"/>
          <w:sz w:val="22"/>
        </w:rPr>
        <w:t xml:space="preserve">are mutation-cluster and expression-cluster matrix </w:t>
      </w:r>
      <w:r w:rsidR="00B05305" w:rsidRPr="00E31AA5">
        <w:rPr>
          <w:rFonts w:ascii="Times New Roman" w:hAnsi="Times New Roman" w:cs="Times New Roman"/>
          <w:sz w:val="22"/>
        </w:rPr>
        <w:t>respectively</w:t>
      </w:r>
      <w:r w:rsidR="00B05305" w:rsidRPr="00E31AA5">
        <w:rPr>
          <w:rFonts w:ascii="Times New Roman" w:hAnsi="Times New Roman" w:cs="Times New Roman" w:hint="eastAsia"/>
          <w:sz w:val="22"/>
        </w:rPr>
        <w:t>)</w:t>
      </w:r>
      <w:r w:rsidR="00B05305">
        <w:rPr>
          <w:rFonts w:ascii="Times New Roman" w:hAnsi="Times New Roman" w:cs="Times New Roman" w:hint="eastAsia"/>
          <w:sz w:val="22"/>
        </w:rPr>
        <w:t xml:space="preserve"> </w:t>
      </w:r>
      <w:r w:rsidR="00CC654B">
        <w:rPr>
          <w:rFonts w:ascii="Times New Roman" w:hAnsi="Times New Roman" w:cs="Times New Roman" w:hint="eastAsia"/>
          <w:sz w:val="22"/>
        </w:rPr>
        <w:t xml:space="preserve">and encoding vectors </w:t>
      </w:r>
      <w:r w:rsidR="00CC654B" w:rsidRPr="005372AE">
        <w:rPr>
          <w:rFonts w:ascii="Times New Roman" w:hAnsi="Times New Roman" w:cs="Times New Roman" w:hint="eastAsia"/>
          <w:b/>
          <w:i/>
          <w:sz w:val="22"/>
        </w:rPr>
        <w:t>H</w:t>
      </w:r>
      <m:oMath>
        <m:r>
          <m:rPr>
            <m:sty m:val="b"/>
          </m:rPr>
          <w:rPr>
            <w:rFonts w:ascii="Cambria Math" w:hAnsi="Cambria Math" w:cs="Times New Roman"/>
            <w:sz w:val="22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2"/>
          </w:rPr>
          <m:t>∈</m:t>
        </m:r>
        <m:sSup>
          <m:sSupPr>
            <m:ctrlPr>
              <w:rPr>
                <w:rFonts w:ascii="Cambria Math" w:hAnsi="Cambria Math" w:cs="Times New Roman"/>
                <w:sz w:val="22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 w:val="22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q×p</m:t>
            </m:r>
          </m:sup>
        </m:sSup>
        <m:r>
          <w:rPr>
            <w:rFonts w:ascii="Cambria Math" w:hAnsi="Cambria Math" w:cs="Times New Roman"/>
            <w:sz w:val="22"/>
          </w:rPr>
          <m:t xml:space="preserve"> </m:t>
        </m:r>
      </m:oMath>
      <w:r w:rsidR="00CC654B">
        <w:rPr>
          <w:rFonts w:ascii="Times New Roman" w:hAnsi="Times New Roman" w:cs="Times New Roman" w:hint="eastAsia"/>
          <w:b/>
          <w:i/>
          <w:sz w:val="22"/>
        </w:rPr>
        <w:t xml:space="preserve"> </w:t>
      </w:r>
      <w:r w:rsidR="00B05305">
        <w:rPr>
          <w:rFonts w:ascii="Times New Roman" w:hAnsi="Times New Roman" w:cs="Times New Roman" w:hint="eastAsia"/>
          <w:sz w:val="22"/>
        </w:rPr>
        <w:t xml:space="preserve">is patient-cluster matrix </w:t>
      </w:r>
      <w:r w:rsidR="00B05305">
        <w:rPr>
          <w:rFonts w:ascii="Times New Roman" w:hAnsi="Times New Roman" w:cs="Times New Roman"/>
          <w:sz w:val="22"/>
        </w:rPr>
        <w:t>which</w:t>
      </w:r>
      <w:r w:rsidR="00B05305">
        <w:rPr>
          <w:rFonts w:ascii="Times New Roman" w:hAnsi="Times New Roman" w:cs="Times New Roman" w:hint="eastAsia"/>
          <w:sz w:val="22"/>
        </w:rPr>
        <w:t xml:space="preserve"> is</w:t>
      </w:r>
      <w:r w:rsidR="00CC654B" w:rsidRPr="00CC654B">
        <w:rPr>
          <w:rFonts w:ascii="Times New Roman" w:hAnsi="Times New Roman" w:cs="Times New Roman" w:hint="eastAsia"/>
          <w:sz w:val="22"/>
        </w:rPr>
        <w:t xml:space="preserve"> just defined as standard NMF</w:t>
      </w:r>
      <w:r w:rsidR="00B05305">
        <w:rPr>
          <w:rFonts w:ascii="Times New Roman" w:hAnsi="Times New Roman" w:cs="Times New Roman" w:hint="eastAsia"/>
          <w:sz w:val="22"/>
        </w:rPr>
        <w:t xml:space="preserve">. </w:t>
      </w:r>
      <w:r w:rsidR="005372AE">
        <w:rPr>
          <w:rFonts w:ascii="Times New Roman" w:hAnsi="Times New Roman" w:cs="Times New Roman" w:hint="eastAsia"/>
          <w:sz w:val="22"/>
        </w:rPr>
        <w:t xml:space="preserve"> </w:t>
      </w:r>
      <w:r w:rsidR="006C5373">
        <w:rPr>
          <w:rFonts w:ascii="Times New Roman" w:hAnsi="Times New Roman" w:cs="Times New Roman" w:hint="eastAsia"/>
          <w:sz w:val="22"/>
        </w:rPr>
        <w:t>Besides network constraints elaborated above, another layer of constrain is</w:t>
      </w:r>
      <w:r w:rsidR="006C5373" w:rsidRPr="001122B9">
        <w:rPr>
          <w:rFonts w:ascii="Times New Roman" w:hAnsi="Times New Roman" w:cs="Times New Roman" w:hint="eastAsia"/>
          <w:b/>
          <w:i/>
          <w:sz w:val="22"/>
        </w:rPr>
        <w:t xml:space="preserve"> </w:t>
      </w:r>
      <w:r w:rsidR="005372AE" w:rsidRPr="001122B9">
        <w:rPr>
          <w:rFonts w:ascii="Times New Roman" w:hAnsi="Times New Roman" w:cs="Times New Roman" w:hint="eastAsia"/>
          <w:b/>
          <w:i/>
          <w:sz w:val="22"/>
        </w:rPr>
        <w:t>S</w:t>
      </w:r>
      <w:r w:rsidR="005372AE">
        <w:rPr>
          <w:rFonts w:ascii="Times New Roman" w:hAnsi="Times New Roman" w:cs="Times New Roman" w:hint="eastAsia"/>
          <w:sz w:val="22"/>
        </w:rPr>
        <w:t xml:space="preserve"> as a smoothing matrix is </w:t>
      </w:r>
      <w:r w:rsidR="00CC654B">
        <w:rPr>
          <w:rFonts w:ascii="Times New Roman" w:hAnsi="Times New Roman" w:cs="Times New Roman"/>
          <w:sz w:val="22"/>
        </w:rPr>
        <w:t>defined</w:t>
      </w:r>
      <w:r w:rsidR="005372AE">
        <w:rPr>
          <w:rFonts w:ascii="Times New Roman" w:hAnsi="Times New Roman" w:cs="Times New Roman" w:hint="eastAsia"/>
          <w:sz w:val="22"/>
        </w:rPr>
        <w:t xml:space="preserve"> as </w:t>
      </w:r>
      <m:oMath>
        <m:r>
          <m:rPr>
            <m:sty m:val="bi"/>
          </m:rPr>
          <w:rPr>
            <w:rFonts w:ascii="Cambria Math" w:hAnsi="Cambria Math" w:cs="Times New Roman"/>
            <w:sz w:val="22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2"/>
          </w:rPr>
          <m:t>∈</m:t>
        </m:r>
        <m:sSup>
          <m:sSupPr>
            <m:ctrlPr>
              <w:rPr>
                <w:rFonts w:ascii="Cambria Math" w:hAnsi="Cambria Math" w:cs="Times New Roman"/>
                <w:sz w:val="22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 w:val="22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q×q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2"/>
          </w:rPr>
          <m:t xml:space="preserve">,  </m:t>
        </m:r>
        <m:r>
          <m:rPr>
            <m:sty m:val="bi"/>
          </m:rPr>
          <w:rPr>
            <w:rFonts w:ascii="Cambria Math" w:hAnsi="Cambria Math" w:cs="Times New Roman"/>
            <w:sz w:val="22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2"/>
          </w:rPr>
          <m:t>=</m:t>
        </m:r>
        <m:d>
          <m:dPr>
            <m:ctrlPr>
              <w:rPr>
                <w:rFonts w:ascii="Cambria Math" w:hAnsi="Cambria Math" w:cs="Times New Roman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1-θ</m:t>
            </m:r>
          </m:e>
        </m:d>
        <m:r>
          <m:rPr>
            <m:sty m:val="bi"/>
          </m:rPr>
          <w:rPr>
            <w:rFonts w:ascii="Cambria Math" w:hAnsi="Cambria Math" w:cs="Times New Roman"/>
            <w:sz w:val="22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2"/>
          </w:rPr>
          <m:t>+</m:t>
        </m:r>
        <m:f>
          <m:fPr>
            <m:ctrlPr>
              <w:rPr>
                <w:rFonts w:ascii="Cambria Math" w:hAnsi="Cambria Math" w:cs="Times New Roman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q</m:t>
            </m:r>
          </m:den>
        </m:f>
        <m:sSup>
          <m:sSupPr>
            <m:ctrlPr>
              <w:rPr>
                <w:rFonts w:ascii="Cambria Math" w:hAnsi="Cambria Math" w:cs="Times New Roman"/>
                <w:b/>
                <w:i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11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T</m:t>
            </m:r>
          </m:sup>
        </m:sSup>
      </m:oMath>
      <w:r w:rsidR="005372AE">
        <w:rPr>
          <w:rFonts w:ascii="Times New Roman" w:hAnsi="Times New Roman" w:cs="Times New Roman"/>
          <w:sz w:val="22"/>
        </w:rPr>
        <w:t xml:space="preserve">  </w:t>
      </w:r>
      <w:r w:rsidR="008A7104">
        <w:rPr>
          <w:rFonts w:ascii="Times New Roman" w:hAnsi="Times New Roman" w:cs="Times New Roman" w:hint="eastAsia"/>
          <w:sz w:val="22"/>
        </w:rPr>
        <w:t>.</w:t>
      </w:r>
      <w:r w:rsidR="00DF1474">
        <w:rPr>
          <w:rFonts w:ascii="Times New Roman" w:hAnsi="Times New Roman" w:cs="Times New Roman"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>θ</m:t>
        </m:r>
      </m:oMath>
      <w:r w:rsidR="00DF1474">
        <w:rPr>
          <w:rFonts w:ascii="Times New Roman" w:hAnsi="Times New Roman" w:cs="Times New Roman" w:hint="eastAsia"/>
          <w:sz w:val="22"/>
        </w:rPr>
        <w:t xml:space="preserve"> is used to control the </w:t>
      </w:r>
      <w:r w:rsidR="00DF1474">
        <w:rPr>
          <w:rFonts w:ascii="Times New Roman" w:hAnsi="Times New Roman" w:cs="Times New Roman"/>
          <w:sz w:val="22"/>
        </w:rPr>
        <w:t>sparseness</w:t>
      </w:r>
      <w:r w:rsidR="00DF1474">
        <w:rPr>
          <w:rFonts w:ascii="Times New Roman" w:hAnsi="Times New Roman" w:cs="Times New Roman" w:hint="eastAsia"/>
          <w:sz w:val="22"/>
        </w:rPr>
        <w:t xml:space="preserve"> of the</w:t>
      </w:r>
      <w:r w:rsidR="005768FB">
        <w:rPr>
          <w:rFonts w:ascii="Times New Roman" w:hAnsi="Times New Roman" w:cs="Times New Roman" w:hint="eastAsia"/>
          <w:sz w:val="22"/>
        </w:rPr>
        <w:t xml:space="preserve"> model, ranging between 0 to 1</w:t>
      </w:r>
      <w:r w:rsidR="0012189A">
        <w:rPr>
          <w:rFonts w:ascii="Times New Roman" w:hAnsi="Times New Roman" w:cs="Times New Roman" w:hint="eastAsia"/>
          <w:sz w:val="22"/>
        </w:rPr>
        <w:t xml:space="preserve"> </w:t>
      </w:r>
      <w:r w:rsidR="0012189A">
        <w:rPr>
          <w:rFonts w:ascii="Times New Roman" w:hAnsi="Times New Roman" w:cs="Times New Roman"/>
          <w:sz w:val="22"/>
        </w:rPr>
        <w:fldChar w:fldCharType="begin"/>
      </w:r>
      <w:r w:rsidR="00CE4407">
        <w:rPr>
          <w:rFonts w:ascii="Times New Roman" w:hAnsi="Times New Roman" w:cs="Times New Roman"/>
          <w:sz w:val="22"/>
        </w:rPr>
        <w:instrText xml:space="preserve"> ADDIN EN.CITE &lt;EndNote&gt;&lt;Cite&gt;&lt;Author&gt;Pascual-Montano&lt;/Author&gt;&lt;Year&gt;2006&lt;/Year&gt;&lt;RecNum&gt;715&lt;/RecNum&gt;&lt;DisplayText&gt;&lt;style face="superscript"&gt;14&lt;/style&gt;&lt;/DisplayText&gt;&lt;record&gt;&lt;rec-number&gt;715&lt;/rec-number&gt;&lt;foreign-keys&gt;&lt;key app="EN" db-id="29twt0zslwedtpe5pe1vwepbfp90dfappw9s" timestamp="1462211993"&gt;715&lt;/key&gt;&lt;/foreign-keys&gt;&lt;ref-type name="Journal Article"&gt;17&lt;/ref-type&gt;&lt;contributors&gt;&lt;authors&gt;&lt;author&gt;Pascual-Montano, A.&lt;/author&gt;&lt;author&gt;Carazo, J. M.&lt;/author&gt;&lt;author&gt;Kochi, K.&lt;/author&gt;&lt;author&gt;Lehmann, D.&lt;/author&gt;&lt;author&gt;Pascual-Marqui, R. D.&lt;/author&gt;&lt;/authors&gt;&lt;/contributors&gt;&lt;auth-address&gt;Computer Architecture and System Engineering Department, Facultad de Ciencias Fisicas, Universidad Complutense, Madrid, Spain. pascual@fis.ucm.es&lt;/auth-address&gt;&lt;titles&gt;&lt;title&gt;Nonsmooth nonnegative matrix factorization (nsNMF)&lt;/title&gt;&lt;secondary-title&gt;IEEE Trans Pattern Anal Mach Intell&lt;/secondary-title&gt;&lt;/titles&gt;&lt;periodical&gt;&lt;full-title&gt;IEEE Trans Pattern Anal Mach Intell&lt;/full-title&gt;&lt;/periodical&gt;&lt;pages&gt;403-15&lt;/pages&gt;&lt;volume&gt;28&lt;/volume&gt;&lt;number&gt;3&lt;/number&gt;&lt;keywords&gt;&lt;keyword&gt;*Algorithms&lt;/keyword&gt;&lt;keyword&gt;*Artificial Intelligence&lt;/keyword&gt;&lt;keyword&gt;Computer Simulation&lt;/keyword&gt;&lt;keyword&gt;Diagnosis, Computer-Assisted/*methods&lt;/keyword&gt;&lt;keyword&gt;Electroencephalography/*methods&lt;/keyword&gt;&lt;keyword&gt;Face/*anatomy &amp;amp; histology&lt;/keyword&gt;&lt;keyword&gt;Humans&lt;/keyword&gt;&lt;keyword&gt;Image Interpretation, Computer-Assisted/*methods&lt;/keyword&gt;&lt;keyword&gt;Pattern Recognition, Automated/*methods&lt;/keyword&gt;&lt;keyword&gt;Sensitivity and Specificity&lt;/keyword&gt;&lt;keyword&gt;Software&lt;/keyword&gt;&lt;/keywords&gt;&lt;dates&gt;&lt;year&gt;2006&lt;/year&gt;&lt;pub-dates&gt;&lt;date&gt;Mar&lt;/date&gt;&lt;/pub-dates&gt;&lt;/dates&gt;&lt;isbn&gt;0162-8828 (Print)&amp;#xD;0098-5589 (Linking)&lt;/isbn&gt;&lt;accession-num&gt;16526426&lt;/accession-num&gt;&lt;urls&gt;&lt;related-urls&gt;&lt;url&gt;http://www.ncbi.nlm.nih.gov/pubmed/16526426&lt;/url&gt;&lt;/related-urls&gt;&lt;/urls&gt;&lt;electronic-resource-num&gt;10.1109/TPAMI.2006.60&lt;/electronic-resource-num&gt;&lt;/record&gt;&lt;/Cite&gt;&lt;/EndNote&gt;</w:instrText>
      </w:r>
      <w:r w:rsidR="0012189A">
        <w:rPr>
          <w:rFonts w:ascii="Times New Roman" w:hAnsi="Times New Roman" w:cs="Times New Roman"/>
          <w:sz w:val="22"/>
        </w:rPr>
        <w:fldChar w:fldCharType="separate"/>
      </w:r>
      <w:r w:rsidR="00CE4407" w:rsidRPr="00CE4407">
        <w:rPr>
          <w:rFonts w:ascii="Times New Roman" w:hAnsi="Times New Roman" w:cs="Times New Roman"/>
          <w:noProof/>
          <w:sz w:val="22"/>
          <w:vertAlign w:val="superscript"/>
        </w:rPr>
        <w:t>14</w:t>
      </w:r>
      <w:r w:rsidR="0012189A">
        <w:rPr>
          <w:rFonts w:ascii="Times New Roman" w:hAnsi="Times New Roman" w:cs="Times New Roman"/>
          <w:sz w:val="22"/>
        </w:rPr>
        <w:fldChar w:fldCharType="end"/>
      </w:r>
      <w:r w:rsidR="005372AE">
        <w:rPr>
          <w:rFonts w:ascii="Times New Roman" w:hAnsi="Times New Roman" w:cs="Times New Roman" w:hint="eastAsia"/>
          <w:sz w:val="22"/>
        </w:rPr>
        <w:t xml:space="preserve">. </w:t>
      </w:r>
      <w:r w:rsidR="00506072">
        <w:rPr>
          <w:rFonts w:ascii="Times New Roman" w:hAnsi="Times New Roman" w:cs="Times New Roman" w:hint="eastAsia"/>
          <w:sz w:val="22"/>
        </w:rPr>
        <w:t xml:space="preserve">This allows the sparseness generated on both </w:t>
      </w:r>
      <w:r w:rsidR="00506072" w:rsidRPr="00506072">
        <w:rPr>
          <w:rFonts w:ascii="Times New Roman" w:hAnsi="Times New Roman" w:cs="Times New Roman" w:hint="eastAsia"/>
          <w:b/>
          <w:i/>
          <w:sz w:val="22"/>
        </w:rPr>
        <w:t>W</w:t>
      </w:r>
      <w:r w:rsidR="00506072">
        <w:rPr>
          <w:rFonts w:ascii="Times New Roman" w:hAnsi="Times New Roman" w:cs="Times New Roman" w:hint="eastAsia"/>
          <w:sz w:val="22"/>
        </w:rPr>
        <w:t xml:space="preserve"> and </w:t>
      </w:r>
      <w:r w:rsidR="00506072" w:rsidRPr="001467C2">
        <w:rPr>
          <w:rFonts w:ascii="Times New Roman" w:hAnsi="Times New Roman" w:cs="Times New Roman" w:hint="eastAsia"/>
          <w:b/>
          <w:i/>
          <w:sz w:val="22"/>
        </w:rPr>
        <w:t>H</w:t>
      </w:r>
      <w:r w:rsidR="00506072" w:rsidRPr="00506072">
        <w:rPr>
          <w:rFonts w:ascii="Times New Roman" w:hAnsi="Times New Roman" w:cs="Times New Roman" w:hint="eastAsia"/>
          <w:sz w:val="22"/>
        </w:rPr>
        <w:t xml:space="preserve"> as demonstrated by </w:t>
      </w:r>
      <w:r w:rsidR="00506072" w:rsidRPr="00B041D6">
        <w:rPr>
          <w:rFonts w:ascii="Times New Roman" w:hAnsi="Times New Roman" w:cs="Times New Roman"/>
          <w:sz w:val="22"/>
        </w:rPr>
        <w:t>Pascual-Montano</w:t>
      </w:r>
      <w:r w:rsidR="00506072">
        <w:rPr>
          <w:rFonts w:ascii="Times New Roman" w:hAnsi="Times New Roman" w:cs="Times New Roman" w:hint="eastAsia"/>
          <w:sz w:val="22"/>
        </w:rPr>
        <w:t xml:space="preserve"> et al.</w:t>
      </w:r>
      <w:r w:rsidR="00B05305">
        <w:rPr>
          <w:rFonts w:ascii="Times New Roman" w:hAnsi="Times New Roman" w:cs="Times New Roman" w:hint="eastAsia"/>
          <w:sz w:val="22"/>
        </w:rPr>
        <w:t>.</w:t>
      </w:r>
      <w:r w:rsidR="00506072">
        <w:rPr>
          <w:rFonts w:ascii="Times New Roman" w:hAnsi="Times New Roman" w:cs="Times New Roman" w:hint="eastAsia"/>
          <w:sz w:val="22"/>
        </w:rPr>
        <w:t xml:space="preserve">Note that the parameter 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>θ</m:t>
        </m:r>
      </m:oMath>
      <w:r w:rsidR="00506072">
        <w:rPr>
          <w:rFonts w:ascii="Times New Roman" w:hAnsi="Times New Roman" w:cs="Times New Roman"/>
          <w:sz w:val="22"/>
        </w:rPr>
        <w:t xml:space="preserve"> cannot</w:t>
      </w:r>
      <w:r w:rsidR="00506072">
        <w:rPr>
          <w:rFonts w:ascii="Times New Roman" w:hAnsi="Times New Roman" w:cs="Times New Roman" w:hint="eastAsia"/>
          <w:sz w:val="22"/>
        </w:rPr>
        <w:t xml:space="preserve"> be learned from the data and need to be experimented. </w:t>
      </w:r>
      <w:r w:rsidR="005372AE">
        <w:rPr>
          <w:rFonts w:ascii="Times New Roman" w:hAnsi="Times New Roman" w:cs="Times New Roman" w:hint="eastAsia"/>
          <w:sz w:val="22"/>
        </w:rPr>
        <w:t xml:space="preserve">And the rank q is also needed to be estimated via a </w:t>
      </w:r>
      <w:r w:rsidR="005372AE">
        <w:rPr>
          <w:rFonts w:ascii="Times New Roman" w:hAnsi="Times New Roman" w:cs="Times New Roman"/>
          <w:sz w:val="22"/>
        </w:rPr>
        <w:t>consensus</w:t>
      </w:r>
      <w:r w:rsidR="005372AE">
        <w:rPr>
          <w:rFonts w:ascii="Times New Roman" w:hAnsi="Times New Roman" w:cs="Times New Roman" w:hint="eastAsia"/>
          <w:sz w:val="22"/>
        </w:rPr>
        <w:t xml:space="preserve"> clustering method </w:t>
      </w:r>
      <w:r w:rsidR="00E6659E">
        <w:rPr>
          <w:rFonts w:ascii="Times New Roman" w:hAnsi="Times New Roman" w:cs="Times New Roman"/>
          <w:sz w:val="22"/>
        </w:rPr>
        <w:t>that</w:t>
      </w:r>
      <w:r w:rsidR="00E6659E">
        <w:rPr>
          <w:rFonts w:ascii="Times New Roman" w:hAnsi="Times New Roman" w:cs="Times New Roman" w:hint="eastAsia"/>
          <w:sz w:val="22"/>
        </w:rPr>
        <w:t xml:space="preserve"> </w:t>
      </w:r>
      <w:r w:rsidR="005372AE">
        <w:rPr>
          <w:rFonts w:ascii="Times New Roman" w:hAnsi="Times New Roman" w:cs="Times New Roman" w:hint="eastAsia"/>
          <w:sz w:val="22"/>
        </w:rPr>
        <w:t>commonly used for selection of the rank</w:t>
      </w:r>
      <w:r w:rsidR="0012189A">
        <w:rPr>
          <w:rFonts w:ascii="Times New Roman" w:hAnsi="Times New Roman" w:cs="Times New Roman"/>
          <w:sz w:val="22"/>
        </w:rPr>
        <w:fldChar w:fldCharType="begin"/>
      </w:r>
      <w:r w:rsidR="00CE4407">
        <w:rPr>
          <w:rFonts w:ascii="Times New Roman" w:hAnsi="Times New Roman" w:cs="Times New Roman"/>
          <w:sz w:val="22"/>
        </w:rPr>
        <w:instrText xml:space="preserve"> ADDIN EN.CITE &lt;EndNote&gt;&lt;Cite&gt;&lt;Author&gt;Brunet&lt;/Author&gt;&lt;Year&gt;2004&lt;/Year&gt;&lt;RecNum&gt;717&lt;/RecNum&gt;&lt;DisplayText&gt;&lt;style face="superscript"&gt;16&lt;/style&gt;&lt;/DisplayText&gt;&lt;record&gt;&lt;rec-number&gt;717&lt;/rec-number&gt;&lt;foreign-keys&gt;&lt;key app="EN" db-id="29twt0zslwedtpe5pe1vwepbfp90dfappw9s" timestamp="1462212146"&gt;717&lt;/key&gt;&lt;/foreign-keys&gt;&lt;ref-type name="Journal Article"&gt;17&lt;/ref-type&gt;&lt;contributors&gt;&lt;authors&gt;&lt;author&gt;Brunet, J. P.&lt;/author&gt;&lt;author&gt;Tamayo, P.&lt;/author&gt;&lt;author&gt;Golub, T. R.&lt;/author&gt;&lt;author&gt;Mesirov, J. P.&lt;/author&gt;&lt;/authors&gt;&lt;/contributors&gt;&lt;auth-address&gt;The Eli and Edythe L. Broad Institute, Massachusetts Institute of Technology and Harvard University, 320 Charles Street, Cambridge, MA 02141, USA.&lt;/auth-address&gt;&lt;titles&gt;&lt;title&gt;Metagenes and molecular pattern discovery using matrix factorization&lt;/title&gt;&lt;secondary-title&gt;Proc Natl Acad Sci U S A&lt;/secondary-title&gt;&lt;/titles&gt;&lt;periodical&gt;&lt;full-title&gt;Proc Natl Acad Sci U S A&lt;/full-title&gt;&lt;/periodical&gt;&lt;pages&gt;4164-9&lt;/pages&gt;&lt;volume&gt;101&lt;/volume&gt;&lt;number&gt;12&lt;/number&gt;&lt;keywords&gt;&lt;keyword&gt;Algorithms&lt;/keyword&gt;&lt;keyword&gt;Central Nervous System Neoplasms/classification/genetics&lt;/keyword&gt;&lt;keyword&gt;*Computational Biology&lt;/keyword&gt;&lt;keyword&gt;Data Interpretation, Statistical&lt;/keyword&gt;&lt;keyword&gt;Leukemia/classification/genetics&lt;/keyword&gt;&lt;keyword&gt;Medulloblastoma/genetics&lt;/keyword&gt;&lt;keyword&gt;*Models, Genetic&lt;/keyword&gt;&lt;keyword&gt;Neoplasms/*classification/genetics&lt;/keyword&gt;&lt;/keywords&gt;&lt;dates&gt;&lt;year&gt;2004&lt;/year&gt;&lt;pub-dates&gt;&lt;date&gt;Mar 23&lt;/date&gt;&lt;/pub-dates&gt;&lt;/dates&gt;&lt;isbn&gt;0027-8424 (Print)&amp;#xD;0027-8424 (Linking)&lt;/isbn&gt;&lt;accession-num&gt;15016911&lt;/accession-num&gt;&lt;urls&gt;&lt;related-urls&gt;&lt;url&gt;http://www.ncbi.nlm.nih.gov/pubmed/15016911&lt;/url&gt;&lt;/related-urls&gt;&lt;/urls&gt;&lt;custom2&gt;PMC384712&lt;/custom2&gt;&lt;electronic-resource-num&gt;10.1073/pnas.0308531101&lt;/electronic-resource-num&gt;&lt;/record&gt;&lt;/Cite&gt;&lt;/EndNote&gt;</w:instrText>
      </w:r>
      <w:r w:rsidR="0012189A">
        <w:rPr>
          <w:rFonts w:ascii="Times New Roman" w:hAnsi="Times New Roman" w:cs="Times New Roman"/>
          <w:sz w:val="22"/>
        </w:rPr>
        <w:fldChar w:fldCharType="separate"/>
      </w:r>
      <w:r w:rsidR="00CE4407" w:rsidRPr="00CE4407">
        <w:rPr>
          <w:rFonts w:ascii="Times New Roman" w:hAnsi="Times New Roman" w:cs="Times New Roman"/>
          <w:noProof/>
          <w:sz w:val="22"/>
          <w:vertAlign w:val="superscript"/>
        </w:rPr>
        <w:t>16</w:t>
      </w:r>
      <w:r w:rsidR="0012189A">
        <w:rPr>
          <w:rFonts w:ascii="Times New Roman" w:hAnsi="Times New Roman" w:cs="Times New Roman"/>
          <w:sz w:val="22"/>
        </w:rPr>
        <w:fldChar w:fldCharType="end"/>
      </w:r>
      <w:r w:rsidR="005372AE">
        <w:rPr>
          <w:rFonts w:ascii="Times New Roman" w:hAnsi="Times New Roman" w:cs="Times New Roman" w:hint="eastAsia"/>
          <w:sz w:val="22"/>
        </w:rPr>
        <w:t>.</w:t>
      </w:r>
    </w:p>
    <w:p w14:paraId="08255FB9" w14:textId="00ED5975" w:rsidR="00064C16" w:rsidRDefault="001955F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For optimizing the objective function, </w:t>
      </w:r>
      <w:r w:rsidR="0034117B">
        <w:rPr>
          <w:rFonts w:ascii="Times New Roman" w:hAnsi="Times New Roman" w:cs="Times New Roman" w:hint="eastAsia"/>
          <w:sz w:val="22"/>
        </w:rPr>
        <w:t xml:space="preserve">we </w:t>
      </w:r>
      <w:r>
        <w:rPr>
          <w:rFonts w:ascii="Times New Roman" w:hAnsi="Times New Roman" w:cs="Times New Roman" w:hint="eastAsia"/>
          <w:sz w:val="22"/>
        </w:rPr>
        <w:t xml:space="preserve">will </w:t>
      </w:r>
      <w:r w:rsidR="0034117B">
        <w:rPr>
          <w:rFonts w:ascii="Times New Roman" w:hAnsi="Times New Roman" w:cs="Times New Roman" w:hint="eastAsia"/>
          <w:sz w:val="22"/>
        </w:rPr>
        <w:t xml:space="preserve">just follow </w:t>
      </w:r>
      <w:r w:rsidR="0034117B">
        <w:rPr>
          <w:rFonts w:ascii="Times New Roman" w:hAnsi="Times New Roman" w:cs="Times New Roman"/>
          <w:sz w:val="22"/>
        </w:rPr>
        <w:t>the</w:t>
      </w:r>
      <w:r w:rsidR="0012189A">
        <w:rPr>
          <w:rFonts w:ascii="Times New Roman" w:hAnsi="Times New Roman" w:cs="Times New Roman" w:hint="eastAsia"/>
          <w:sz w:val="22"/>
        </w:rPr>
        <w:t xml:space="preserve"> </w:t>
      </w:r>
      <w:r w:rsidR="00B14A35">
        <w:rPr>
          <w:rFonts w:ascii="Times New Roman" w:hAnsi="Times New Roman" w:cs="Times New Roman" w:hint="eastAsia"/>
          <w:sz w:val="22"/>
        </w:rPr>
        <w:t>standard</w:t>
      </w:r>
      <w:r w:rsidR="0012189A">
        <w:rPr>
          <w:rFonts w:ascii="Times New Roman" w:hAnsi="Times New Roman" w:cs="Times New Roman" w:hint="eastAsia"/>
          <w:sz w:val="22"/>
        </w:rPr>
        <w:t xml:space="preserve"> NMF updating rule</w:t>
      </w:r>
      <w:r w:rsidR="0012189A">
        <w:rPr>
          <w:rFonts w:ascii="Times New Roman" w:hAnsi="Times New Roman" w:cs="Times New Roman"/>
          <w:sz w:val="22"/>
        </w:rPr>
        <w:fldChar w:fldCharType="begin"/>
      </w:r>
      <w:r w:rsidR="00CE4407">
        <w:rPr>
          <w:rFonts w:ascii="Times New Roman" w:hAnsi="Times New Roman" w:cs="Times New Roman"/>
          <w:sz w:val="22"/>
        </w:rPr>
        <w:instrText xml:space="preserve"> ADDIN EN.CITE &lt;EndNote&gt;&lt;Cite&gt;&lt;Author&gt;Brunet&lt;/Author&gt;&lt;Year&gt;2004&lt;/Year&gt;&lt;RecNum&gt;717&lt;/RecNum&gt;&lt;DisplayText&gt;&lt;style face="superscript"&gt;16&lt;/style&gt;&lt;/DisplayText&gt;&lt;record&gt;&lt;rec-number&gt;717&lt;/rec-number&gt;&lt;foreign-keys&gt;&lt;key app="EN" db-id="29twt0zslwedtpe5pe1vwepbfp90dfappw9s" timestamp="1462212146"&gt;717&lt;/key&gt;&lt;/foreign-keys&gt;&lt;ref-type name="Journal Article"&gt;17&lt;/ref-type&gt;&lt;contributors&gt;&lt;authors&gt;&lt;author&gt;Brunet, J. P.&lt;/author&gt;&lt;author&gt;Tamayo, P.&lt;/author&gt;&lt;author&gt;Golub, T. R.&lt;/author&gt;&lt;author&gt;Mesirov, J. P.&lt;/author&gt;&lt;/authors&gt;&lt;/contributors&gt;&lt;auth-address&gt;The Eli and Edythe L. Broad Institute, Massachusetts Institute of Technology and Harvard University, 320 Charles Street, Cambridge, MA 02141, USA.&lt;/auth-address&gt;&lt;titles&gt;&lt;title&gt;Metagenes and molecular pattern discovery using matrix factorization&lt;/title&gt;&lt;secondary-title&gt;Proc Natl Acad Sci U S A&lt;/secondary-title&gt;&lt;/titles&gt;&lt;periodical&gt;&lt;full-title&gt;Proc Natl Acad Sci U S A&lt;/full-title&gt;&lt;/periodical&gt;&lt;pages&gt;4164-9&lt;/pages&gt;&lt;volume&gt;101&lt;/volume&gt;&lt;number&gt;12&lt;/number&gt;&lt;keywords&gt;&lt;keyword&gt;Algorithms&lt;/keyword&gt;&lt;keyword&gt;Central Nervous System Neoplasms/classification/genetics&lt;/keyword&gt;&lt;keyword&gt;*Computational Biology&lt;/keyword&gt;&lt;keyword&gt;Data Interpretation, Statistical&lt;/keyword&gt;&lt;keyword&gt;Leukemia/classification/genetics&lt;/keyword&gt;&lt;keyword&gt;Medulloblastoma/genetics&lt;/keyword&gt;&lt;keyword&gt;*Models, Genetic&lt;/keyword&gt;&lt;keyword&gt;Neoplasms/*classification/genetics&lt;/keyword&gt;&lt;/keywords&gt;&lt;dates&gt;&lt;year&gt;2004&lt;/year&gt;&lt;pub-dates&gt;&lt;date&gt;Mar 23&lt;/date&gt;&lt;/pub-dates&gt;&lt;/dates&gt;&lt;isbn&gt;0027-8424 (Print)&amp;#xD;0027-8424 (Linking)&lt;/isbn&gt;&lt;accession-num&gt;15016911&lt;/accession-num&gt;&lt;urls&gt;&lt;related-urls&gt;&lt;url&gt;http://www.ncbi.nlm.nih.gov/pubmed/15016911&lt;/url&gt;&lt;/related-urls&gt;&lt;/urls&gt;&lt;custom2&gt;PMC384712&lt;/custom2&gt;&lt;electronic-resource-num&gt;10.1073/pnas.0308531101&lt;/electronic-resource-num&gt;&lt;/record&gt;&lt;/Cite&gt;&lt;/EndNote&gt;</w:instrText>
      </w:r>
      <w:r w:rsidR="0012189A">
        <w:rPr>
          <w:rFonts w:ascii="Times New Roman" w:hAnsi="Times New Roman" w:cs="Times New Roman"/>
          <w:sz w:val="22"/>
        </w:rPr>
        <w:fldChar w:fldCharType="separate"/>
      </w:r>
      <w:r w:rsidR="00CE4407" w:rsidRPr="00CE4407">
        <w:rPr>
          <w:rFonts w:ascii="Times New Roman" w:hAnsi="Times New Roman" w:cs="Times New Roman"/>
          <w:noProof/>
          <w:sz w:val="22"/>
          <w:vertAlign w:val="superscript"/>
        </w:rPr>
        <w:t>16</w:t>
      </w:r>
      <w:r w:rsidR="0012189A">
        <w:rPr>
          <w:rFonts w:ascii="Times New Roman" w:hAnsi="Times New Roman" w:cs="Times New Roman"/>
          <w:sz w:val="22"/>
        </w:rPr>
        <w:fldChar w:fldCharType="end"/>
      </w:r>
      <w:r w:rsidR="00262EDB">
        <w:rPr>
          <w:rFonts w:ascii="Times New Roman" w:hAnsi="Times New Roman" w:cs="Times New Roman" w:hint="eastAsia"/>
          <w:sz w:val="22"/>
        </w:rPr>
        <w:t xml:space="preserve"> with the modification </w:t>
      </w:r>
      <w:r w:rsidR="00262EDB">
        <w:rPr>
          <w:rFonts w:ascii="Times New Roman" w:hAnsi="Times New Roman" w:cs="Times New Roman"/>
          <w:sz w:val="22"/>
        </w:rPr>
        <w:t>corresponding</w:t>
      </w:r>
      <w:r w:rsidR="00262EDB">
        <w:rPr>
          <w:rFonts w:ascii="Times New Roman" w:hAnsi="Times New Roman" w:cs="Times New Roman" w:hint="eastAsia"/>
          <w:sz w:val="22"/>
        </w:rPr>
        <w:t xml:space="preserve"> to added constrains</w:t>
      </w:r>
      <w:r w:rsidR="0012189A">
        <w:rPr>
          <w:rFonts w:ascii="Times New Roman" w:hAnsi="Times New Roman" w:cs="Times New Roman" w:hint="eastAsia"/>
          <w:sz w:val="22"/>
        </w:rPr>
        <w:t xml:space="preserve"> </w:t>
      </w:r>
      <w:r w:rsidR="0034117B">
        <w:rPr>
          <w:rFonts w:ascii="Times New Roman" w:hAnsi="Times New Roman" w:cs="Times New Roman" w:hint="eastAsia"/>
          <w:sz w:val="22"/>
        </w:rPr>
        <w:t xml:space="preserve">to </w:t>
      </w:r>
      <w:r w:rsidR="00C44A57">
        <w:rPr>
          <w:rFonts w:ascii="Times New Roman" w:hAnsi="Times New Roman" w:cs="Times New Roman" w:hint="eastAsia"/>
          <w:sz w:val="22"/>
        </w:rPr>
        <w:t>iterate</w:t>
      </w:r>
      <w:r w:rsidR="005372AE">
        <w:rPr>
          <w:rFonts w:ascii="Times New Roman" w:hAnsi="Times New Roman" w:cs="Times New Roman" w:hint="eastAsia"/>
          <w:sz w:val="22"/>
        </w:rPr>
        <w:t xml:space="preserve"> until </w:t>
      </w:r>
      <w:r w:rsidR="00CC654B" w:rsidRPr="00CC654B">
        <w:rPr>
          <w:rFonts w:ascii="Times New Roman" w:hAnsi="Times New Roman" w:cs="Times New Roman"/>
          <w:sz w:val="22"/>
        </w:rPr>
        <w:t>convergenc</w:t>
      </w:r>
      <w:r w:rsidR="00CC654B" w:rsidRPr="00C44A57">
        <w:rPr>
          <w:rFonts w:ascii="Times New Roman" w:hAnsi="Times New Roman" w:cs="Times New Roman"/>
          <w:sz w:val="22"/>
        </w:rPr>
        <w:t>e</w:t>
      </w:r>
      <w:r w:rsidR="001122B9" w:rsidRPr="00C44A57">
        <w:rPr>
          <w:rFonts w:ascii="Times New Roman" w:hAnsi="Times New Roman" w:cs="Times New Roman" w:hint="eastAsia"/>
          <w:sz w:val="22"/>
        </w:rPr>
        <w:t xml:space="preserve">. </w:t>
      </w:r>
      <w:r w:rsidR="00CC654B" w:rsidRPr="00C44A57">
        <w:rPr>
          <w:rFonts w:ascii="Times New Roman" w:hAnsi="Times New Roman" w:cs="Times New Roman" w:hint="eastAsia"/>
          <w:sz w:val="22"/>
        </w:rPr>
        <w:t xml:space="preserve">Since the randomized initiation is commonly adopted by </w:t>
      </w:r>
      <w:r w:rsidR="00CC654B" w:rsidRPr="00C44A57">
        <w:rPr>
          <w:rFonts w:ascii="Times New Roman" w:hAnsi="Times New Roman" w:cs="Times New Roman"/>
          <w:sz w:val="22"/>
        </w:rPr>
        <w:t>variations</w:t>
      </w:r>
      <w:r w:rsidR="00064C16" w:rsidRPr="00C44A57">
        <w:rPr>
          <w:rFonts w:ascii="Times New Roman" w:hAnsi="Times New Roman" w:cs="Times New Roman" w:hint="eastAsia"/>
          <w:sz w:val="22"/>
        </w:rPr>
        <w:t xml:space="preserve"> of</w:t>
      </w:r>
      <w:r w:rsidR="00CC654B" w:rsidRPr="00C44A57">
        <w:rPr>
          <w:rFonts w:ascii="Times New Roman" w:hAnsi="Times New Roman" w:cs="Times New Roman" w:hint="eastAsia"/>
          <w:sz w:val="22"/>
        </w:rPr>
        <w:t xml:space="preserve"> NMF, it is always </w:t>
      </w:r>
      <w:r w:rsidR="00CC654B" w:rsidRPr="00C44A57">
        <w:rPr>
          <w:rFonts w:ascii="Times New Roman" w:hAnsi="Times New Roman" w:cs="Times New Roman"/>
          <w:sz w:val="22"/>
        </w:rPr>
        <w:t>preferred</w:t>
      </w:r>
      <w:r w:rsidR="00CC654B" w:rsidRPr="00C44A57">
        <w:rPr>
          <w:rFonts w:ascii="Times New Roman" w:hAnsi="Times New Roman" w:cs="Times New Roman" w:hint="eastAsia"/>
          <w:sz w:val="22"/>
        </w:rPr>
        <w:t xml:space="preserve"> to repeat NMF multiple times</w:t>
      </w:r>
      <w:r w:rsidR="0034117B">
        <w:rPr>
          <w:rFonts w:ascii="Times New Roman" w:hAnsi="Times New Roman" w:cs="Times New Roman" w:hint="eastAsia"/>
          <w:sz w:val="22"/>
        </w:rPr>
        <w:t xml:space="preserve"> </w:t>
      </w:r>
      <w:r w:rsidR="00C44A57">
        <w:rPr>
          <w:rFonts w:ascii="Times New Roman" w:hAnsi="Times New Roman" w:cs="Times New Roman" w:hint="eastAsia"/>
          <w:sz w:val="22"/>
        </w:rPr>
        <w:t>for robustness</w:t>
      </w:r>
      <w:r w:rsidR="0012189A">
        <w:rPr>
          <w:rFonts w:ascii="Times New Roman" w:hAnsi="Times New Roman" w:cs="Times New Roman"/>
          <w:sz w:val="22"/>
        </w:rPr>
        <w:fldChar w:fldCharType="begin"/>
      </w:r>
      <w:r w:rsidR="00CE4407">
        <w:rPr>
          <w:rFonts w:ascii="Times New Roman" w:hAnsi="Times New Roman" w:cs="Times New Roman"/>
          <w:sz w:val="22"/>
        </w:rPr>
        <w:instrText xml:space="preserve"> ADDIN EN.CITE &lt;EndNote&gt;&lt;Cite&gt;&lt;Author&gt;Pascual-Montano&lt;/Author&gt;&lt;Year&gt;2006&lt;/Year&gt;&lt;RecNum&gt;718&lt;/RecNum&gt;&lt;DisplayText&gt;&lt;style face="superscript"&gt;17&lt;/style&gt;&lt;/DisplayText&gt;&lt;record&gt;&lt;rec-number&gt;718&lt;/rec-number&gt;&lt;foreign-keys&gt;&lt;key app="EN" db-id="29twt0zslwedtpe5pe1vwepbfp90dfappw9s" timestamp="1462212183"&gt;718&lt;/key&gt;&lt;/foreign-keys&gt;&lt;ref-type name="Journal Article"&gt;17&lt;/ref-type&gt;&lt;contributors&gt;&lt;authors&gt;&lt;author&gt;Pascual-Montano, A.&lt;/author&gt;&lt;author&gt;Carmona-Saez, P.&lt;/author&gt;&lt;author&gt;Chagoyen, M.&lt;/author&gt;&lt;author&gt;Tirado, F.&lt;/author&gt;&lt;author&gt;Carazo, J. M.&lt;/author&gt;&lt;author&gt;Pascual-Marqui, R. D.&lt;/author&gt;&lt;/authors&gt;&lt;/contributors&gt;&lt;auth-address&gt;Computer Architecture Department, Facultad de Ciencias Fisicas, Universidad Complutense de Madrid, 28040, Spain. pascual@fis.ucm.es&lt;/auth-address&gt;&lt;titles&gt;&lt;title&gt;bioNMF: a versatile tool for non-negative matrix factorization in biology&lt;/title&gt;&lt;secondary-title&gt;BMC Bioinformatics&lt;/secondary-title&gt;&lt;/titles&gt;&lt;periodical&gt;&lt;full-title&gt;BMC Bioinformatics&lt;/full-title&gt;&lt;/periodical&gt;&lt;pages&gt;366&lt;/pages&gt;&lt;volume&gt;7&lt;/volume&gt;&lt;keywords&gt;&lt;keyword&gt;Algorithms&lt;/keyword&gt;&lt;keyword&gt;Animals&lt;/keyword&gt;&lt;keyword&gt;Cluster Analysis&lt;/keyword&gt;&lt;keyword&gt;Computational Biology/*methods&lt;/keyword&gt;&lt;keyword&gt;Computer Graphics&lt;/keyword&gt;&lt;keyword&gt;Data Interpretation, Statistical&lt;/keyword&gt;&lt;keyword&gt;Databases, Genetic&lt;/keyword&gt;&lt;keyword&gt;Gene Expression Profiling/methods&lt;/keyword&gt;&lt;keyword&gt;*Gene Expression Regulation&lt;/keyword&gt;&lt;keyword&gt;Humans&lt;/keyword&gt;&lt;keyword&gt;Models, Genetic&lt;/keyword&gt;&lt;keyword&gt;Pattern Recognition, Automated&lt;/keyword&gt;&lt;keyword&gt;Software&lt;/keyword&gt;&lt;keyword&gt;User-Computer Interface&lt;/keyword&gt;&lt;/keywords&gt;&lt;dates&gt;&lt;year&gt;2006&lt;/year&gt;&lt;/dates&gt;&lt;isbn&gt;1471-2105 (Electronic)&amp;#xD;1471-2105 (Linking)&lt;/isbn&gt;&lt;accession-num&gt;16875499&lt;/accession-num&gt;&lt;urls&gt;&lt;related-urls&gt;&lt;url&gt;http://www.ncbi.nlm.nih.gov/pubmed/16875499&lt;/url&gt;&lt;/related-urls&gt;&lt;/urls&gt;&lt;custom2&gt;PMC1550731&lt;/custom2&gt;&lt;electronic-resource-num&gt;10.1186/1471-2105-7-366&lt;/electronic-resource-num&gt;&lt;/record&gt;&lt;/Cite&gt;&lt;/EndNote&gt;</w:instrText>
      </w:r>
      <w:r w:rsidR="0012189A">
        <w:rPr>
          <w:rFonts w:ascii="Times New Roman" w:hAnsi="Times New Roman" w:cs="Times New Roman"/>
          <w:sz w:val="22"/>
        </w:rPr>
        <w:fldChar w:fldCharType="separate"/>
      </w:r>
      <w:r w:rsidR="00CE4407" w:rsidRPr="00CE4407">
        <w:rPr>
          <w:rFonts w:ascii="Times New Roman" w:hAnsi="Times New Roman" w:cs="Times New Roman"/>
          <w:noProof/>
          <w:sz w:val="22"/>
          <w:vertAlign w:val="superscript"/>
        </w:rPr>
        <w:t>17</w:t>
      </w:r>
      <w:r w:rsidR="0012189A">
        <w:rPr>
          <w:rFonts w:ascii="Times New Roman" w:hAnsi="Times New Roman" w:cs="Times New Roman"/>
          <w:sz w:val="22"/>
        </w:rPr>
        <w:fldChar w:fldCharType="end"/>
      </w:r>
      <w:r>
        <w:rPr>
          <w:rFonts w:ascii="Times New Roman" w:hAnsi="Times New Roman" w:cs="Times New Roman" w:hint="eastAsia"/>
          <w:sz w:val="22"/>
        </w:rPr>
        <w:t xml:space="preserve"> and we will use subsampling to enhance the clustering reproducibility.</w:t>
      </w:r>
    </w:p>
    <w:p w14:paraId="7A758E8C" w14:textId="5B150079" w:rsidR="00146B4E" w:rsidRPr="00DD04AD" w:rsidRDefault="00563C7B" w:rsidP="00030785">
      <w:pPr>
        <w:spacing w:line="276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  <w:i/>
        </w:rPr>
        <w:lastRenderedPageBreak/>
        <w:t>3.</w:t>
      </w:r>
      <w:r w:rsidR="00DD5704" w:rsidRPr="00DD04AD">
        <w:rPr>
          <w:rFonts w:ascii="Times New Roman" w:hAnsi="Times New Roman" w:cs="Times New Roman" w:hint="eastAsia"/>
          <w:i/>
        </w:rPr>
        <w:t>Proposed Data Analysis:</w:t>
      </w:r>
    </w:p>
    <w:p w14:paraId="6057E36A" w14:textId="6F4446A1" w:rsidR="00744ED5" w:rsidRDefault="00DD5704" w:rsidP="00146B4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First, </w:t>
      </w:r>
      <w:r w:rsidR="00744ED5">
        <w:rPr>
          <w:rFonts w:ascii="Times New Roman" w:hAnsi="Times New Roman" w:cs="Times New Roman" w:hint="eastAsia"/>
          <w:sz w:val="22"/>
        </w:rPr>
        <w:t>we construct</w:t>
      </w:r>
      <w:r>
        <w:rPr>
          <w:rFonts w:ascii="Times New Roman" w:hAnsi="Times New Roman" w:cs="Times New Roman" w:hint="eastAsia"/>
          <w:sz w:val="22"/>
        </w:rPr>
        <w:t xml:space="preserve"> simulation data</w:t>
      </w:r>
      <w:r w:rsidR="00A22BDC">
        <w:rPr>
          <w:rFonts w:ascii="Times New Roman" w:hAnsi="Times New Roman" w:cs="Times New Roman" w:hint="eastAsia"/>
          <w:sz w:val="22"/>
        </w:rPr>
        <w:t xml:space="preserve">set </w:t>
      </w:r>
      <w:r>
        <w:rPr>
          <w:rFonts w:ascii="Times New Roman" w:hAnsi="Times New Roman" w:cs="Times New Roman" w:hint="eastAsia"/>
          <w:sz w:val="22"/>
        </w:rPr>
        <w:t>based on a given network and then analyzing the performance</w:t>
      </w:r>
      <w:r w:rsidR="00A22BDC">
        <w:rPr>
          <w:rFonts w:ascii="Times New Roman" w:hAnsi="Times New Roman" w:cs="Times New Roman" w:hint="eastAsia"/>
          <w:sz w:val="22"/>
        </w:rPr>
        <w:t xml:space="preserve"> on it</w:t>
      </w:r>
      <w:r>
        <w:rPr>
          <w:rFonts w:ascii="Times New Roman" w:hAnsi="Times New Roman" w:cs="Times New Roman" w:hint="eastAsia"/>
          <w:sz w:val="22"/>
        </w:rPr>
        <w:t xml:space="preserve">. </w:t>
      </w:r>
      <w:r w:rsidR="00E267EA">
        <w:rPr>
          <w:rFonts w:ascii="Times New Roman" w:hAnsi="Times New Roman" w:cs="Times New Roman" w:hint="eastAsia"/>
          <w:sz w:val="22"/>
        </w:rPr>
        <w:t xml:space="preserve">This is to benchmark the proposed method </w:t>
      </w:r>
      <w:r w:rsidR="00E267EA">
        <w:rPr>
          <w:rFonts w:ascii="Times New Roman" w:hAnsi="Times New Roman" w:cs="Times New Roman"/>
          <w:sz w:val="22"/>
        </w:rPr>
        <w:t>against</w:t>
      </w:r>
      <w:r w:rsidR="00A22BDC">
        <w:rPr>
          <w:rFonts w:ascii="Times New Roman" w:hAnsi="Times New Roman" w:cs="Times New Roman" w:hint="eastAsia"/>
          <w:sz w:val="22"/>
        </w:rPr>
        <w:t xml:space="preserve"> existing method</w:t>
      </w:r>
      <w:r w:rsidR="006322FE">
        <w:rPr>
          <w:rFonts w:ascii="Times New Roman" w:hAnsi="Times New Roman" w:cs="Times New Roman" w:hint="eastAsia"/>
          <w:sz w:val="22"/>
        </w:rPr>
        <w:t>s</w:t>
      </w:r>
      <w:r w:rsidR="001955F7">
        <w:rPr>
          <w:rFonts w:ascii="Times New Roman" w:hAnsi="Times New Roman" w:cs="Times New Roman" w:hint="eastAsia"/>
          <w:sz w:val="22"/>
        </w:rPr>
        <w:t xml:space="preserve"> including standard NMF, NBS and iCluster</w:t>
      </w:r>
      <w:r w:rsidR="00A22BDC">
        <w:rPr>
          <w:rFonts w:ascii="Times New Roman" w:hAnsi="Times New Roman" w:cs="Times New Roman" w:hint="eastAsia"/>
          <w:sz w:val="22"/>
        </w:rPr>
        <w:t>.</w:t>
      </w:r>
    </w:p>
    <w:p w14:paraId="245B6715" w14:textId="271C859E" w:rsidR="00744ED5" w:rsidRDefault="00DD5704" w:rsidP="00146B4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Second, </w:t>
      </w:r>
      <w:r w:rsidR="00744ED5">
        <w:rPr>
          <w:rFonts w:ascii="Times New Roman" w:hAnsi="Times New Roman" w:cs="Times New Roman" w:hint="eastAsia"/>
          <w:sz w:val="22"/>
        </w:rPr>
        <w:t>we perform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the</w:t>
      </w:r>
      <w:r>
        <w:rPr>
          <w:rFonts w:ascii="Times New Roman" w:hAnsi="Times New Roman" w:cs="Times New Roman" w:hint="eastAsia"/>
          <w:sz w:val="22"/>
        </w:rPr>
        <w:t xml:space="preserve"> analysis on real cancer mutation data from TCGA (for comparison, use the same dataset used by Hofree et al.</w:t>
      </w:r>
      <w:r w:rsidR="00DD04AD">
        <w:rPr>
          <w:rFonts w:ascii="Times New Roman" w:hAnsi="Times New Roman" w:cs="Times New Roman"/>
          <w:sz w:val="22"/>
        </w:rPr>
        <w:fldChar w:fldCharType="begin"/>
      </w:r>
      <w:r w:rsidR="00CE4407">
        <w:rPr>
          <w:rFonts w:ascii="Times New Roman" w:hAnsi="Times New Roman" w:cs="Times New Roman"/>
          <w:sz w:val="22"/>
        </w:rPr>
        <w:instrText xml:space="preserve"> ADDIN EN.CITE &lt;EndNote&gt;&lt;Cite&gt;&lt;Author&gt;Hofree&lt;/Author&gt;&lt;Year&gt;2013&lt;/Year&gt;&lt;RecNum&gt;713&lt;/RecNum&gt;&lt;DisplayText&gt;&lt;style face="superscript"&gt;18&lt;/style&gt;&lt;/DisplayText&gt;&lt;record&gt;&lt;rec-number&gt;713&lt;/rec-number&gt;&lt;foreign-keys&gt;&lt;key app="EN" db-id="29twt0zslwedtpe5pe1vwepbfp90dfappw9s" timestamp="1462211909"&gt;713&lt;/key&gt;&lt;/foreign-keys&gt;&lt;ref-type name="Journal Article"&gt;17&lt;/ref-type&gt;&lt;contributors&gt;&lt;authors&gt;&lt;author&gt;Hofree, M.&lt;/author&gt;&lt;author&gt;Shen, J. P.&lt;/author&gt;&lt;author&gt;Carter, H.&lt;/author&gt;&lt;author&gt;Gross, A.&lt;/author&gt;&lt;author&gt;Ideker, T.&lt;/author&gt;&lt;/authors&gt;&lt;/contributors&gt;&lt;auth-address&gt;Department of Computer Science and Engineering, University of California, San Diego, La Jolla, California, USA.&lt;/auth-address&gt;&lt;titles&gt;&lt;title&gt;Network-based stratification of tumor mutations&lt;/title&gt;&lt;secondary-title&gt;Nat Methods&lt;/secondary-title&gt;&lt;/titles&gt;&lt;periodical&gt;&lt;full-title&gt;Nat Methods&lt;/full-title&gt;&lt;/periodical&gt;&lt;pages&gt;1108-15&lt;/pages&gt;&lt;volume&gt;10&lt;/volume&gt;&lt;number&gt;11&lt;/number&gt;&lt;keywords&gt;&lt;keyword&gt;Humans&lt;/keyword&gt;&lt;keyword&gt;*Mutation&lt;/keyword&gt;&lt;keyword&gt;Neoplasms/classification/*genetics/pathology&lt;/keyword&gt;&lt;/keywords&gt;&lt;dates&gt;&lt;year&gt;2013&lt;/year&gt;&lt;pub-dates&gt;&lt;date&gt;Nov&lt;/date&gt;&lt;/pub-dates&gt;&lt;/dates&gt;&lt;isbn&gt;1548-7105 (Electronic)&amp;#xD;1548-7091 (Linking)&lt;/isbn&gt;&lt;accession-num&gt;24037242&lt;/accession-num&gt;&lt;urls&gt;&lt;related-urls&gt;&lt;url&gt;http://www.ncbi.nlm.nih.gov/pubmed/24037242&lt;/url&gt;&lt;/related-urls&gt;&lt;/urls&gt;&lt;custom2&gt;PMC3866081&lt;/custom2&gt;&lt;electronic-resource-num&gt;10.1038/nmeth.2651&lt;/electronic-resource-num&gt;&lt;/record&gt;&lt;/Cite&gt;&lt;/EndNote&gt;</w:instrText>
      </w:r>
      <w:r w:rsidR="00DD04AD">
        <w:rPr>
          <w:rFonts w:ascii="Times New Roman" w:hAnsi="Times New Roman" w:cs="Times New Roman"/>
          <w:sz w:val="22"/>
        </w:rPr>
        <w:fldChar w:fldCharType="separate"/>
      </w:r>
      <w:r w:rsidR="00CE4407" w:rsidRPr="00CE4407">
        <w:rPr>
          <w:rFonts w:ascii="Times New Roman" w:hAnsi="Times New Roman" w:cs="Times New Roman"/>
          <w:noProof/>
          <w:sz w:val="22"/>
          <w:vertAlign w:val="superscript"/>
        </w:rPr>
        <w:t>18</w:t>
      </w:r>
      <w:r w:rsidR="00DD04AD">
        <w:rPr>
          <w:rFonts w:ascii="Times New Roman" w:hAnsi="Times New Roman" w:cs="Times New Roman"/>
          <w:sz w:val="22"/>
        </w:rPr>
        <w:fldChar w:fldCharType="end"/>
      </w:r>
      <w:r>
        <w:rPr>
          <w:rFonts w:ascii="Times New Roman" w:hAnsi="Times New Roman" w:cs="Times New Roman" w:hint="eastAsia"/>
          <w:sz w:val="22"/>
        </w:rPr>
        <w:t xml:space="preserve">). </w:t>
      </w:r>
      <w:r w:rsidR="00E267EA">
        <w:rPr>
          <w:rFonts w:ascii="Times New Roman" w:hAnsi="Times New Roman" w:cs="Times New Roman" w:hint="eastAsia"/>
          <w:sz w:val="22"/>
        </w:rPr>
        <w:t>This</w:t>
      </w:r>
      <w:r>
        <w:rPr>
          <w:rFonts w:ascii="Times New Roman" w:hAnsi="Times New Roman" w:cs="Times New Roman" w:hint="eastAsia"/>
          <w:sz w:val="22"/>
        </w:rPr>
        <w:t xml:space="preserve"> analysis should be done in comparison wit</w:t>
      </w:r>
      <w:r w:rsidR="00E267EA">
        <w:rPr>
          <w:rFonts w:ascii="Times New Roman" w:hAnsi="Times New Roman" w:cs="Times New Roman" w:hint="eastAsia"/>
          <w:sz w:val="22"/>
        </w:rPr>
        <w:t xml:space="preserve">h standard </w:t>
      </w:r>
      <w:r>
        <w:rPr>
          <w:rFonts w:ascii="Times New Roman" w:hAnsi="Times New Roman" w:cs="Times New Roman" w:hint="eastAsia"/>
          <w:sz w:val="22"/>
        </w:rPr>
        <w:t>NMF</w:t>
      </w:r>
      <w:r w:rsidR="001955F7">
        <w:rPr>
          <w:rFonts w:ascii="Times New Roman" w:hAnsi="Times New Roman" w:cs="Times New Roman" w:hint="eastAsia"/>
          <w:sz w:val="22"/>
        </w:rPr>
        <w:t>, NBS and iCluster.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="005421EE">
        <w:rPr>
          <w:rFonts w:ascii="Times New Roman" w:hAnsi="Times New Roman" w:cs="Times New Roman" w:hint="eastAsia"/>
          <w:sz w:val="22"/>
        </w:rPr>
        <w:t xml:space="preserve">We will use </w:t>
      </w:r>
      <w:r w:rsidR="005421EE">
        <w:rPr>
          <w:rFonts w:ascii="Times New Roman" w:hAnsi="Times New Roman" w:cs="Times New Roman"/>
          <w:sz w:val="22"/>
        </w:rPr>
        <w:t>survival</w:t>
      </w:r>
      <w:r w:rsidR="005421EE">
        <w:rPr>
          <w:rFonts w:ascii="Times New Roman" w:hAnsi="Times New Roman" w:cs="Times New Roman" w:hint="eastAsia"/>
          <w:sz w:val="22"/>
        </w:rPr>
        <w:t xml:space="preserve"> time as a benchmark to evaluate performance. We will explore mutation-expression </w:t>
      </w:r>
      <w:r w:rsidR="005421EE">
        <w:rPr>
          <w:rFonts w:ascii="Times New Roman" w:hAnsi="Times New Roman" w:cs="Times New Roman"/>
          <w:sz w:val="22"/>
        </w:rPr>
        <w:t>signatures</w:t>
      </w:r>
      <w:r w:rsidR="005421EE">
        <w:rPr>
          <w:rFonts w:ascii="Times New Roman" w:hAnsi="Times New Roman" w:cs="Times New Roman" w:hint="eastAsia"/>
          <w:sz w:val="22"/>
        </w:rPr>
        <w:t xml:space="preserve"> for stratified patients, with the hope of being confirmed with known mechanism and discover new ones.</w:t>
      </w:r>
    </w:p>
    <w:p w14:paraId="2AB1B93F" w14:textId="4FC0017D" w:rsidR="00146B4E" w:rsidRPr="00DD04AD" w:rsidRDefault="00563C7B" w:rsidP="002A17B7">
      <w:pPr>
        <w:spacing w:line="276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  <w:i/>
        </w:rPr>
        <w:t>4.</w:t>
      </w:r>
      <w:r w:rsidR="0086350F" w:rsidRPr="00DD04AD">
        <w:rPr>
          <w:rFonts w:ascii="Times New Roman" w:hAnsi="Times New Roman" w:cs="Times New Roman"/>
          <w:i/>
        </w:rPr>
        <w:t xml:space="preserve">Expected Timeline: </w:t>
      </w:r>
    </w:p>
    <w:p w14:paraId="6E1D3A49" w14:textId="4C1A692A" w:rsidR="00426397" w:rsidRDefault="0086350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The proposed work should b</w:t>
      </w:r>
      <w:r w:rsidR="00426397">
        <w:rPr>
          <w:rFonts w:ascii="Times New Roman" w:hAnsi="Times New Roman" w:cs="Times New Roman" w:hint="eastAsia"/>
          <w:sz w:val="22"/>
        </w:rPr>
        <w:t>e finished following timeline below:</w:t>
      </w:r>
    </w:p>
    <w:p w14:paraId="7FC4A89B" w14:textId="2066ECE9" w:rsidR="00426397" w:rsidRDefault="0042639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Use 5 days to prepare data and implement the proposed method in </w:t>
      </w:r>
      <w:r w:rsidR="00723BB2">
        <w:rPr>
          <w:rFonts w:ascii="Times New Roman" w:hAnsi="Times New Roman" w:cs="Times New Roman"/>
          <w:sz w:val="22"/>
        </w:rPr>
        <w:t>python</w:t>
      </w:r>
      <w:r w:rsidR="00723BB2">
        <w:rPr>
          <w:rFonts w:ascii="Times New Roman" w:hAnsi="Times New Roman" w:cs="Times New Roman" w:hint="eastAsia"/>
          <w:sz w:val="22"/>
        </w:rPr>
        <w:t xml:space="preserve"> or R</w:t>
      </w:r>
      <w:r w:rsidR="00C935EA">
        <w:rPr>
          <w:rFonts w:ascii="Times New Roman" w:hAnsi="Times New Roman" w:cs="Times New Roman" w:hint="eastAsia"/>
          <w:sz w:val="22"/>
        </w:rPr>
        <w:t>.</w:t>
      </w:r>
    </w:p>
    <w:p w14:paraId="5555F7E2" w14:textId="7EF990F2" w:rsidR="00426397" w:rsidRDefault="0042639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Use 5 days to perform analysis and debug</w:t>
      </w:r>
      <w:r w:rsidR="00C935EA">
        <w:rPr>
          <w:rFonts w:ascii="Times New Roman" w:hAnsi="Times New Roman" w:cs="Times New Roman" w:hint="eastAsia"/>
          <w:sz w:val="22"/>
        </w:rPr>
        <w:t>.</w:t>
      </w:r>
    </w:p>
    <w:p w14:paraId="50DA2E16" w14:textId="2DFD8CE3" w:rsidR="00426397" w:rsidRDefault="0042639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Use 5 days to finish the comparison and evaluation</w:t>
      </w:r>
      <w:r w:rsidR="00C935EA">
        <w:rPr>
          <w:rFonts w:ascii="Times New Roman" w:hAnsi="Times New Roman" w:cs="Times New Roman" w:hint="eastAsia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</w:t>
      </w:r>
    </w:p>
    <w:p w14:paraId="29F13DF5" w14:textId="12A15C9B" w:rsidR="0012189A" w:rsidRDefault="0042639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Use 10 days to draft manuscript and address </w:t>
      </w:r>
      <w:r w:rsidR="003D02B2">
        <w:rPr>
          <w:rFonts w:ascii="Times New Roman" w:hAnsi="Times New Roman" w:cs="Times New Roman" w:hint="eastAsia"/>
          <w:sz w:val="22"/>
        </w:rPr>
        <w:t>any remaining problems</w:t>
      </w:r>
      <w:r>
        <w:rPr>
          <w:rFonts w:ascii="Times New Roman" w:hAnsi="Times New Roman" w:cs="Times New Roman" w:hint="eastAsia"/>
          <w:sz w:val="22"/>
        </w:rPr>
        <w:t xml:space="preserve"> in the project</w:t>
      </w:r>
      <w:r w:rsidR="00C935EA">
        <w:rPr>
          <w:rFonts w:ascii="Times New Roman" w:hAnsi="Times New Roman" w:cs="Times New Roman" w:hint="eastAsia"/>
          <w:sz w:val="22"/>
        </w:rPr>
        <w:t>.</w:t>
      </w:r>
    </w:p>
    <w:p w14:paraId="52144B1D" w14:textId="77777777" w:rsidR="00563C7B" w:rsidRDefault="00563C7B">
      <w:pPr>
        <w:rPr>
          <w:rFonts w:ascii="Times New Roman" w:hAnsi="Times New Roman" w:cs="Times New Roman"/>
          <w:sz w:val="22"/>
        </w:rPr>
      </w:pPr>
    </w:p>
    <w:p w14:paraId="6F926B9A" w14:textId="77777777" w:rsidR="00563C7B" w:rsidRDefault="00563C7B">
      <w:pPr>
        <w:rPr>
          <w:rFonts w:ascii="Times New Roman" w:hAnsi="Times New Roman" w:cs="Times New Roman"/>
          <w:sz w:val="22"/>
        </w:rPr>
      </w:pPr>
    </w:p>
    <w:p w14:paraId="60CB32BB" w14:textId="77777777" w:rsidR="00563C7B" w:rsidRDefault="00563C7B">
      <w:pPr>
        <w:rPr>
          <w:rFonts w:ascii="Times New Roman" w:hAnsi="Times New Roman" w:cs="Times New Roman"/>
          <w:sz w:val="22"/>
        </w:rPr>
      </w:pPr>
    </w:p>
    <w:p w14:paraId="43E56E5E" w14:textId="77777777" w:rsidR="001817D9" w:rsidRDefault="001817D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14:paraId="140608F5" w14:textId="6D28738A" w:rsidR="00563C7B" w:rsidRPr="00563C7B" w:rsidRDefault="00563C7B">
      <w:pPr>
        <w:rPr>
          <w:rFonts w:ascii="Times New Roman" w:hAnsi="Times New Roman" w:cs="Times New Roman"/>
          <w:i/>
        </w:rPr>
      </w:pPr>
      <w:r w:rsidRPr="00563C7B">
        <w:rPr>
          <w:rFonts w:ascii="Times New Roman" w:hAnsi="Times New Roman" w:cs="Times New Roman" w:hint="eastAsia"/>
          <w:i/>
        </w:rPr>
        <w:lastRenderedPageBreak/>
        <w:t>Reference</w:t>
      </w:r>
    </w:p>
    <w:p w14:paraId="1053F494" w14:textId="77777777" w:rsidR="005C6BB2" w:rsidRDefault="005C6BB2" w:rsidP="005C6BB2">
      <w:pPr>
        <w:rPr>
          <w:rFonts w:ascii="Times New Roman" w:hAnsi="Times New Roman" w:cs="Times New Roman"/>
          <w:sz w:val="22"/>
        </w:rPr>
      </w:pPr>
    </w:p>
    <w:p w14:paraId="397E67B3" w14:textId="77777777" w:rsidR="0095089A" w:rsidRPr="000E04FF" w:rsidRDefault="0012189A" w:rsidP="000E04F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fldChar w:fldCharType="begin"/>
      </w:r>
      <w:r>
        <w:rPr>
          <w:rFonts w:ascii="Times New Roman" w:hAnsi="Times New Roman" w:cs="Times New Roman"/>
          <w:sz w:val="22"/>
        </w:rPr>
        <w:instrText xml:space="preserve"> ADDIN EN.REFLIST </w:instrText>
      </w:r>
      <w:r>
        <w:rPr>
          <w:rFonts w:ascii="Times New Roman" w:hAnsi="Times New Roman" w:cs="Times New Roman"/>
          <w:sz w:val="22"/>
        </w:rPr>
        <w:fldChar w:fldCharType="separate"/>
      </w:r>
      <w:r w:rsidR="0095089A" w:rsidRPr="000E04FF">
        <w:rPr>
          <w:rFonts w:ascii="Times New Roman" w:hAnsi="Times New Roman" w:cs="Times New Roman"/>
          <w:sz w:val="22"/>
        </w:rPr>
        <w:t>1</w:t>
      </w:r>
      <w:r w:rsidR="0095089A" w:rsidRPr="000E04FF">
        <w:rPr>
          <w:rFonts w:ascii="Times New Roman" w:hAnsi="Times New Roman" w:cs="Times New Roman"/>
          <w:sz w:val="22"/>
        </w:rPr>
        <w:tab/>
        <w:t>Willis, J. C. &amp; Lord, G. M. Immune biomarkers: the promises and pitfalls of personalized medicine. Nat Rev Immunol 15, 323-329, doi:10.1038/nri3820 (2015).</w:t>
      </w:r>
    </w:p>
    <w:p w14:paraId="716797BA" w14:textId="77777777" w:rsidR="0095089A" w:rsidRPr="000E04FF" w:rsidRDefault="0095089A" w:rsidP="000E04FF">
      <w:pPr>
        <w:rPr>
          <w:rFonts w:ascii="Times New Roman" w:hAnsi="Times New Roman" w:cs="Times New Roman"/>
          <w:sz w:val="22"/>
        </w:rPr>
      </w:pPr>
      <w:r w:rsidRPr="000E04FF">
        <w:rPr>
          <w:rFonts w:ascii="Times New Roman" w:hAnsi="Times New Roman" w:cs="Times New Roman"/>
          <w:sz w:val="22"/>
        </w:rPr>
        <w:t>2</w:t>
      </w:r>
      <w:r w:rsidRPr="000E04FF">
        <w:rPr>
          <w:rFonts w:ascii="Times New Roman" w:hAnsi="Times New Roman" w:cs="Times New Roman"/>
          <w:sz w:val="22"/>
        </w:rPr>
        <w:tab/>
        <w:t>Dulak, A. M. et al. Exome and whole-genome sequencing of esophageal adenocarcinoma identifies recurrent driver events and mutational complexity. Nat Genet 45, 478-486, doi:10.1038/ng.2591 (2013).</w:t>
      </w:r>
    </w:p>
    <w:p w14:paraId="048A60E2" w14:textId="77777777" w:rsidR="0095089A" w:rsidRPr="000E04FF" w:rsidRDefault="0095089A" w:rsidP="000E04FF">
      <w:pPr>
        <w:rPr>
          <w:rFonts w:ascii="Times New Roman" w:hAnsi="Times New Roman" w:cs="Times New Roman"/>
          <w:sz w:val="22"/>
        </w:rPr>
      </w:pPr>
      <w:r w:rsidRPr="000E04FF">
        <w:rPr>
          <w:rFonts w:ascii="Times New Roman" w:hAnsi="Times New Roman" w:cs="Times New Roman"/>
          <w:sz w:val="22"/>
        </w:rPr>
        <w:t>3</w:t>
      </w:r>
      <w:r w:rsidRPr="000E04FF">
        <w:rPr>
          <w:rFonts w:ascii="Times New Roman" w:hAnsi="Times New Roman" w:cs="Times New Roman"/>
          <w:sz w:val="22"/>
        </w:rPr>
        <w:tab/>
        <w:t>Bertrand, D. et al. Patient-specific driver gene prediction and risk assessment through integrated network analysis of cancer omics profiles. Nucleic Acids Res 43, e44, doi:10.1093/nar/gku1393 (2015).</w:t>
      </w:r>
    </w:p>
    <w:p w14:paraId="3DD9CF48" w14:textId="77777777" w:rsidR="0095089A" w:rsidRPr="000E04FF" w:rsidRDefault="0095089A" w:rsidP="000E04FF">
      <w:pPr>
        <w:rPr>
          <w:rFonts w:ascii="Times New Roman" w:hAnsi="Times New Roman" w:cs="Times New Roman"/>
          <w:sz w:val="22"/>
        </w:rPr>
      </w:pPr>
      <w:r w:rsidRPr="000E04FF">
        <w:rPr>
          <w:rFonts w:ascii="Times New Roman" w:hAnsi="Times New Roman" w:cs="Times New Roman"/>
          <w:sz w:val="22"/>
        </w:rPr>
        <w:t>4</w:t>
      </w:r>
      <w:r w:rsidRPr="000E04FF">
        <w:rPr>
          <w:rFonts w:ascii="Times New Roman" w:hAnsi="Times New Roman" w:cs="Times New Roman"/>
          <w:sz w:val="22"/>
        </w:rPr>
        <w:tab/>
        <w:t>Cancer Genome Atlas, N. Comprehensive molecular characterization of human colon and rectal cancer. Nature 487, 330-337, doi:10.1038/nature11252 (2012).</w:t>
      </w:r>
    </w:p>
    <w:p w14:paraId="6B341268" w14:textId="77777777" w:rsidR="0095089A" w:rsidRPr="000E04FF" w:rsidRDefault="0095089A" w:rsidP="000E04FF">
      <w:pPr>
        <w:rPr>
          <w:rFonts w:ascii="Times New Roman" w:hAnsi="Times New Roman" w:cs="Times New Roman"/>
          <w:sz w:val="22"/>
        </w:rPr>
      </w:pPr>
      <w:r w:rsidRPr="000E04FF">
        <w:rPr>
          <w:rFonts w:ascii="Times New Roman" w:hAnsi="Times New Roman" w:cs="Times New Roman"/>
          <w:sz w:val="22"/>
        </w:rPr>
        <w:t>5</w:t>
      </w:r>
      <w:r w:rsidRPr="000E04FF">
        <w:rPr>
          <w:rFonts w:ascii="Times New Roman" w:hAnsi="Times New Roman" w:cs="Times New Roman"/>
          <w:sz w:val="22"/>
        </w:rPr>
        <w:tab/>
        <w:t>Cho, D. Y. &amp; Przytycka, T. M. Dissecting cancer heterogeneity with a probabilistic genotype-phenotype model. Nucleic Acids Res 41, 8011-8020, doi:10.1093/nar/gkt577 (2013).</w:t>
      </w:r>
    </w:p>
    <w:p w14:paraId="7A5C4E3C" w14:textId="77777777" w:rsidR="0095089A" w:rsidRPr="000E04FF" w:rsidRDefault="0095089A" w:rsidP="000E04FF">
      <w:pPr>
        <w:rPr>
          <w:rFonts w:ascii="Times New Roman" w:hAnsi="Times New Roman" w:cs="Times New Roman"/>
          <w:sz w:val="22"/>
        </w:rPr>
      </w:pPr>
      <w:r w:rsidRPr="000E04FF">
        <w:rPr>
          <w:rFonts w:ascii="Times New Roman" w:hAnsi="Times New Roman" w:cs="Times New Roman"/>
          <w:sz w:val="22"/>
        </w:rPr>
        <w:t>6</w:t>
      </w:r>
      <w:r w:rsidRPr="000E04FF">
        <w:rPr>
          <w:rFonts w:ascii="Times New Roman" w:hAnsi="Times New Roman" w:cs="Times New Roman"/>
          <w:sz w:val="22"/>
        </w:rPr>
        <w:tab/>
        <w:t>Zhang, S. et al. Discovery of multi-dimensional modules by integrative analysis of cancer genomic data. Nucleic Acids Res 40, 9379-9391, doi:10.1093/nar/gks725 (2012).</w:t>
      </w:r>
    </w:p>
    <w:p w14:paraId="1FA5178F" w14:textId="77777777" w:rsidR="0095089A" w:rsidRPr="000E04FF" w:rsidRDefault="0095089A" w:rsidP="000E04FF">
      <w:pPr>
        <w:rPr>
          <w:rFonts w:ascii="Times New Roman" w:hAnsi="Times New Roman" w:cs="Times New Roman"/>
          <w:sz w:val="22"/>
        </w:rPr>
      </w:pPr>
      <w:r w:rsidRPr="000E04FF">
        <w:rPr>
          <w:rFonts w:ascii="Times New Roman" w:hAnsi="Times New Roman" w:cs="Times New Roman"/>
          <w:sz w:val="22"/>
        </w:rPr>
        <w:t>7</w:t>
      </w:r>
      <w:r w:rsidRPr="000E04FF">
        <w:rPr>
          <w:rFonts w:ascii="Times New Roman" w:hAnsi="Times New Roman" w:cs="Times New Roman"/>
          <w:sz w:val="22"/>
        </w:rPr>
        <w:tab/>
        <w:t>Kandoth, C. et al. Mutational landscape and significance across 12 major cancer types. Nature 502, 333-339, doi:10.1038/nature12634 (2013).</w:t>
      </w:r>
    </w:p>
    <w:p w14:paraId="11B76BBD" w14:textId="77777777" w:rsidR="0095089A" w:rsidRPr="000E04FF" w:rsidRDefault="0095089A" w:rsidP="000E04FF">
      <w:pPr>
        <w:rPr>
          <w:rFonts w:ascii="Times New Roman" w:hAnsi="Times New Roman" w:cs="Times New Roman"/>
          <w:sz w:val="22"/>
        </w:rPr>
      </w:pPr>
      <w:r w:rsidRPr="000E04FF">
        <w:rPr>
          <w:rFonts w:ascii="Times New Roman" w:hAnsi="Times New Roman" w:cs="Times New Roman"/>
          <w:sz w:val="22"/>
        </w:rPr>
        <w:t>8</w:t>
      </w:r>
      <w:r w:rsidRPr="000E04FF">
        <w:rPr>
          <w:rFonts w:ascii="Times New Roman" w:hAnsi="Times New Roman" w:cs="Times New Roman"/>
          <w:sz w:val="22"/>
        </w:rPr>
        <w:tab/>
        <w:t>Khakabimamaghani, S. &amp; Ester, M. Bayesian Biclustering for Patient Stratification. Pac Symp Biocomput 21, 345-356 (2016).</w:t>
      </w:r>
    </w:p>
    <w:p w14:paraId="0CC3306C" w14:textId="77777777" w:rsidR="0095089A" w:rsidRPr="000E04FF" w:rsidRDefault="0095089A" w:rsidP="000E04FF">
      <w:pPr>
        <w:rPr>
          <w:rFonts w:ascii="Times New Roman" w:hAnsi="Times New Roman" w:cs="Times New Roman"/>
          <w:sz w:val="22"/>
        </w:rPr>
      </w:pPr>
      <w:r w:rsidRPr="000E04FF">
        <w:rPr>
          <w:rFonts w:ascii="Times New Roman" w:hAnsi="Times New Roman" w:cs="Times New Roman"/>
          <w:sz w:val="22"/>
        </w:rPr>
        <w:t>9</w:t>
      </w:r>
      <w:r w:rsidRPr="000E04FF">
        <w:rPr>
          <w:rFonts w:ascii="Times New Roman" w:hAnsi="Times New Roman" w:cs="Times New Roman"/>
          <w:sz w:val="22"/>
        </w:rPr>
        <w:tab/>
        <w:t>Shen, R., Olshen, A. B. &amp; Ladanyi, M. Integrative clustering of multiple genomic data types using a joint latent variable model with application to breast and lung cancer subtype analysis. Bioinformatics 25, 2906-2912, doi:10.1093/bioinformatics/btp543 (2009).</w:t>
      </w:r>
    </w:p>
    <w:p w14:paraId="2E2ABE8F" w14:textId="77777777" w:rsidR="0095089A" w:rsidRPr="000E04FF" w:rsidRDefault="0095089A" w:rsidP="000E04FF">
      <w:pPr>
        <w:rPr>
          <w:rFonts w:ascii="Times New Roman" w:hAnsi="Times New Roman" w:cs="Times New Roman"/>
          <w:sz w:val="22"/>
        </w:rPr>
      </w:pPr>
      <w:r w:rsidRPr="000E04FF">
        <w:rPr>
          <w:rFonts w:ascii="Times New Roman" w:hAnsi="Times New Roman" w:cs="Times New Roman"/>
          <w:sz w:val="22"/>
        </w:rPr>
        <w:t>10</w:t>
      </w:r>
      <w:r w:rsidRPr="000E04FF">
        <w:rPr>
          <w:rFonts w:ascii="Times New Roman" w:hAnsi="Times New Roman" w:cs="Times New Roman"/>
          <w:sz w:val="22"/>
        </w:rPr>
        <w:tab/>
        <w:t>Sun, J., Bi, J. &amp; Kranzler, H. R. Multi-view singular value decomposition for disease subtyping and genetic associations. BMC Genet 15, 73, doi:10.1186/1471-2156-15-73 (2014).</w:t>
      </w:r>
    </w:p>
    <w:p w14:paraId="11891783" w14:textId="77777777" w:rsidR="0095089A" w:rsidRPr="000E04FF" w:rsidRDefault="0095089A" w:rsidP="000E04FF">
      <w:pPr>
        <w:rPr>
          <w:rFonts w:ascii="Times New Roman" w:hAnsi="Times New Roman" w:cs="Times New Roman"/>
          <w:sz w:val="22"/>
        </w:rPr>
      </w:pPr>
      <w:r w:rsidRPr="000E04FF">
        <w:rPr>
          <w:rFonts w:ascii="Times New Roman" w:hAnsi="Times New Roman" w:cs="Times New Roman"/>
          <w:sz w:val="22"/>
        </w:rPr>
        <w:t>11</w:t>
      </w:r>
      <w:r w:rsidRPr="000E04FF">
        <w:rPr>
          <w:rFonts w:ascii="Times New Roman" w:hAnsi="Times New Roman" w:cs="Times New Roman"/>
          <w:sz w:val="22"/>
        </w:rPr>
        <w:tab/>
        <w:t>Borkowska, E. M. et al. Molecular subtyping of bladder cancer using Kohonen self-organizing maps. Cancer Med 3, 1225-1234, doi:10.1002/cam4.217 (2014).</w:t>
      </w:r>
    </w:p>
    <w:p w14:paraId="3A0E036A" w14:textId="77777777" w:rsidR="0095089A" w:rsidRPr="000E04FF" w:rsidRDefault="0095089A" w:rsidP="000E04FF">
      <w:pPr>
        <w:rPr>
          <w:rFonts w:ascii="Times New Roman" w:hAnsi="Times New Roman" w:cs="Times New Roman"/>
          <w:sz w:val="22"/>
        </w:rPr>
      </w:pPr>
      <w:r w:rsidRPr="000E04FF">
        <w:rPr>
          <w:rFonts w:ascii="Times New Roman" w:hAnsi="Times New Roman" w:cs="Times New Roman"/>
          <w:sz w:val="22"/>
        </w:rPr>
        <w:t>12</w:t>
      </w:r>
      <w:r w:rsidRPr="000E04FF">
        <w:rPr>
          <w:rFonts w:ascii="Times New Roman" w:hAnsi="Times New Roman" w:cs="Times New Roman"/>
          <w:sz w:val="22"/>
        </w:rPr>
        <w:tab/>
        <w:t>Liang, M., Li, Z., Chen, T. &amp; Zeng, J. Integrative Data Analysis of Multi-Platform Cancer Data with a Multimodal Deep Learning Approach. IEEE/ACM Trans Comput Biol Bioinform 12, 928-937, doi:10.1109/TCBB.2014.2377729 (2015).</w:t>
      </w:r>
    </w:p>
    <w:p w14:paraId="7288AAA3" w14:textId="77777777" w:rsidR="0095089A" w:rsidRPr="000E04FF" w:rsidRDefault="0095089A" w:rsidP="000E04FF">
      <w:pPr>
        <w:rPr>
          <w:rFonts w:ascii="Times New Roman" w:hAnsi="Times New Roman" w:cs="Times New Roman"/>
          <w:sz w:val="22"/>
        </w:rPr>
      </w:pPr>
      <w:r w:rsidRPr="000E04FF">
        <w:rPr>
          <w:rFonts w:ascii="Times New Roman" w:hAnsi="Times New Roman" w:cs="Times New Roman"/>
          <w:sz w:val="22"/>
        </w:rPr>
        <w:t>13</w:t>
      </w:r>
      <w:r w:rsidRPr="000E04FF">
        <w:rPr>
          <w:rFonts w:ascii="Times New Roman" w:hAnsi="Times New Roman" w:cs="Times New Roman"/>
          <w:sz w:val="22"/>
        </w:rPr>
        <w:tab/>
        <w:t>Zhang, S., Li, Q., Liu, J. &amp; Zhou, X. J. A novel computational framework for simultaneous integration of multiple types of genomic data to identify microRNA-gene regulatory modules. Bioinformatics 27, i401-409, doi:10.1093/bioinformatics/btr206 (2011).</w:t>
      </w:r>
    </w:p>
    <w:p w14:paraId="60DBA927" w14:textId="77777777" w:rsidR="0095089A" w:rsidRPr="000E04FF" w:rsidRDefault="0095089A" w:rsidP="000E04FF">
      <w:pPr>
        <w:rPr>
          <w:rFonts w:ascii="Times New Roman" w:hAnsi="Times New Roman" w:cs="Times New Roman"/>
          <w:sz w:val="22"/>
        </w:rPr>
      </w:pPr>
      <w:r w:rsidRPr="000E04FF">
        <w:rPr>
          <w:rFonts w:ascii="Times New Roman" w:hAnsi="Times New Roman" w:cs="Times New Roman"/>
          <w:sz w:val="22"/>
        </w:rPr>
        <w:t>14</w:t>
      </w:r>
      <w:r w:rsidRPr="000E04FF">
        <w:rPr>
          <w:rFonts w:ascii="Times New Roman" w:hAnsi="Times New Roman" w:cs="Times New Roman"/>
          <w:sz w:val="22"/>
        </w:rPr>
        <w:tab/>
        <w:t>Pascual-Montano, A., Carazo, J. M., Kochi, K., Lehmann, D. &amp; Pascual-Marqui, R. D. Nonsmooth nonnegative matrix factorization (nsNMF). IEEE Trans Pattern Anal Mach Intell 28, 403-415, doi:10.1109/TPAMI.2006.60 (2006).</w:t>
      </w:r>
    </w:p>
    <w:p w14:paraId="07D3AA24" w14:textId="77777777" w:rsidR="0095089A" w:rsidRPr="000E04FF" w:rsidRDefault="0095089A" w:rsidP="000E04FF">
      <w:pPr>
        <w:rPr>
          <w:rFonts w:ascii="Times New Roman" w:hAnsi="Times New Roman" w:cs="Times New Roman"/>
          <w:sz w:val="22"/>
        </w:rPr>
      </w:pPr>
      <w:r w:rsidRPr="000E04FF">
        <w:rPr>
          <w:rFonts w:ascii="Times New Roman" w:hAnsi="Times New Roman" w:cs="Times New Roman"/>
          <w:sz w:val="22"/>
        </w:rPr>
        <w:t>15</w:t>
      </w:r>
      <w:r w:rsidRPr="000E04FF">
        <w:rPr>
          <w:rFonts w:ascii="Times New Roman" w:hAnsi="Times New Roman" w:cs="Times New Roman"/>
          <w:sz w:val="22"/>
        </w:rPr>
        <w:tab/>
        <w:t>Vandin, F., Upfal, E. &amp; Raphael, B. J. Algorithms for detecting significantly mutated pathways in cancer. J Comput Biol 18, 507-522, doi:10.1089/cmb.2010.0265 (2011).</w:t>
      </w:r>
    </w:p>
    <w:p w14:paraId="19112AE0" w14:textId="77777777" w:rsidR="0095089A" w:rsidRPr="000E04FF" w:rsidRDefault="0095089A" w:rsidP="000E04FF">
      <w:pPr>
        <w:rPr>
          <w:rFonts w:ascii="Times New Roman" w:hAnsi="Times New Roman" w:cs="Times New Roman"/>
          <w:sz w:val="22"/>
        </w:rPr>
      </w:pPr>
      <w:r w:rsidRPr="000E04FF">
        <w:rPr>
          <w:rFonts w:ascii="Times New Roman" w:hAnsi="Times New Roman" w:cs="Times New Roman"/>
          <w:sz w:val="22"/>
        </w:rPr>
        <w:t>16</w:t>
      </w:r>
      <w:r w:rsidRPr="000E04FF">
        <w:rPr>
          <w:rFonts w:ascii="Times New Roman" w:hAnsi="Times New Roman" w:cs="Times New Roman"/>
          <w:sz w:val="22"/>
        </w:rPr>
        <w:tab/>
        <w:t>Brunet, J. P., Tamayo, P., Golub, T. R. &amp; Mesirov, J. P. Metagenes and molecular pattern discovery using matrix factorization. Proc Natl Acad Sci U S A 101, 4164-4169, doi:10.1073/pnas.0308531101 (2004).</w:t>
      </w:r>
    </w:p>
    <w:p w14:paraId="455E637F" w14:textId="77777777" w:rsidR="0095089A" w:rsidRPr="000E04FF" w:rsidRDefault="0095089A" w:rsidP="000E04FF">
      <w:pPr>
        <w:rPr>
          <w:rFonts w:ascii="Times New Roman" w:hAnsi="Times New Roman" w:cs="Times New Roman"/>
          <w:sz w:val="22"/>
        </w:rPr>
      </w:pPr>
      <w:r w:rsidRPr="000E04FF">
        <w:rPr>
          <w:rFonts w:ascii="Times New Roman" w:hAnsi="Times New Roman" w:cs="Times New Roman"/>
          <w:sz w:val="22"/>
        </w:rPr>
        <w:t>17</w:t>
      </w:r>
      <w:r w:rsidRPr="000E04FF">
        <w:rPr>
          <w:rFonts w:ascii="Times New Roman" w:hAnsi="Times New Roman" w:cs="Times New Roman"/>
          <w:sz w:val="22"/>
        </w:rPr>
        <w:tab/>
        <w:t>Pascual-Montano, A. et al. bioNMF: a versatile tool for non-negative matrix factorization in biology. BMC Bioinformatics 7, 366, doi:10.1186/1471-2105-7-366 (2006).</w:t>
      </w:r>
    </w:p>
    <w:p w14:paraId="7BDBA761" w14:textId="77777777" w:rsidR="0095089A" w:rsidRPr="000E04FF" w:rsidRDefault="0095089A" w:rsidP="000E04FF">
      <w:pPr>
        <w:rPr>
          <w:rFonts w:ascii="Times New Roman" w:hAnsi="Times New Roman" w:cs="Times New Roman"/>
          <w:sz w:val="22"/>
        </w:rPr>
      </w:pPr>
      <w:r w:rsidRPr="000E04FF">
        <w:rPr>
          <w:rFonts w:ascii="Times New Roman" w:hAnsi="Times New Roman" w:cs="Times New Roman"/>
          <w:sz w:val="22"/>
        </w:rPr>
        <w:t>18</w:t>
      </w:r>
      <w:r w:rsidRPr="000E04FF">
        <w:rPr>
          <w:rFonts w:ascii="Times New Roman" w:hAnsi="Times New Roman" w:cs="Times New Roman"/>
          <w:sz w:val="22"/>
        </w:rPr>
        <w:tab/>
        <w:t>Hofree, M., Shen, J. P., Carter, H., Gross, A. &amp; Ideker, T. Network-based stratification of tumor mutations. Nat Methods 10, 1108-1115, doi:10.1038/nmeth.2651 (2013).</w:t>
      </w:r>
    </w:p>
    <w:p w14:paraId="31A21986" w14:textId="345A00C0" w:rsidR="00426397" w:rsidRPr="00A32D16" w:rsidRDefault="0012189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fldChar w:fldCharType="end"/>
      </w:r>
    </w:p>
    <w:sectPr w:rsidR="00426397" w:rsidRPr="00A32D16" w:rsidSect="003C02A2">
      <w:headerReference w:type="default" r:id="rId7"/>
      <w:pgSz w:w="12240" w:h="15840"/>
      <w:pgMar w:top="1152" w:right="1008" w:bottom="1152" w:left="1008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D88E84" w14:textId="77777777" w:rsidR="0051031C" w:rsidRDefault="0051031C" w:rsidP="00563C7B">
      <w:r>
        <w:separator/>
      </w:r>
    </w:p>
  </w:endnote>
  <w:endnote w:type="continuationSeparator" w:id="0">
    <w:p w14:paraId="76D0FE8D" w14:textId="77777777" w:rsidR="0051031C" w:rsidRDefault="0051031C" w:rsidP="00563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107D4E" w14:textId="77777777" w:rsidR="0051031C" w:rsidRDefault="0051031C" w:rsidP="00563C7B">
      <w:r>
        <w:separator/>
      </w:r>
    </w:p>
  </w:footnote>
  <w:footnote w:type="continuationSeparator" w:id="0">
    <w:p w14:paraId="3228EDE7" w14:textId="77777777" w:rsidR="0051031C" w:rsidRDefault="0051031C" w:rsidP="00563C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18E3BE" w14:textId="77D24449" w:rsidR="00563C7B" w:rsidRPr="003C02A2" w:rsidRDefault="00563C7B" w:rsidP="003C02A2">
    <w:pPr>
      <w:pStyle w:val="Header"/>
      <w:jc w:val="right"/>
      <w:rPr>
        <w:rFonts w:ascii="Arial" w:hAnsi="Arial" w:cs="Arial"/>
        <w:sz w:val="22"/>
      </w:rPr>
    </w:pPr>
    <w:r w:rsidRPr="003C02A2">
      <w:rPr>
        <w:rFonts w:ascii="Arial" w:hAnsi="Arial" w:cs="Arial"/>
        <w:sz w:val="22"/>
      </w:rPr>
      <w:t>Yang Pan</w:t>
    </w:r>
  </w:p>
  <w:p w14:paraId="586362CD" w14:textId="0C44C4DA" w:rsidR="00563C7B" w:rsidRPr="003C02A2" w:rsidRDefault="00563C7B" w:rsidP="003C02A2">
    <w:pPr>
      <w:pStyle w:val="Header"/>
      <w:jc w:val="right"/>
      <w:rPr>
        <w:rFonts w:ascii="Arial" w:hAnsi="Arial" w:cs="Arial"/>
        <w:sz w:val="22"/>
      </w:rPr>
    </w:pPr>
    <w:r w:rsidRPr="003C02A2">
      <w:rPr>
        <w:rFonts w:ascii="Arial" w:hAnsi="Arial" w:cs="Arial"/>
        <w:sz w:val="22"/>
      </w:rPr>
      <w:t>UID: 504567911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9twt0zslwedtpe5pe1vwepbfp90dfappw9s&quot;&gt;My EndNote Library&lt;record-ids&gt;&lt;item&gt;704&lt;/item&gt;&lt;item&gt;705&lt;/item&gt;&lt;item&gt;706&lt;/item&gt;&lt;item&gt;707&lt;/item&gt;&lt;item&gt;708&lt;/item&gt;&lt;item&gt;713&lt;/item&gt;&lt;item&gt;715&lt;/item&gt;&lt;item&gt;716&lt;/item&gt;&lt;item&gt;717&lt;/item&gt;&lt;item&gt;718&lt;/item&gt;&lt;item&gt;720&lt;/item&gt;&lt;item&gt;721&lt;/item&gt;&lt;item&gt;722&lt;/item&gt;&lt;item&gt;723&lt;/item&gt;&lt;item&gt;724&lt;/item&gt;&lt;item&gt;725&lt;/item&gt;&lt;item&gt;726&lt;/item&gt;&lt;item&gt;727&lt;/item&gt;&lt;/record-ids&gt;&lt;/item&gt;&lt;/Libraries&gt;"/>
  </w:docVars>
  <w:rsids>
    <w:rsidRoot w:val="00A32D16"/>
    <w:rsid w:val="000102B2"/>
    <w:rsid w:val="00015E27"/>
    <w:rsid w:val="000251C7"/>
    <w:rsid w:val="00027489"/>
    <w:rsid w:val="0002786D"/>
    <w:rsid w:val="00030785"/>
    <w:rsid w:val="00040AC8"/>
    <w:rsid w:val="0005389C"/>
    <w:rsid w:val="000630B2"/>
    <w:rsid w:val="00064C16"/>
    <w:rsid w:val="00077AA8"/>
    <w:rsid w:val="000A100E"/>
    <w:rsid w:val="000B03C4"/>
    <w:rsid w:val="000B2C4C"/>
    <w:rsid w:val="000B40EB"/>
    <w:rsid w:val="000E04FF"/>
    <w:rsid w:val="000E7C55"/>
    <w:rsid w:val="000F4E40"/>
    <w:rsid w:val="00102364"/>
    <w:rsid w:val="001122B9"/>
    <w:rsid w:val="001167AE"/>
    <w:rsid w:val="0012189A"/>
    <w:rsid w:val="00132865"/>
    <w:rsid w:val="001467C2"/>
    <w:rsid w:val="00146B4E"/>
    <w:rsid w:val="00163DE7"/>
    <w:rsid w:val="001817D9"/>
    <w:rsid w:val="00182174"/>
    <w:rsid w:val="00185DDA"/>
    <w:rsid w:val="00193111"/>
    <w:rsid w:val="00194B4C"/>
    <w:rsid w:val="001955F7"/>
    <w:rsid w:val="001A4C02"/>
    <w:rsid w:val="001B055E"/>
    <w:rsid w:val="001B2FCF"/>
    <w:rsid w:val="001C1336"/>
    <w:rsid w:val="001C19FC"/>
    <w:rsid w:val="001C60C7"/>
    <w:rsid w:val="00212A5D"/>
    <w:rsid w:val="00240E1A"/>
    <w:rsid w:val="0024319A"/>
    <w:rsid w:val="002472DF"/>
    <w:rsid w:val="00250B28"/>
    <w:rsid w:val="0025690F"/>
    <w:rsid w:val="00262EDB"/>
    <w:rsid w:val="002754A5"/>
    <w:rsid w:val="002758A3"/>
    <w:rsid w:val="00283325"/>
    <w:rsid w:val="00290808"/>
    <w:rsid w:val="002A17B7"/>
    <w:rsid w:val="002A49DE"/>
    <w:rsid w:val="002A4F57"/>
    <w:rsid w:val="002C0C3F"/>
    <w:rsid w:val="002D17D8"/>
    <w:rsid w:val="002E7F7F"/>
    <w:rsid w:val="002F0D80"/>
    <w:rsid w:val="00306536"/>
    <w:rsid w:val="00336389"/>
    <w:rsid w:val="003378FF"/>
    <w:rsid w:val="00340C3A"/>
    <w:rsid w:val="0034117B"/>
    <w:rsid w:val="00350DFD"/>
    <w:rsid w:val="003575E1"/>
    <w:rsid w:val="00371B9D"/>
    <w:rsid w:val="003810B8"/>
    <w:rsid w:val="003848A8"/>
    <w:rsid w:val="003971C5"/>
    <w:rsid w:val="003A4AFD"/>
    <w:rsid w:val="003C02A2"/>
    <w:rsid w:val="003C0D87"/>
    <w:rsid w:val="003C12C2"/>
    <w:rsid w:val="003D02B2"/>
    <w:rsid w:val="003D7F82"/>
    <w:rsid w:val="003E0633"/>
    <w:rsid w:val="003E3FE2"/>
    <w:rsid w:val="003F373E"/>
    <w:rsid w:val="00426397"/>
    <w:rsid w:val="004344A1"/>
    <w:rsid w:val="00440759"/>
    <w:rsid w:val="004566D2"/>
    <w:rsid w:val="00483995"/>
    <w:rsid w:val="00495523"/>
    <w:rsid w:val="004A0AE6"/>
    <w:rsid w:val="004C16AC"/>
    <w:rsid w:val="004F3500"/>
    <w:rsid w:val="00502767"/>
    <w:rsid w:val="005027B1"/>
    <w:rsid w:val="005039DF"/>
    <w:rsid w:val="00506072"/>
    <w:rsid w:val="0051031C"/>
    <w:rsid w:val="00511A6D"/>
    <w:rsid w:val="0053464F"/>
    <w:rsid w:val="005372AE"/>
    <w:rsid w:val="005421EE"/>
    <w:rsid w:val="00542D33"/>
    <w:rsid w:val="00563C7B"/>
    <w:rsid w:val="00565CB5"/>
    <w:rsid w:val="00566E29"/>
    <w:rsid w:val="0056759D"/>
    <w:rsid w:val="00571AAD"/>
    <w:rsid w:val="00572FF0"/>
    <w:rsid w:val="005768FB"/>
    <w:rsid w:val="005A250F"/>
    <w:rsid w:val="005C3B7F"/>
    <w:rsid w:val="005C60AF"/>
    <w:rsid w:val="005C6BB2"/>
    <w:rsid w:val="005D1C26"/>
    <w:rsid w:val="005E0639"/>
    <w:rsid w:val="005E2A09"/>
    <w:rsid w:val="005F2FF4"/>
    <w:rsid w:val="005F4F9D"/>
    <w:rsid w:val="006152A9"/>
    <w:rsid w:val="00624383"/>
    <w:rsid w:val="006251DC"/>
    <w:rsid w:val="006322FE"/>
    <w:rsid w:val="00650721"/>
    <w:rsid w:val="0065479F"/>
    <w:rsid w:val="00662D91"/>
    <w:rsid w:val="006663CD"/>
    <w:rsid w:val="00671F72"/>
    <w:rsid w:val="00687945"/>
    <w:rsid w:val="00696DA5"/>
    <w:rsid w:val="006A6CD6"/>
    <w:rsid w:val="006B1ED5"/>
    <w:rsid w:val="006B3555"/>
    <w:rsid w:val="006B68DB"/>
    <w:rsid w:val="006C1B48"/>
    <w:rsid w:val="006C5373"/>
    <w:rsid w:val="006E0145"/>
    <w:rsid w:val="006E2D42"/>
    <w:rsid w:val="006F5DDA"/>
    <w:rsid w:val="00704066"/>
    <w:rsid w:val="00711907"/>
    <w:rsid w:val="0072260E"/>
    <w:rsid w:val="00723BB2"/>
    <w:rsid w:val="00723D4A"/>
    <w:rsid w:val="00744ED5"/>
    <w:rsid w:val="00766AE5"/>
    <w:rsid w:val="00767B1B"/>
    <w:rsid w:val="007728D4"/>
    <w:rsid w:val="00774682"/>
    <w:rsid w:val="00784563"/>
    <w:rsid w:val="00786467"/>
    <w:rsid w:val="00794D11"/>
    <w:rsid w:val="007C1534"/>
    <w:rsid w:val="007C3AC8"/>
    <w:rsid w:val="007D0187"/>
    <w:rsid w:val="007D0ED9"/>
    <w:rsid w:val="007E2005"/>
    <w:rsid w:val="007E2106"/>
    <w:rsid w:val="007E5ACD"/>
    <w:rsid w:val="007E7E88"/>
    <w:rsid w:val="007F5FC4"/>
    <w:rsid w:val="00810AD9"/>
    <w:rsid w:val="00822D04"/>
    <w:rsid w:val="008235ED"/>
    <w:rsid w:val="00830DE4"/>
    <w:rsid w:val="00832AEC"/>
    <w:rsid w:val="0083754D"/>
    <w:rsid w:val="00845BE1"/>
    <w:rsid w:val="00845E38"/>
    <w:rsid w:val="0086350F"/>
    <w:rsid w:val="00864125"/>
    <w:rsid w:val="00872976"/>
    <w:rsid w:val="008758FF"/>
    <w:rsid w:val="0089331C"/>
    <w:rsid w:val="008A51FE"/>
    <w:rsid w:val="008A52DF"/>
    <w:rsid w:val="008A7104"/>
    <w:rsid w:val="008B3BFF"/>
    <w:rsid w:val="008C1981"/>
    <w:rsid w:val="008C46F2"/>
    <w:rsid w:val="008D5CD1"/>
    <w:rsid w:val="00922800"/>
    <w:rsid w:val="00924C1F"/>
    <w:rsid w:val="00935D0F"/>
    <w:rsid w:val="0095089A"/>
    <w:rsid w:val="00960231"/>
    <w:rsid w:val="00965180"/>
    <w:rsid w:val="0097530B"/>
    <w:rsid w:val="00987FA0"/>
    <w:rsid w:val="0099239B"/>
    <w:rsid w:val="00995FAC"/>
    <w:rsid w:val="009C31FA"/>
    <w:rsid w:val="009C575A"/>
    <w:rsid w:val="009F688D"/>
    <w:rsid w:val="00A063C2"/>
    <w:rsid w:val="00A22BDC"/>
    <w:rsid w:val="00A2411D"/>
    <w:rsid w:val="00A26C24"/>
    <w:rsid w:val="00A32218"/>
    <w:rsid w:val="00A32345"/>
    <w:rsid w:val="00A32D16"/>
    <w:rsid w:val="00A335F0"/>
    <w:rsid w:val="00A71A71"/>
    <w:rsid w:val="00A81D6E"/>
    <w:rsid w:val="00B041D6"/>
    <w:rsid w:val="00B05305"/>
    <w:rsid w:val="00B07A13"/>
    <w:rsid w:val="00B07D3F"/>
    <w:rsid w:val="00B10719"/>
    <w:rsid w:val="00B1330A"/>
    <w:rsid w:val="00B1417C"/>
    <w:rsid w:val="00B14A35"/>
    <w:rsid w:val="00B24EBA"/>
    <w:rsid w:val="00B36FD3"/>
    <w:rsid w:val="00B42CA3"/>
    <w:rsid w:val="00B44EC2"/>
    <w:rsid w:val="00B44F8E"/>
    <w:rsid w:val="00B52396"/>
    <w:rsid w:val="00B554E2"/>
    <w:rsid w:val="00B6149C"/>
    <w:rsid w:val="00B62AFE"/>
    <w:rsid w:val="00B96E35"/>
    <w:rsid w:val="00B97AF7"/>
    <w:rsid w:val="00BB3BCC"/>
    <w:rsid w:val="00BB6F34"/>
    <w:rsid w:val="00BB7B94"/>
    <w:rsid w:val="00BC5A92"/>
    <w:rsid w:val="00BC7C3F"/>
    <w:rsid w:val="00BD0E9F"/>
    <w:rsid w:val="00BE51EE"/>
    <w:rsid w:val="00BF5C9F"/>
    <w:rsid w:val="00C0352E"/>
    <w:rsid w:val="00C10A4B"/>
    <w:rsid w:val="00C12F32"/>
    <w:rsid w:val="00C14587"/>
    <w:rsid w:val="00C20DBA"/>
    <w:rsid w:val="00C40978"/>
    <w:rsid w:val="00C44A57"/>
    <w:rsid w:val="00C45B8B"/>
    <w:rsid w:val="00C46E85"/>
    <w:rsid w:val="00C5338D"/>
    <w:rsid w:val="00C715FA"/>
    <w:rsid w:val="00C75B6C"/>
    <w:rsid w:val="00C85D5C"/>
    <w:rsid w:val="00C935EA"/>
    <w:rsid w:val="00CB10AF"/>
    <w:rsid w:val="00CC15CD"/>
    <w:rsid w:val="00CC5EB2"/>
    <w:rsid w:val="00CC654B"/>
    <w:rsid w:val="00CD27C5"/>
    <w:rsid w:val="00CD4539"/>
    <w:rsid w:val="00CD6D60"/>
    <w:rsid w:val="00CE4407"/>
    <w:rsid w:val="00CE7196"/>
    <w:rsid w:val="00CE7CEB"/>
    <w:rsid w:val="00CF0D29"/>
    <w:rsid w:val="00CF2081"/>
    <w:rsid w:val="00D07E3D"/>
    <w:rsid w:val="00D17DCF"/>
    <w:rsid w:val="00D226EC"/>
    <w:rsid w:val="00D37AE4"/>
    <w:rsid w:val="00D65D2F"/>
    <w:rsid w:val="00D70D06"/>
    <w:rsid w:val="00D7508F"/>
    <w:rsid w:val="00D774E3"/>
    <w:rsid w:val="00DA6CF8"/>
    <w:rsid w:val="00DD04AD"/>
    <w:rsid w:val="00DD3244"/>
    <w:rsid w:val="00DD5704"/>
    <w:rsid w:val="00DF1474"/>
    <w:rsid w:val="00DF4722"/>
    <w:rsid w:val="00E052A9"/>
    <w:rsid w:val="00E07DC3"/>
    <w:rsid w:val="00E10133"/>
    <w:rsid w:val="00E154DE"/>
    <w:rsid w:val="00E230DC"/>
    <w:rsid w:val="00E267EA"/>
    <w:rsid w:val="00E31AA5"/>
    <w:rsid w:val="00E40B14"/>
    <w:rsid w:val="00E42DA7"/>
    <w:rsid w:val="00E57BC6"/>
    <w:rsid w:val="00E64997"/>
    <w:rsid w:val="00E6659E"/>
    <w:rsid w:val="00E83BA6"/>
    <w:rsid w:val="00E86605"/>
    <w:rsid w:val="00E91623"/>
    <w:rsid w:val="00EA08BD"/>
    <w:rsid w:val="00EB13C5"/>
    <w:rsid w:val="00ED16E4"/>
    <w:rsid w:val="00EF47DE"/>
    <w:rsid w:val="00F012DB"/>
    <w:rsid w:val="00F2116A"/>
    <w:rsid w:val="00F265E1"/>
    <w:rsid w:val="00F53382"/>
    <w:rsid w:val="00F73AB9"/>
    <w:rsid w:val="00F77622"/>
    <w:rsid w:val="00F8527D"/>
    <w:rsid w:val="00FA58D2"/>
    <w:rsid w:val="00FB10A3"/>
    <w:rsid w:val="00FE0B44"/>
    <w:rsid w:val="00F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8430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F47D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47D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47D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47D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47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7D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7DE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EF47D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C40978"/>
    <w:rPr>
      <w:color w:val="808080"/>
    </w:rPr>
  </w:style>
  <w:style w:type="paragraph" w:customStyle="1" w:styleId="EndNoteBibliographyTitle">
    <w:name w:val="EndNote Bibliography Title"/>
    <w:basedOn w:val="Normal"/>
    <w:rsid w:val="0012189A"/>
    <w:pPr>
      <w:jc w:val="center"/>
    </w:pPr>
    <w:rPr>
      <w:rFonts w:ascii="Calibri" w:hAnsi="Calibri"/>
    </w:rPr>
  </w:style>
  <w:style w:type="paragraph" w:customStyle="1" w:styleId="EndNoteBibliography">
    <w:name w:val="EndNote Bibliography"/>
    <w:basedOn w:val="Normal"/>
    <w:rsid w:val="0012189A"/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563C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C7B"/>
  </w:style>
  <w:style w:type="paragraph" w:styleId="Footer">
    <w:name w:val="footer"/>
    <w:basedOn w:val="Normal"/>
    <w:link w:val="FooterChar"/>
    <w:uiPriority w:val="99"/>
    <w:unhideWhenUsed/>
    <w:rsid w:val="00563C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C7B"/>
  </w:style>
  <w:style w:type="paragraph" w:styleId="Revision">
    <w:name w:val="Revision"/>
    <w:hidden/>
    <w:uiPriority w:val="99"/>
    <w:semiHidden/>
    <w:rsid w:val="000E0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9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3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5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FFB2AC3-ED52-1E47-A1D1-7B93CF53A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4992</Words>
  <Characters>28459</Characters>
  <Application>Microsoft Macintosh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pan</dc:creator>
  <cp:keywords/>
  <dc:description/>
  <cp:lastModifiedBy>yang pan</cp:lastModifiedBy>
  <cp:revision>3</cp:revision>
  <cp:lastPrinted>2016-05-23T07:08:00Z</cp:lastPrinted>
  <dcterms:created xsi:type="dcterms:W3CDTF">2016-05-23T07:08:00Z</dcterms:created>
  <dcterms:modified xsi:type="dcterms:W3CDTF">2016-05-23T07:08:00Z</dcterms:modified>
</cp:coreProperties>
</file>